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817C4" w:rsidRDefault="005446BE" w:rsidP="00D90991">
      <w:pPr>
        <w:spacing w:after="0" w:line="240" w:lineRule="auto"/>
        <w:jc w:val="both"/>
        <w:rPr>
          <w:rFonts w:ascii="Arial" w:hAnsi="Arial" w:cs="Arial"/>
          <w:b/>
          <w:bCs/>
          <w:sz w:val="28"/>
          <w:szCs w:val="28"/>
          <w:lang w:val="ro-RO"/>
        </w:rPr>
      </w:pPr>
    </w:p>
    <w:p w:rsidR="00435CED" w:rsidRPr="008817C4" w:rsidRDefault="00435CED" w:rsidP="00D90991">
      <w:pPr>
        <w:pStyle w:val="Heading1"/>
        <w:spacing w:after="120"/>
        <w:jc w:val="center"/>
        <w:rPr>
          <w:rFonts w:ascii="Arial" w:hAnsi="Arial" w:cs="Arial"/>
          <w:b/>
          <w:bCs/>
        </w:rPr>
      </w:pPr>
      <w:r w:rsidRPr="008817C4">
        <w:rPr>
          <w:rFonts w:ascii="Arial" w:hAnsi="Arial" w:cs="Arial"/>
          <w:b/>
        </w:rPr>
        <w:t>DECIZIA ETAPEI DE ÎNCADRARE</w:t>
      </w:r>
      <w:r w:rsidRPr="008817C4">
        <w:rPr>
          <w:rFonts w:ascii="Arial" w:hAnsi="Arial" w:cs="Arial"/>
          <w:b/>
          <w:bCs/>
        </w:rPr>
        <w:t xml:space="preserve"> </w:t>
      </w:r>
    </w:p>
    <w:p w:rsidR="00435CED" w:rsidRDefault="00880035" w:rsidP="00D90991">
      <w:pPr>
        <w:pStyle w:val="Heading2"/>
        <w:tabs>
          <w:tab w:val="center" w:pos="4987"/>
          <w:tab w:val="left" w:pos="7650"/>
        </w:tabs>
        <w:spacing w:before="0" w:after="0" w:line="240" w:lineRule="auto"/>
        <w:jc w:val="center"/>
        <w:rPr>
          <w:rFonts w:ascii="Arial" w:hAnsi="Arial" w:cs="Arial"/>
          <w:i w:val="0"/>
          <w:lang w:val="ro-RO"/>
        </w:rPr>
      </w:pPr>
      <w:r w:rsidRPr="008817C4">
        <w:rPr>
          <w:rFonts w:ascii="Arial" w:hAnsi="Arial" w:cs="Arial"/>
          <w:i w:val="0"/>
          <w:lang w:val="ro-RO"/>
        </w:rPr>
        <w:t>NR. PROIECT din 20.11</w:t>
      </w:r>
      <w:r w:rsidR="007A69B0" w:rsidRPr="008817C4">
        <w:rPr>
          <w:rFonts w:ascii="Arial" w:hAnsi="Arial" w:cs="Arial"/>
          <w:i w:val="0"/>
          <w:lang w:val="ro-RO"/>
        </w:rPr>
        <w:t>.2019</w:t>
      </w:r>
      <w:r w:rsidR="006708D2" w:rsidRPr="008817C4">
        <w:rPr>
          <w:rFonts w:ascii="Arial" w:hAnsi="Arial" w:cs="Arial"/>
          <w:i w:val="0"/>
          <w:lang w:val="ro-RO"/>
        </w:rPr>
        <w:t>.</w:t>
      </w:r>
    </w:p>
    <w:p w:rsidR="005B4590" w:rsidRPr="005B4590" w:rsidRDefault="005B4590" w:rsidP="005B4590">
      <w:pPr>
        <w:rPr>
          <w:lang w:val="ro-RO"/>
        </w:rPr>
      </w:pPr>
    </w:p>
    <w:p w:rsidR="00435CED" w:rsidRPr="008817C4" w:rsidRDefault="00B94819" w:rsidP="00E70094">
      <w:pPr>
        <w:pStyle w:val="Default"/>
        <w:ind w:left="720" w:hanging="720"/>
        <w:jc w:val="both"/>
        <w:rPr>
          <w:lang w:val="ro-RO"/>
        </w:rPr>
      </w:pPr>
      <w:r w:rsidRPr="008817C4">
        <w:rPr>
          <w:color w:val="auto"/>
          <w:lang w:val="ro-RO"/>
        </w:rPr>
        <w:t xml:space="preserve">     </w:t>
      </w:r>
    </w:p>
    <w:p w:rsidR="00435CED" w:rsidRPr="008817C4" w:rsidRDefault="00435CED" w:rsidP="00D90991">
      <w:pPr>
        <w:autoSpaceDE w:val="0"/>
        <w:spacing w:after="0" w:line="240" w:lineRule="auto"/>
        <w:jc w:val="both"/>
        <w:rPr>
          <w:rFonts w:ascii="Arial" w:hAnsi="Arial" w:cs="Arial"/>
          <w:lang w:val="ro-RO"/>
        </w:rPr>
      </w:pPr>
      <w:r w:rsidRPr="008817C4">
        <w:rPr>
          <w:rFonts w:ascii="Arial" w:hAnsi="Arial" w:cs="Arial"/>
          <w:lang w:val="ro-RO"/>
        </w:rPr>
        <w:t>Ca urmare a solicitării de emitere a acordului de mediu adresate de</w:t>
      </w:r>
      <w:r w:rsidR="00B42F44" w:rsidRPr="008817C4">
        <w:rPr>
          <w:rFonts w:ascii="Arial" w:hAnsi="Arial" w:cs="Arial"/>
          <w:lang w:val="ro-RO"/>
        </w:rPr>
        <w:t xml:space="preserve"> </w:t>
      </w:r>
      <w:r w:rsidR="001A2718" w:rsidRPr="008817C4">
        <w:rPr>
          <w:rFonts w:ascii="Arial" w:hAnsi="Arial" w:cs="Arial"/>
          <w:b/>
          <w:lang w:val="ro-RO"/>
        </w:rPr>
        <w:t xml:space="preserve">COMUNA </w:t>
      </w:r>
      <w:r w:rsidR="00552CC5" w:rsidRPr="008817C4">
        <w:rPr>
          <w:rFonts w:ascii="Arial" w:hAnsi="Arial" w:cs="Arial"/>
          <w:b/>
          <w:lang w:val="ro-RO"/>
        </w:rPr>
        <w:t>SÂNSIMION</w:t>
      </w:r>
      <w:r w:rsidRPr="008817C4">
        <w:rPr>
          <w:rFonts w:ascii="Arial" w:hAnsi="Arial" w:cs="Arial"/>
          <w:lang w:val="ro-RO"/>
        </w:rPr>
        <w:t>, cu sediul în</w:t>
      </w:r>
      <w:r w:rsidR="001A2718" w:rsidRPr="008817C4">
        <w:rPr>
          <w:rFonts w:ascii="Arial" w:hAnsi="Arial" w:cs="Arial"/>
          <w:lang w:val="ro-RO"/>
        </w:rPr>
        <w:t xml:space="preserve"> </w:t>
      </w:r>
      <w:proofErr w:type="spellStart"/>
      <w:r w:rsidR="001A2718" w:rsidRPr="008817C4">
        <w:rPr>
          <w:rFonts w:ascii="Arial" w:hAnsi="Arial" w:cs="Arial"/>
          <w:lang w:val="ro-RO"/>
        </w:rPr>
        <w:t>com</w:t>
      </w:r>
      <w:proofErr w:type="spellEnd"/>
      <w:r w:rsidR="001A2718" w:rsidRPr="008817C4">
        <w:rPr>
          <w:rFonts w:ascii="Arial" w:hAnsi="Arial" w:cs="Arial"/>
          <w:lang w:val="ro-RO"/>
        </w:rPr>
        <w:t xml:space="preserve">. </w:t>
      </w:r>
      <w:r w:rsidR="00552CC5" w:rsidRPr="008817C4">
        <w:rPr>
          <w:rFonts w:ascii="Arial" w:hAnsi="Arial" w:cs="Arial"/>
          <w:lang w:val="ro-RO"/>
        </w:rPr>
        <w:t>Sânsimion</w:t>
      </w:r>
      <w:r w:rsidR="004B4FD2" w:rsidRPr="008817C4">
        <w:rPr>
          <w:rFonts w:ascii="Arial" w:hAnsi="Arial" w:cs="Arial"/>
          <w:lang w:val="ro-RO"/>
        </w:rPr>
        <w:t xml:space="preserve"> </w:t>
      </w:r>
      <w:r w:rsidR="001A2718" w:rsidRPr="008817C4">
        <w:rPr>
          <w:rFonts w:ascii="Arial" w:hAnsi="Arial" w:cs="Arial"/>
          <w:lang w:val="ro-RO"/>
        </w:rPr>
        <w:t>, str. Principală</w:t>
      </w:r>
      <w:r w:rsidR="00230FA7" w:rsidRPr="008817C4">
        <w:rPr>
          <w:rFonts w:ascii="Arial" w:hAnsi="Arial" w:cs="Arial"/>
          <w:lang w:val="ro-RO"/>
        </w:rPr>
        <w:t>,</w:t>
      </w:r>
      <w:r w:rsidR="001A2718" w:rsidRPr="008817C4">
        <w:rPr>
          <w:rFonts w:ascii="Arial" w:hAnsi="Arial" w:cs="Arial"/>
          <w:lang w:val="ro-RO"/>
        </w:rPr>
        <w:t xml:space="preserve"> nr. </w:t>
      </w:r>
      <w:r w:rsidR="00552CC5" w:rsidRPr="008817C4">
        <w:rPr>
          <w:rFonts w:ascii="Arial" w:hAnsi="Arial" w:cs="Arial"/>
          <w:lang w:val="ro-RO"/>
        </w:rPr>
        <w:t>219</w:t>
      </w:r>
      <w:r w:rsidR="00E14E3F" w:rsidRPr="008817C4">
        <w:rPr>
          <w:rFonts w:ascii="Arial" w:hAnsi="Arial" w:cs="Arial"/>
          <w:lang w:val="ro-RO"/>
        </w:rPr>
        <w:t>, jud. Harghita</w:t>
      </w:r>
      <w:r w:rsidR="00B515AC" w:rsidRPr="008817C4">
        <w:rPr>
          <w:rFonts w:ascii="Arial" w:hAnsi="Arial" w:cs="Arial"/>
          <w:lang w:val="ro-RO"/>
        </w:rPr>
        <w:t>,</w:t>
      </w:r>
      <w:r w:rsidRPr="008817C4">
        <w:rPr>
          <w:rFonts w:ascii="Arial" w:hAnsi="Arial" w:cs="Arial"/>
          <w:lang w:val="ro-RO"/>
        </w:rPr>
        <w:t xml:space="preserve"> înregistrată la APM Harghita cu nr. </w:t>
      </w:r>
      <w:r w:rsidR="00552CC5" w:rsidRPr="008817C4">
        <w:rPr>
          <w:rFonts w:ascii="Arial" w:hAnsi="Arial" w:cs="Arial"/>
          <w:lang w:val="ro-RO"/>
        </w:rPr>
        <w:t>7927</w:t>
      </w:r>
      <w:r w:rsidRPr="008817C4">
        <w:rPr>
          <w:rFonts w:ascii="Arial" w:hAnsi="Arial" w:cs="Arial"/>
          <w:spacing w:val="-6"/>
          <w:lang w:val="ro-RO"/>
        </w:rPr>
        <w:t>/</w:t>
      </w:r>
      <w:r w:rsidR="00552CC5" w:rsidRPr="008817C4">
        <w:rPr>
          <w:rFonts w:ascii="Arial" w:hAnsi="Arial" w:cs="Arial"/>
          <w:spacing w:val="-6"/>
          <w:lang w:val="ro-RO"/>
        </w:rPr>
        <w:t>27.08.2019</w:t>
      </w:r>
      <w:r w:rsidRPr="008817C4">
        <w:rPr>
          <w:rFonts w:ascii="Arial" w:hAnsi="Arial" w:cs="Arial"/>
          <w:spacing w:val="-6"/>
          <w:lang w:val="ro-RO"/>
        </w:rPr>
        <w:t>,</w:t>
      </w:r>
      <w:r w:rsidR="00700146" w:rsidRPr="008817C4">
        <w:rPr>
          <w:rFonts w:ascii="Arial" w:hAnsi="Arial" w:cs="Arial"/>
          <w:spacing w:val="-6"/>
          <w:lang w:val="ro-RO"/>
        </w:rPr>
        <w:t xml:space="preserve"> </w:t>
      </w:r>
      <w:r w:rsidR="00552CC5" w:rsidRPr="008817C4">
        <w:rPr>
          <w:rFonts w:ascii="Arial" w:hAnsi="Arial" w:cs="Arial"/>
          <w:spacing w:val="-6"/>
          <w:lang w:val="ro-RO"/>
        </w:rPr>
        <w:t>completată sub nr. 9464/22.10.2019, nr. 9536/24.10.2019, nr. 9653/29.10</w:t>
      </w:r>
      <w:r w:rsidR="006445F7" w:rsidRPr="008817C4">
        <w:rPr>
          <w:rFonts w:ascii="Arial" w:hAnsi="Arial" w:cs="Arial"/>
          <w:spacing w:val="-6"/>
          <w:lang w:val="ro-RO"/>
        </w:rPr>
        <w:t>.2019</w:t>
      </w:r>
      <w:r w:rsidR="00552CC5" w:rsidRPr="008817C4">
        <w:rPr>
          <w:rFonts w:ascii="Arial" w:hAnsi="Arial" w:cs="Arial"/>
          <w:spacing w:val="-6"/>
          <w:lang w:val="ro-RO"/>
        </w:rPr>
        <w:t>, nr. 9922</w:t>
      </w:r>
      <w:r w:rsidR="00E4345D" w:rsidRPr="008817C4">
        <w:rPr>
          <w:rFonts w:ascii="Arial" w:hAnsi="Arial" w:cs="Arial"/>
          <w:spacing w:val="-6"/>
          <w:lang w:val="ro-RO"/>
        </w:rPr>
        <w:t>/08.11</w:t>
      </w:r>
      <w:r w:rsidR="00C23D1C" w:rsidRPr="008817C4">
        <w:rPr>
          <w:rFonts w:ascii="Arial" w:hAnsi="Arial" w:cs="Arial"/>
          <w:spacing w:val="-6"/>
          <w:lang w:val="ro-RO"/>
        </w:rPr>
        <w:t>.2019</w:t>
      </w:r>
      <w:r w:rsidR="00E4345D" w:rsidRPr="008817C4">
        <w:rPr>
          <w:rFonts w:ascii="Arial" w:hAnsi="Arial" w:cs="Arial"/>
          <w:spacing w:val="-6"/>
          <w:lang w:val="ro-RO"/>
        </w:rPr>
        <w:t>,</w:t>
      </w:r>
      <w:r w:rsidRPr="008817C4">
        <w:rPr>
          <w:rFonts w:ascii="Arial" w:hAnsi="Arial" w:cs="Arial"/>
          <w:lang w:val="ro-RO"/>
        </w:rPr>
        <w:t xml:space="preserve">  în baza:</w:t>
      </w:r>
    </w:p>
    <w:p w:rsidR="00435CED" w:rsidRPr="008817C4" w:rsidRDefault="002C1134" w:rsidP="002C1134">
      <w:pPr>
        <w:autoSpaceDE w:val="0"/>
        <w:spacing w:after="0" w:line="240" w:lineRule="auto"/>
        <w:ind w:left="450"/>
        <w:jc w:val="both"/>
        <w:rPr>
          <w:rFonts w:ascii="Arial" w:hAnsi="Arial" w:cs="Arial"/>
          <w:lang w:val="ro-RO" w:eastAsia="ro-RO"/>
        </w:rPr>
      </w:pPr>
      <w:r w:rsidRPr="008817C4">
        <w:rPr>
          <w:rFonts w:ascii="Arial" w:hAnsi="Arial" w:cs="Arial"/>
          <w:b/>
          <w:lang w:val="ro-RO" w:eastAsia="ro-RO"/>
        </w:rPr>
        <w:t xml:space="preserve">   -</w:t>
      </w:r>
      <w:r w:rsidR="00B94819" w:rsidRPr="008817C4">
        <w:rPr>
          <w:rFonts w:ascii="Arial" w:hAnsi="Arial" w:cs="Arial"/>
          <w:b/>
          <w:lang w:val="ro-RO" w:eastAsia="ro-RO"/>
        </w:rPr>
        <w:t xml:space="preserve"> </w:t>
      </w:r>
      <w:r w:rsidR="006445F7" w:rsidRPr="008817C4">
        <w:rPr>
          <w:rFonts w:ascii="Arial" w:hAnsi="Arial" w:cs="Arial"/>
          <w:b/>
          <w:lang w:val="ro-RO" w:eastAsia="ro-RO"/>
        </w:rPr>
        <w:t>Legii nr. 292</w:t>
      </w:r>
      <w:r w:rsidR="00C273E3" w:rsidRPr="008817C4">
        <w:rPr>
          <w:rFonts w:ascii="Arial" w:hAnsi="Arial" w:cs="Arial"/>
          <w:b/>
          <w:lang w:val="ro-RO" w:eastAsia="ro-RO"/>
        </w:rPr>
        <w:t>/2018</w:t>
      </w:r>
      <w:r w:rsidR="00435CED" w:rsidRPr="008817C4">
        <w:rPr>
          <w:rFonts w:ascii="Arial" w:hAnsi="Arial" w:cs="Arial"/>
          <w:lang w:val="ro-RO" w:eastAsia="ro-RO"/>
        </w:rPr>
        <w:t xml:space="preserve"> privind evaluarea impactului anumitor proiecte publice </w:t>
      </w:r>
      <w:r w:rsidRPr="008817C4">
        <w:rPr>
          <w:rFonts w:ascii="Arial" w:hAnsi="Arial" w:cs="Arial"/>
          <w:lang w:val="ro-RO" w:eastAsia="ro-RO"/>
        </w:rPr>
        <w:t xml:space="preserve">  </w:t>
      </w:r>
      <w:r w:rsidR="00435CED" w:rsidRPr="008817C4">
        <w:rPr>
          <w:rFonts w:ascii="Arial" w:hAnsi="Arial" w:cs="Arial"/>
          <w:lang w:val="ro-RO" w:eastAsia="ro-RO"/>
        </w:rPr>
        <w:t>şi private asup</w:t>
      </w:r>
      <w:r w:rsidR="00C273E3" w:rsidRPr="008817C4">
        <w:rPr>
          <w:rFonts w:ascii="Arial" w:hAnsi="Arial" w:cs="Arial"/>
          <w:lang w:val="ro-RO" w:eastAsia="ro-RO"/>
        </w:rPr>
        <w:t xml:space="preserve">ra mediului, </w:t>
      </w:r>
    </w:p>
    <w:p w:rsidR="00B94819" w:rsidRPr="008817C4" w:rsidRDefault="002C1134" w:rsidP="00C273E3">
      <w:pPr>
        <w:autoSpaceDE w:val="0"/>
        <w:spacing w:after="0" w:line="240" w:lineRule="auto"/>
        <w:ind w:left="450"/>
        <w:jc w:val="both"/>
        <w:rPr>
          <w:rFonts w:ascii="Arial" w:hAnsi="Arial" w:cs="Arial"/>
          <w:lang w:val="ro-RO" w:eastAsia="ro-RO"/>
        </w:rPr>
      </w:pPr>
      <w:r w:rsidRPr="008817C4">
        <w:rPr>
          <w:rFonts w:ascii="Arial" w:hAnsi="Arial" w:cs="Arial"/>
          <w:b/>
          <w:lang w:val="ro-RO"/>
        </w:rPr>
        <w:t xml:space="preserve">    </w:t>
      </w:r>
      <w:r w:rsidR="00B94819" w:rsidRPr="008817C4">
        <w:rPr>
          <w:rFonts w:ascii="Arial" w:hAnsi="Arial" w:cs="Arial"/>
          <w:b/>
          <w:lang w:val="ro-RO"/>
        </w:rPr>
        <w:t xml:space="preserve">- </w:t>
      </w:r>
      <w:r w:rsidR="00435CED" w:rsidRPr="008817C4">
        <w:rPr>
          <w:rFonts w:ascii="Arial" w:hAnsi="Arial" w:cs="Arial"/>
          <w:b/>
          <w:lang w:val="ro-RO"/>
        </w:rPr>
        <w:t>Ordonanţei de Urgenţă a Guvernului nr. 57/2007</w:t>
      </w:r>
      <w:r w:rsidR="00435CED" w:rsidRPr="008817C4">
        <w:rPr>
          <w:rFonts w:ascii="Arial" w:hAnsi="Arial" w:cs="Arial"/>
          <w:lang w:val="ro-RO"/>
        </w:rPr>
        <w:t xml:space="preserve"> privind regimul ariilor naturale protejate, conservarea habitatelor naturale, a florei şi faunei </w:t>
      </w:r>
      <w:proofErr w:type="spellStart"/>
      <w:r w:rsidR="00435CED" w:rsidRPr="008817C4">
        <w:rPr>
          <w:rFonts w:ascii="Arial" w:hAnsi="Arial" w:cs="Arial"/>
          <w:lang w:val="ro-RO"/>
        </w:rPr>
        <w:t>sǎlbatice</w:t>
      </w:r>
      <w:proofErr w:type="spellEnd"/>
      <w:r w:rsidR="00435CED" w:rsidRPr="008817C4">
        <w:rPr>
          <w:rFonts w:ascii="Arial" w:hAnsi="Arial" w:cs="Arial"/>
          <w:lang w:val="ro-RO"/>
        </w:rPr>
        <w:t xml:space="preserve">, cu </w:t>
      </w:r>
      <w:proofErr w:type="spellStart"/>
      <w:r w:rsidR="00435CED" w:rsidRPr="008817C4">
        <w:rPr>
          <w:rFonts w:ascii="Arial" w:hAnsi="Arial" w:cs="Arial"/>
          <w:lang w:val="ro-RO"/>
        </w:rPr>
        <w:t>modificǎrile</w:t>
      </w:r>
      <w:proofErr w:type="spellEnd"/>
      <w:r w:rsidR="00435CED" w:rsidRPr="008817C4">
        <w:rPr>
          <w:rFonts w:ascii="Arial" w:hAnsi="Arial" w:cs="Arial"/>
          <w:lang w:val="ro-RO"/>
        </w:rPr>
        <w:t xml:space="preserve"> şi </w:t>
      </w:r>
      <w:proofErr w:type="spellStart"/>
      <w:r w:rsidR="00435CED" w:rsidRPr="008817C4">
        <w:rPr>
          <w:rFonts w:ascii="Arial" w:hAnsi="Arial" w:cs="Arial"/>
          <w:lang w:val="ro-RO"/>
        </w:rPr>
        <w:t>completǎrile</w:t>
      </w:r>
      <w:proofErr w:type="spellEnd"/>
      <w:r w:rsidR="00435CED" w:rsidRPr="008817C4">
        <w:rPr>
          <w:rFonts w:ascii="Arial" w:hAnsi="Arial" w:cs="Arial"/>
          <w:lang w:val="ro-RO"/>
        </w:rPr>
        <w:t xml:space="preserve"> ulterioare, aprobată prin </w:t>
      </w:r>
      <w:r w:rsidR="00435CED" w:rsidRPr="008817C4">
        <w:rPr>
          <w:rFonts w:ascii="Arial" w:hAnsi="Arial" w:cs="Arial"/>
          <w:b/>
          <w:lang w:val="ro-RO"/>
        </w:rPr>
        <w:t>Legea nr. 49/2011</w:t>
      </w:r>
      <w:r w:rsidR="00435CED" w:rsidRPr="008817C4">
        <w:rPr>
          <w:rFonts w:ascii="Arial" w:hAnsi="Arial" w:cs="Arial"/>
          <w:lang w:val="ro-RO"/>
        </w:rPr>
        <w:t>,</w:t>
      </w:r>
    </w:p>
    <w:p w:rsidR="00435CED" w:rsidRPr="008817C4" w:rsidRDefault="00435CED" w:rsidP="00983CC9">
      <w:pPr>
        <w:autoSpaceDE w:val="0"/>
        <w:autoSpaceDN w:val="0"/>
        <w:adjustRightInd w:val="0"/>
        <w:ind w:firstLine="360"/>
        <w:jc w:val="both"/>
        <w:rPr>
          <w:rFonts w:ascii="Arial" w:hAnsi="Arial" w:cs="Arial"/>
          <w:lang w:val="ro-RO"/>
        </w:rPr>
      </w:pPr>
      <w:r w:rsidRPr="008817C4">
        <w:rPr>
          <w:rFonts w:ascii="Arial" w:hAnsi="Arial" w:cs="Arial"/>
          <w:lang w:val="ro-RO"/>
        </w:rPr>
        <w:t xml:space="preserve">autoritatea competentă pentru protecţia mediului </w:t>
      </w:r>
      <w:r w:rsidRPr="008817C4">
        <w:rPr>
          <w:rFonts w:ascii="Arial" w:hAnsi="Arial" w:cs="Arial"/>
          <w:b/>
          <w:lang w:val="ro-RO"/>
        </w:rPr>
        <w:t>APM Harghita</w:t>
      </w:r>
      <w:r w:rsidRPr="008817C4">
        <w:rPr>
          <w:rFonts w:ascii="Arial" w:hAnsi="Arial" w:cs="Arial"/>
          <w:lang w:val="ro-RO"/>
        </w:rPr>
        <w:t xml:space="preserve"> decide, ca urmare a consultărilor desfăşurate în cadrul şedinţei/şedinţelor Comisiei de Analiză Tehnică di</w:t>
      </w:r>
      <w:r w:rsidR="007A69B0" w:rsidRPr="008817C4">
        <w:rPr>
          <w:rFonts w:ascii="Arial" w:hAnsi="Arial" w:cs="Arial"/>
          <w:lang w:val="ro-RO"/>
        </w:rPr>
        <w:t xml:space="preserve">n data de </w:t>
      </w:r>
      <w:r w:rsidR="00E4345D" w:rsidRPr="008817C4">
        <w:rPr>
          <w:rFonts w:ascii="Arial" w:hAnsi="Arial" w:cs="Arial"/>
          <w:lang w:val="ro-RO"/>
        </w:rPr>
        <w:t>12</w:t>
      </w:r>
      <w:r w:rsidR="004B4FD2" w:rsidRPr="008817C4">
        <w:rPr>
          <w:rFonts w:ascii="Arial" w:hAnsi="Arial" w:cs="Arial"/>
          <w:lang w:val="ro-RO"/>
        </w:rPr>
        <w:t>.11</w:t>
      </w:r>
      <w:r w:rsidR="007A69B0" w:rsidRPr="008817C4">
        <w:rPr>
          <w:rFonts w:ascii="Arial" w:hAnsi="Arial" w:cs="Arial"/>
          <w:lang w:val="ro-RO"/>
        </w:rPr>
        <w:t>.2019</w:t>
      </w:r>
      <w:r w:rsidRPr="008817C4">
        <w:rPr>
          <w:rFonts w:ascii="Arial" w:hAnsi="Arial" w:cs="Arial"/>
          <w:lang w:val="ro-RO"/>
        </w:rPr>
        <w:t>, că proiectul</w:t>
      </w:r>
      <w:r w:rsidR="00983CC9" w:rsidRPr="008817C4">
        <w:rPr>
          <w:rFonts w:ascii="Arial" w:hAnsi="Arial" w:cs="Arial"/>
          <w:lang w:val="ro-RO"/>
        </w:rPr>
        <w:t xml:space="preserve"> </w:t>
      </w:r>
      <w:r w:rsidR="002F58D7" w:rsidRPr="008817C4">
        <w:rPr>
          <w:rFonts w:ascii="Arial" w:hAnsi="Arial" w:cs="Arial"/>
          <w:b/>
          <w:lang w:val="ro-RO"/>
        </w:rPr>
        <w:t>,</w:t>
      </w:r>
      <w:r w:rsidR="00983CC9" w:rsidRPr="008817C4">
        <w:rPr>
          <w:rFonts w:ascii="Arial" w:hAnsi="Arial" w:cs="Arial"/>
          <w:b/>
          <w:lang w:val="ro-RO"/>
        </w:rPr>
        <w:t xml:space="preserve"> </w:t>
      </w:r>
      <w:r w:rsidR="00E14E3F" w:rsidRPr="008817C4">
        <w:rPr>
          <w:rFonts w:ascii="Arial" w:hAnsi="Arial" w:cs="Arial"/>
          <w:b/>
          <w:lang w:val="ro-RO"/>
        </w:rPr>
        <w:t xml:space="preserve">“ </w:t>
      </w:r>
      <w:r w:rsidR="00EE4A10" w:rsidRPr="008817C4">
        <w:rPr>
          <w:rFonts w:ascii="Arial" w:hAnsi="Arial" w:cs="Arial"/>
          <w:b/>
          <w:lang w:val="ro-RO"/>
        </w:rPr>
        <w:t>Înfi</w:t>
      </w:r>
      <w:r w:rsidR="00552CC5" w:rsidRPr="008817C4">
        <w:rPr>
          <w:rFonts w:ascii="Arial" w:hAnsi="Arial" w:cs="Arial"/>
          <w:b/>
          <w:lang w:val="ro-RO"/>
        </w:rPr>
        <w:t>ințare rețea de distribuție de gaze naturale și branșamente în comuna Sânsimion etapa I, județul Harghita</w:t>
      </w:r>
      <w:r w:rsidR="00983CC9" w:rsidRPr="008817C4">
        <w:rPr>
          <w:rFonts w:ascii="Arial" w:hAnsi="Arial" w:cs="Arial"/>
          <w:b/>
          <w:lang w:val="ro-RO"/>
        </w:rPr>
        <w:t>”</w:t>
      </w:r>
      <w:r w:rsidR="00E14E3F" w:rsidRPr="008817C4">
        <w:rPr>
          <w:rFonts w:ascii="Arial" w:hAnsi="Arial" w:cs="Arial"/>
          <w:lang w:val="ro-RO"/>
        </w:rPr>
        <w:t xml:space="preserve"> prop</w:t>
      </w:r>
      <w:r w:rsidR="00C23D1C" w:rsidRPr="008817C4">
        <w:rPr>
          <w:rFonts w:ascii="Arial" w:hAnsi="Arial" w:cs="Arial"/>
          <w:lang w:val="ro-RO"/>
        </w:rPr>
        <w:t>us a</w:t>
      </w:r>
      <w:r w:rsidR="004B4FD2" w:rsidRPr="008817C4">
        <w:rPr>
          <w:rFonts w:ascii="Arial" w:hAnsi="Arial" w:cs="Arial"/>
          <w:lang w:val="ro-RO"/>
        </w:rPr>
        <w:t xml:space="preserve"> fi amplasat în intravilanul c</w:t>
      </w:r>
      <w:r w:rsidR="00C23D1C" w:rsidRPr="008817C4">
        <w:rPr>
          <w:rFonts w:ascii="Arial" w:hAnsi="Arial" w:cs="Arial"/>
          <w:lang w:val="ro-RO"/>
        </w:rPr>
        <w:t xml:space="preserve">omunei </w:t>
      </w:r>
      <w:r w:rsidR="00552CC5" w:rsidRPr="008817C4">
        <w:rPr>
          <w:rFonts w:ascii="Arial" w:hAnsi="Arial" w:cs="Arial"/>
          <w:lang w:val="ro-RO"/>
        </w:rPr>
        <w:t>Sânsimion</w:t>
      </w:r>
      <w:r w:rsidR="00E14E3F" w:rsidRPr="008817C4">
        <w:rPr>
          <w:rFonts w:ascii="Arial" w:hAnsi="Arial" w:cs="Arial"/>
          <w:lang w:val="ro-RO"/>
        </w:rPr>
        <w:t>,</w:t>
      </w:r>
      <w:r w:rsidR="00983CC9" w:rsidRPr="008817C4">
        <w:rPr>
          <w:rFonts w:ascii="Arial" w:hAnsi="Arial" w:cs="Arial"/>
          <w:lang w:val="ro-RO"/>
        </w:rPr>
        <w:t xml:space="preserve"> </w:t>
      </w:r>
      <w:proofErr w:type="spellStart"/>
      <w:r w:rsidR="00983CC9" w:rsidRPr="008817C4">
        <w:rPr>
          <w:rFonts w:ascii="Arial" w:hAnsi="Arial" w:cs="Arial"/>
          <w:lang w:val="ro-RO"/>
        </w:rPr>
        <w:t>jud</w:t>
      </w:r>
      <w:proofErr w:type="spellEnd"/>
      <w:r w:rsidR="00983CC9" w:rsidRPr="008817C4">
        <w:rPr>
          <w:rFonts w:ascii="Arial" w:hAnsi="Arial" w:cs="Arial"/>
          <w:lang w:val="ro-RO"/>
        </w:rPr>
        <w:t xml:space="preserve"> Harghita,</w:t>
      </w:r>
      <w:r w:rsidRPr="008817C4">
        <w:rPr>
          <w:rFonts w:ascii="Arial" w:hAnsi="Arial" w:cs="Arial"/>
          <w:b/>
          <w:lang w:val="ro-RO"/>
        </w:rPr>
        <w:t xml:space="preserve"> nu se supune evaluării impactului asupra mediului şi nu se supune evaluării adecvate.  </w:t>
      </w:r>
    </w:p>
    <w:p w:rsidR="00E4082E" w:rsidRDefault="00E4082E" w:rsidP="00E4082E">
      <w:pPr>
        <w:spacing w:after="0" w:line="240" w:lineRule="auto"/>
        <w:jc w:val="both"/>
        <w:rPr>
          <w:rFonts w:ascii="Arial" w:eastAsia="Times New Roman" w:hAnsi="Arial" w:cs="Arial"/>
          <w:b/>
          <w:sz w:val="24"/>
          <w:szCs w:val="24"/>
          <w:lang w:val="ro-RO"/>
        </w:rPr>
      </w:pPr>
      <w:r w:rsidRPr="008817C4">
        <w:rPr>
          <w:rFonts w:ascii="Arial" w:eastAsia="Times New Roman" w:hAnsi="Arial" w:cs="Arial"/>
          <w:b/>
          <w:sz w:val="24"/>
          <w:szCs w:val="24"/>
          <w:lang w:val="ro-RO"/>
        </w:rPr>
        <w:t xml:space="preserve">Justificarea prezentei decizii: </w:t>
      </w:r>
    </w:p>
    <w:p w:rsidR="005B4590" w:rsidRPr="008817C4" w:rsidRDefault="005B4590" w:rsidP="00E4082E">
      <w:pPr>
        <w:spacing w:after="0" w:line="240" w:lineRule="auto"/>
        <w:jc w:val="both"/>
        <w:rPr>
          <w:rFonts w:ascii="Arial" w:eastAsia="Times New Roman" w:hAnsi="Arial" w:cs="Arial"/>
          <w:b/>
          <w:sz w:val="24"/>
          <w:szCs w:val="24"/>
          <w:lang w:val="ro-RO"/>
        </w:rPr>
      </w:pPr>
    </w:p>
    <w:p w:rsidR="004B4FD2" w:rsidRPr="008817C4" w:rsidRDefault="004B4FD2" w:rsidP="004B4FD2">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I. Motivele pe baza cărora s-a stabilit neefectuarea evaluării impactului asupra mediului sunt următoarele:</w:t>
      </w:r>
    </w:p>
    <w:p w:rsidR="004B4FD2" w:rsidRPr="008817C4" w:rsidRDefault="004B4FD2" w:rsidP="004B4FD2">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a) proiectul se încadrează în prevederile </w:t>
      </w:r>
      <w:r w:rsidRPr="008817C4">
        <w:rPr>
          <w:rFonts w:ascii="Arial" w:hAnsi="Arial" w:cs="Arial"/>
          <w:b/>
          <w:u w:val="single"/>
          <w:lang w:val="ro-RO"/>
        </w:rPr>
        <w:t>Legi 292/2018</w:t>
      </w:r>
      <w:r w:rsidR="00527776" w:rsidRPr="008817C4">
        <w:rPr>
          <w:rFonts w:ascii="Arial" w:hAnsi="Arial" w:cs="Arial"/>
          <w:b/>
          <w:lang w:val="ro-RO"/>
        </w:rPr>
        <w:t>, anexa nr. 2 pct. 10, lit. b</w:t>
      </w:r>
      <w:r w:rsidRPr="008817C4">
        <w:rPr>
          <w:rFonts w:ascii="Arial" w:hAnsi="Arial" w:cs="Arial"/>
          <w:b/>
          <w:lang w:val="ro-RO"/>
        </w:rPr>
        <w:t>;</w:t>
      </w:r>
    </w:p>
    <w:p w:rsidR="004B4FD2" w:rsidRDefault="004B4FD2" w:rsidP="004B4FD2">
      <w:pPr>
        <w:autoSpaceDE w:val="0"/>
        <w:autoSpaceDN w:val="0"/>
        <w:adjustRightInd w:val="0"/>
        <w:spacing w:after="0" w:line="240" w:lineRule="auto"/>
        <w:ind w:right="344"/>
        <w:jc w:val="both"/>
        <w:rPr>
          <w:rFonts w:ascii="Arial" w:hAnsi="Arial" w:cs="Arial"/>
          <w:b/>
          <w:lang w:val="ro-RO"/>
        </w:rPr>
      </w:pPr>
      <w:r w:rsidRPr="008817C4">
        <w:rPr>
          <w:rFonts w:ascii="Arial" w:hAnsi="Arial" w:cs="Arial"/>
          <w:b/>
          <w:lang w:val="ro-RO"/>
        </w:rPr>
        <w:t xml:space="preserve">    b) Justificarea potrivit criteriilor prevăzute în anexa nr. 3</w:t>
      </w:r>
    </w:p>
    <w:p w:rsidR="00C277C9" w:rsidRPr="008817C4" w:rsidRDefault="00C277C9" w:rsidP="004B4FD2">
      <w:pPr>
        <w:autoSpaceDE w:val="0"/>
        <w:autoSpaceDN w:val="0"/>
        <w:adjustRightInd w:val="0"/>
        <w:spacing w:after="0" w:line="240" w:lineRule="auto"/>
        <w:ind w:right="344"/>
        <w:jc w:val="both"/>
        <w:rPr>
          <w:rFonts w:ascii="Arial" w:hAnsi="Arial" w:cs="Arial"/>
          <w:b/>
          <w:lang w:val="ro-RO"/>
        </w:rPr>
      </w:pPr>
    </w:p>
    <w:p w:rsidR="004B4FD2" w:rsidRPr="008817C4" w:rsidRDefault="004B4FD2" w:rsidP="004B4FD2">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t xml:space="preserve">    1. Caracteristicile proiectului:</w:t>
      </w:r>
    </w:p>
    <w:p w:rsidR="004B4FD2" w:rsidRPr="008817C4" w:rsidRDefault="004B4FD2" w:rsidP="004B4FD2">
      <w:pPr>
        <w:autoSpaceDE w:val="0"/>
        <w:autoSpaceDN w:val="0"/>
        <w:adjustRightInd w:val="0"/>
        <w:spacing w:after="0" w:line="240" w:lineRule="auto"/>
        <w:jc w:val="both"/>
        <w:rPr>
          <w:rFonts w:ascii="Arial" w:hAnsi="Arial" w:cs="Arial"/>
          <w:b/>
          <w:i/>
          <w:lang w:val="ro-RO"/>
        </w:rPr>
      </w:pPr>
      <w:r w:rsidRPr="008817C4">
        <w:rPr>
          <w:rFonts w:ascii="Arial" w:hAnsi="Arial" w:cs="Arial"/>
          <w:b/>
          <w:i/>
          <w:lang w:val="ro-RO"/>
        </w:rPr>
        <w:t xml:space="preserve">     a) dimensiunea și concepția întregului proiect:</w:t>
      </w:r>
      <w:r w:rsidR="00001F1A" w:rsidRPr="008817C4">
        <w:rPr>
          <w:rFonts w:ascii="Arial" w:hAnsi="Arial" w:cs="Arial"/>
          <w:b/>
          <w:i/>
          <w:lang w:val="ro-RO"/>
        </w:rPr>
        <w:t xml:space="preserve">                                                                                                   </w:t>
      </w:r>
    </w:p>
    <w:p w:rsidR="004B4FD2" w:rsidRPr="008817C4" w:rsidRDefault="004B4FD2" w:rsidP="004B4FD2">
      <w:pPr>
        <w:spacing w:after="0" w:line="64" w:lineRule="exact"/>
        <w:rPr>
          <w:rFonts w:ascii="Arial" w:eastAsia="Times New Roman" w:hAnsi="Arial" w:cs="Arial"/>
          <w:lang w:val="ro-RO"/>
        </w:rPr>
      </w:pPr>
    </w:p>
    <w:p w:rsidR="00F41653" w:rsidRPr="008817C4" w:rsidRDefault="00F41653" w:rsidP="00F41653">
      <w:pPr>
        <w:pStyle w:val="Stil1"/>
        <w:numPr>
          <w:ilvl w:val="0"/>
          <w:numId w:val="0"/>
        </w:numPr>
        <w:tabs>
          <w:tab w:val="left" w:pos="0"/>
          <w:tab w:val="left" w:pos="630"/>
        </w:tabs>
        <w:spacing w:before="0" w:after="0"/>
        <w:jc w:val="both"/>
        <w:rPr>
          <w:rFonts w:eastAsiaTheme="majorEastAsia" w:cs="Arial"/>
          <w:bCs/>
          <w:sz w:val="22"/>
        </w:rPr>
      </w:pPr>
      <w:r w:rsidRPr="008817C4">
        <w:rPr>
          <w:rFonts w:eastAsiaTheme="majorEastAsia" w:cs="Arial"/>
          <w:bCs/>
          <w:sz w:val="22"/>
        </w:rPr>
        <w:t xml:space="preserve">   Proiectul constă în realizarea reţelei de distribuţie de gaze naturale şi branşamente în Comuna Sânsimion, Etapa I, pentru satisfacerea nevoilor personale privind branșarea localnicilor, precum si ale consumatorilor de tip industrial, de pe traseul </w:t>
      </w:r>
      <w:proofErr w:type="spellStart"/>
      <w:r w:rsidRPr="008817C4">
        <w:rPr>
          <w:rFonts w:eastAsiaTheme="majorEastAsia" w:cs="Arial"/>
          <w:bCs/>
          <w:sz w:val="22"/>
        </w:rPr>
        <w:t>retelei</w:t>
      </w:r>
      <w:proofErr w:type="spellEnd"/>
      <w:r w:rsidRPr="008817C4">
        <w:rPr>
          <w:rFonts w:eastAsiaTheme="majorEastAsia" w:cs="Arial"/>
          <w:bCs/>
          <w:sz w:val="22"/>
        </w:rPr>
        <w:t xml:space="preserve"> de </w:t>
      </w:r>
      <w:proofErr w:type="spellStart"/>
      <w:r w:rsidRPr="008817C4">
        <w:rPr>
          <w:rFonts w:eastAsiaTheme="majorEastAsia" w:cs="Arial"/>
          <w:bCs/>
          <w:sz w:val="22"/>
        </w:rPr>
        <w:t>distributie</w:t>
      </w:r>
      <w:proofErr w:type="spellEnd"/>
      <w:r w:rsidRPr="008817C4">
        <w:rPr>
          <w:rFonts w:eastAsiaTheme="majorEastAsia" w:cs="Arial"/>
          <w:bCs/>
          <w:sz w:val="22"/>
        </w:rPr>
        <w:t xml:space="preserve">. </w:t>
      </w:r>
    </w:p>
    <w:p w:rsidR="00F41653" w:rsidRPr="008817C4" w:rsidRDefault="00F41653" w:rsidP="00F41653">
      <w:pPr>
        <w:spacing w:after="0" w:line="240" w:lineRule="auto"/>
        <w:jc w:val="both"/>
        <w:rPr>
          <w:rFonts w:ascii="Arial" w:hAnsi="Arial" w:cs="Arial"/>
          <w:color w:val="FF0000"/>
          <w:lang w:val="ro-RO"/>
        </w:rPr>
      </w:pPr>
      <w:r w:rsidRPr="008817C4">
        <w:rPr>
          <w:rFonts w:ascii="Arial" w:hAnsi="Arial" w:cs="Arial"/>
          <w:lang w:val="ro-RO"/>
        </w:rPr>
        <w:t xml:space="preserve">   Alimentarea cu gaze naturale se face din conducta de transport gaze naturale </w:t>
      </w:r>
      <w:proofErr w:type="spellStart"/>
      <w:r w:rsidRPr="008817C4">
        <w:rPr>
          <w:rFonts w:ascii="Arial" w:hAnsi="Arial" w:cs="Arial"/>
          <w:lang w:val="ro-RO"/>
        </w:rPr>
        <w:t>Tusnad</w:t>
      </w:r>
      <w:proofErr w:type="spellEnd"/>
      <w:r w:rsidRPr="008817C4">
        <w:rPr>
          <w:rFonts w:ascii="Arial" w:hAnsi="Arial" w:cs="Arial"/>
          <w:lang w:val="ro-RO"/>
        </w:rPr>
        <w:t xml:space="preserve"> – Miercurea Ciuc </w:t>
      </w:r>
      <w:proofErr w:type="spellStart"/>
      <w:r w:rsidRPr="008817C4">
        <w:rPr>
          <w:rFonts w:ascii="Arial" w:hAnsi="Arial" w:cs="Arial"/>
          <w:lang w:val="ro-RO"/>
        </w:rPr>
        <w:t>avand</w:t>
      </w:r>
      <w:proofErr w:type="spellEnd"/>
      <w:r w:rsidRPr="008817C4">
        <w:rPr>
          <w:rFonts w:ascii="Arial" w:hAnsi="Arial" w:cs="Arial"/>
          <w:lang w:val="ro-RO"/>
        </w:rPr>
        <w:t xml:space="preserve"> DN16” si presiunea maxima de operare 40 bar, prin </w:t>
      </w:r>
      <w:proofErr w:type="spellStart"/>
      <w:r w:rsidRPr="008817C4">
        <w:rPr>
          <w:rFonts w:ascii="Arial" w:hAnsi="Arial" w:cs="Arial"/>
          <w:lang w:val="ro-RO"/>
        </w:rPr>
        <w:t>statia</w:t>
      </w:r>
      <w:proofErr w:type="spellEnd"/>
      <w:r w:rsidRPr="008817C4">
        <w:rPr>
          <w:rFonts w:ascii="Arial" w:hAnsi="Arial" w:cs="Arial"/>
          <w:lang w:val="ro-RO"/>
        </w:rPr>
        <w:t xml:space="preserve"> de reglare </w:t>
      </w:r>
      <w:proofErr w:type="spellStart"/>
      <w:r w:rsidRPr="008817C4">
        <w:rPr>
          <w:rFonts w:ascii="Arial" w:hAnsi="Arial" w:cs="Arial"/>
          <w:lang w:val="ro-RO"/>
        </w:rPr>
        <w:t>masurare</w:t>
      </w:r>
      <w:proofErr w:type="spellEnd"/>
      <w:r w:rsidRPr="008817C4">
        <w:rPr>
          <w:rFonts w:ascii="Arial" w:hAnsi="Arial" w:cs="Arial"/>
          <w:lang w:val="ro-RO"/>
        </w:rPr>
        <w:t xml:space="preserve"> SRM Predare </w:t>
      </w:r>
      <w:proofErr w:type="spellStart"/>
      <w:r w:rsidRPr="008817C4">
        <w:rPr>
          <w:rFonts w:ascii="Arial" w:hAnsi="Arial" w:cs="Arial"/>
          <w:lang w:val="ro-RO"/>
        </w:rPr>
        <w:t>Sansimion</w:t>
      </w:r>
      <w:proofErr w:type="spellEnd"/>
      <w:r w:rsidRPr="008817C4">
        <w:rPr>
          <w:rFonts w:ascii="Arial" w:hAnsi="Arial" w:cs="Arial"/>
          <w:lang w:val="ro-RO"/>
        </w:rPr>
        <w:t xml:space="preserve"> 04 cu </w:t>
      </w:r>
      <w:proofErr w:type="spellStart"/>
      <w:r w:rsidRPr="008817C4">
        <w:rPr>
          <w:rFonts w:ascii="Arial" w:hAnsi="Arial" w:cs="Arial"/>
          <w:lang w:val="ro-RO"/>
        </w:rPr>
        <w:t>urmatoarele</w:t>
      </w:r>
      <w:proofErr w:type="spellEnd"/>
      <w:r w:rsidRPr="008817C4">
        <w:rPr>
          <w:rFonts w:ascii="Arial" w:hAnsi="Arial" w:cs="Arial"/>
          <w:lang w:val="ro-RO"/>
        </w:rPr>
        <w:t xml:space="preserve"> caracteristici tehnice</w:t>
      </w:r>
      <w:r w:rsidRPr="008817C4">
        <w:rPr>
          <w:rFonts w:ascii="Arial" w:hAnsi="Arial" w:cs="Arial"/>
          <w:color w:val="000000" w:themeColor="text1"/>
          <w:lang w:val="ro-RO"/>
        </w:rPr>
        <w:t>:  Q=3.360 mc/h,</w:t>
      </w:r>
      <w:r w:rsidRPr="008817C4">
        <w:rPr>
          <w:rFonts w:ascii="Arial" w:hAnsi="Arial" w:cs="Arial"/>
          <w:color w:val="FF0000"/>
          <w:lang w:val="ro-RO"/>
        </w:rPr>
        <w:t xml:space="preserve"> </w:t>
      </w:r>
      <w:r w:rsidRPr="008817C4">
        <w:rPr>
          <w:rFonts w:ascii="Arial" w:hAnsi="Arial" w:cs="Arial"/>
          <w:lang w:val="ro-RO"/>
        </w:rPr>
        <w:t xml:space="preserve">presiune de </w:t>
      </w:r>
      <w:proofErr w:type="spellStart"/>
      <w:r w:rsidRPr="008817C4">
        <w:rPr>
          <w:rFonts w:ascii="Arial" w:hAnsi="Arial" w:cs="Arial"/>
          <w:lang w:val="ro-RO"/>
        </w:rPr>
        <w:t>iesire</w:t>
      </w:r>
      <w:proofErr w:type="spellEnd"/>
      <w:r w:rsidRPr="008817C4">
        <w:rPr>
          <w:rFonts w:ascii="Arial" w:hAnsi="Arial" w:cs="Arial"/>
          <w:lang w:val="ro-RO"/>
        </w:rPr>
        <w:t xml:space="preserve"> p2= 4 – 5 bar, PN</w:t>
      </w:r>
      <w:r w:rsidRPr="008817C4">
        <w:rPr>
          <w:rFonts w:ascii="Arial" w:hAnsi="Arial" w:cs="Arial"/>
          <w:color w:val="000000" w:themeColor="text1"/>
          <w:lang w:val="ro-RO"/>
        </w:rPr>
        <w:t>=40 bar.</w:t>
      </w:r>
    </w:p>
    <w:p w:rsidR="00F41653" w:rsidRPr="008817C4" w:rsidRDefault="00F41653" w:rsidP="00F41653">
      <w:pPr>
        <w:spacing w:after="0"/>
        <w:jc w:val="both"/>
        <w:rPr>
          <w:rFonts w:ascii="Arial" w:hAnsi="Arial" w:cs="Arial"/>
          <w:szCs w:val="19"/>
          <w:lang w:val="ro-RO"/>
        </w:rPr>
      </w:pPr>
      <w:r w:rsidRPr="008817C4">
        <w:rPr>
          <w:rFonts w:ascii="Arial" w:hAnsi="Arial" w:cs="Arial"/>
          <w:szCs w:val="19"/>
          <w:lang w:val="ro-RO"/>
        </w:rPr>
        <w:t xml:space="preserve">   Branşamentele sunt amplasate în zona drumurilor perpendicular pe axul drumului.</w:t>
      </w:r>
    </w:p>
    <w:p w:rsidR="00F41653" w:rsidRPr="008817C4" w:rsidRDefault="00F41653" w:rsidP="00F41653">
      <w:pPr>
        <w:spacing w:after="0"/>
        <w:jc w:val="both"/>
        <w:rPr>
          <w:rFonts w:ascii="Arial" w:hAnsi="Arial" w:cs="Arial"/>
          <w:szCs w:val="19"/>
          <w:lang w:val="ro-RO"/>
        </w:rPr>
      </w:pPr>
      <w:r w:rsidRPr="008817C4">
        <w:rPr>
          <w:rFonts w:ascii="Arial" w:hAnsi="Arial" w:cs="Arial"/>
          <w:szCs w:val="19"/>
          <w:lang w:val="ro-RO"/>
        </w:rPr>
        <w:t xml:space="preserve">   Branşamentele amplasate până la limita de proprietate a consumatorului, prevăzute fiecare, cu post de reglare la capăt, face legătura cu reţeaua de distribuţie de presiune medie pozată pe strada din dreptul imobilului şi instalaţia de utilizare de presiune joasă a consumatorului. </w:t>
      </w:r>
    </w:p>
    <w:p w:rsidR="00F41653" w:rsidRPr="008817C4" w:rsidRDefault="00F41653" w:rsidP="00F41653">
      <w:pPr>
        <w:spacing w:after="0"/>
        <w:jc w:val="both"/>
        <w:rPr>
          <w:rFonts w:ascii="Arial" w:hAnsi="Arial" w:cs="Arial"/>
          <w:szCs w:val="19"/>
          <w:lang w:val="ro-RO"/>
        </w:rPr>
      </w:pPr>
      <w:r w:rsidRPr="008817C4">
        <w:rPr>
          <w:rFonts w:ascii="Arial" w:hAnsi="Arial" w:cs="Arial"/>
          <w:szCs w:val="19"/>
          <w:lang w:val="ro-RO"/>
        </w:rPr>
        <w:t xml:space="preserve">   Conductele de gaz sunt executate din ţevi de polietilenă, PEID, SDR 11 .</w:t>
      </w:r>
    </w:p>
    <w:p w:rsidR="00F41653" w:rsidRPr="008817C4" w:rsidRDefault="00F41653" w:rsidP="00F41653">
      <w:pPr>
        <w:spacing w:after="0"/>
        <w:jc w:val="both"/>
        <w:rPr>
          <w:rFonts w:ascii="Arial" w:hAnsi="Arial" w:cs="Arial"/>
          <w:szCs w:val="19"/>
          <w:lang w:val="ro-RO"/>
        </w:rPr>
      </w:pPr>
      <w:r w:rsidRPr="008817C4">
        <w:rPr>
          <w:rFonts w:ascii="Arial" w:hAnsi="Arial" w:cs="Arial"/>
          <w:szCs w:val="19"/>
          <w:lang w:val="ro-RO"/>
        </w:rPr>
        <w:t xml:space="preserve">   Lungimea totală a conductelor subterane de gaze naturale proiectate este </w:t>
      </w:r>
      <w:proofErr w:type="spellStart"/>
      <w:r w:rsidRPr="008817C4">
        <w:rPr>
          <w:rFonts w:ascii="Arial" w:hAnsi="Arial" w:cs="Arial"/>
          <w:szCs w:val="19"/>
          <w:lang w:val="ro-RO"/>
        </w:rPr>
        <w:t>L</w:t>
      </w:r>
      <w:r w:rsidRPr="008817C4">
        <w:rPr>
          <w:rFonts w:ascii="Arial" w:hAnsi="Arial" w:cs="Arial"/>
          <w:szCs w:val="19"/>
          <w:vertAlign w:val="subscript"/>
          <w:lang w:val="ro-RO"/>
        </w:rPr>
        <w:t>tot</w:t>
      </w:r>
      <w:proofErr w:type="spellEnd"/>
      <w:r w:rsidRPr="008817C4">
        <w:rPr>
          <w:rFonts w:ascii="Arial" w:hAnsi="Arial" w:cs="Arial"/>
          <w:szCs w:val="19"/>
          <w:lang w:val="ro-RO"/>
        </w:rPr>
        <w:t xml:space="preserve">=3377 m si debitul total pe acest tronson este </w:t>
      </w:r>
      <w:proofErr w:type="spellStart"/>
      <w:r w:rsidRPr="008817C4">
        <w:rPr>
          <w:rFonts w:ascii="Arial" w:hAnsi="Arial" w:cs="Arial"/>
          <w:szCs w:val="19"/>
          <w:lang w:val="ro-RO"/>
        </w:rPr>
        <w:t>Q</w:t>
      </w:r>
      <w:r w:rsidRPr="008817C4">
        <w:rPr>
          <w:rFonts w:ascii="Arial" w:hAnsi="Arial" w:cs="Arial"/>
          <w:szCs w:val="19"/>
          <w:vertAlign w:val="subscript"/>
          <w:lang w:val="ro-RO"/>
        </w:rPr>
        <w:t>tot</w:t>
      </w:r>
      <w:proofErr w:type="spellEnd"/>
      <w:r w:rsidRPr="008817C4">
        <w:rPr>
          <w:rFonts w:ascii="Arial" w:hAnsi="Arial" w:cs="Arial"/>
          <w:szCs w:val="19"/>
          <w:lang w:val="ro-RO"/>
        </w:rPr>
        <w:t xml:space="preserve">=1030 mc/h. Materialul conductelor proiectate este ţeavă polietilena PE </w:t>
      </w:r>
      <w:r w:rsidRPr="008817C4">
        <w:rPr>
          <w:rFonts w:ascii="Arial" w:hAnsi="Arial" w:cs="Arial"/>
          <w:szCs w:val="19"/>
          <w:lang w:val="ro-RO"/>
        </w:rPr>
        <w:lastRenderedPageBreak/>
        <w:t xml:space="preserve">SDR11. Pentru </w:t>
      </w:r>
      <w:proofErr w:type="spellStart"/>
      <w:r w:rsidRPr="008817C4">
        <w:rPr>
          <w:rFonts w:ascii="Arial" w:hAnsi="Arial" w:cs="Arial"/>
          <w:szCs w:val="19"/>
          <w:lang w:val="ro-RO"/>
        </w:rPr>
        <w:t>bransamente</w:t>
      </w:r>
      <w:proofErr w:type="spellEnd"/>
      <w:r w:rsidRPr="008817C4">
        <w:rPr>
          <w:rFonts w:ascii="Arial" w:hAnsi="Arial" w:cs="Arial"/>
          <w:szCs w:val="19"/>
          <w:lang w:val="ro-RO"/>
        </w:rPr>
        <w:t xml:space="preserve"> s-au proiectat conducte de diametru 32 PEID, de lungime cca. L=250 m, respectiv de </w:t>
      </w:r>
      <w:proofErr w:type="spellStart"/>
      <w:r w:rsidRPr="008817C4">
        <w:rPr>
          <w:rFonts w:ascii="Arial" w:hAnsi="Arial" w:cs="Arial"/>
          <w:szCs w:val="19"/>
          <w:lang w:val="ro-RO"/>
        </w:rPr>
        <w:t>diamtru</w:t>
      </w:r>
      <w:proofErr w:type="spellEnd"/>
      <w:r w:rsidRPr="008817C4">
        <w:rPr>
          <w:rFonts w:ascii="Arial" w:hAnsi="Arial" w:cs="Arial"/>
          <w:szCs w:val="19"/>
          <w:lang w:val="ro-RO"/>
        </w:rPr>
        <w:t xml:space="preserve"> Ø 63 mm, lungime 25 m la marii consumatori de gaze.</w:t>
      </w:r>
    </w:p>
    <w:p w:rsidR="000B7C38" w:rsidRPr="008817C4" w:rsidRDefault="00F41653" w:rsidP="000B7C38">
      <w:pPr>
        <w:spacing w:after="0"/>
        <w:jc w:val="both"/>
        <w:rPr>
          <w:rFonts w:ascii="Arial" w:hAnsi="Arial" w:cs="Arial"/>
          <w:szCs w:val="19"/>
          <w:lang w:val="ro-RO"/>
        </w:rPr>
      </w:pPr>
      <w:r w:rsidRPr="008817C4">
        <w:rPr>
          <w:rFonts w:ascii="Arial" w:hAnsi="Arial" w:cs="Arial"/>
          <w:szCs w:val="19"/>
          <w:lang w:val="ro-RO"/>
        </w:rPr>
        <w:t>Diametrele şi lungimile conductelor:</w:t>
      </w:r>
    </w:p>
    <w:tbl>
      <w:tblPr>
        <w:tblpPr w:leftFromText="180" w:rightFromText="180" w:vertAnchor="text" w:horzAnchor="margin" w:tblpXSpec="center" w:tblpY="-6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339"/>
        <w:gridCol w:w="1339"/>
        <w:gridCol w:w="1178"/>
        <w:gridCol w:w="1178"/>
        <w:gridCol w:w="1178"/>
        <w:gridCol w:w="1178"/>
      </w:tblGrid>
      <w:tr w:rsidR="00F41653" w:rsidRPr="008817C4" w:rsidTr="0063771E">
        <w:trPr>
          <w:trHeight w:val="313"/>
        </w:trPr>
        <w:tc>
          <w:tcPr>
            <w:tcW w:w="2055" w:type="dxa"/>
          </w:tcPr>
          <w:p w:rsidR="00F41653" w:rsidRPr="008817C4" w:rsidRDefault="00F41653" w:rsidP="0063771E">
            <w:pPr>
              <w:autoSpaceDE w:val="0"/>
              <w:autoSpaceDN w:val="0"/>
              <w:adjustRightInd w:val="0"/>
              <w:spacing w:after="0"/>
              <w:rPr>
                <w:rFonts w:asciiTheme="minorHAnsi" w:hAnsiTheme="minorHAnsi" w:cstheme="minorHAnsi"/>
                <w:b/>
                <w:lang w:val="ro-RO"/>
              </w:rPr>
            </w:pPr>
            <w:r w:rsidRPr="008817C4">
              <w:rPr>
                <w:rFonts w:asciiTheme="minorHAnsi" w:hAnsiTheme="minorHAnsi" w:cstheme="minorHAnsi"/>
                <w:b/>
                <w:lang w:val="ro-RO"/>
              </w:rPr>
              <w:t>Diametru [mm]</w:t>
            </w:r>
          </w:p>
        </w:tc>
        <w:tc>
          <w:tcPr>
            <w:tcW w:w="1339" w:type="dxa"/>
          </w:tcPr>
          <w:p w:rsidR="00F41653" w:rsidRPr="008817C4" w:rsidRDefault="00F41653" w:rsidP="0063771E">
            <w:pPr>
              <w:autoSpaceDE w:val="0"/>
              <w:autoSpaceDN w:val="0"/>
              <w:adjustRightInd w:val="0"/>
              <w:spacing w:after="0"/>
              <w:jc w:val="center"/>
              <w:rPr>
                <w:rFonts w:asciiTheme="minorHAnsi" w:hAnsiTheme="minorHAnsi" w:cstheme="minorHAnsi"/>
                <w:b/>
                <w:lang w:val="ro-RO"/>
              </w:rPr>
            </w:pPr>
            <w:proofErr w:type="spellStart"/>
            <w:r w:rsidRPr="008817C4">
              <w:rPr>
                <w:rFonts w:asciiTheme="minorHAnsi" w:hAnsiTheme="minorHAnsi" w:cstheme="minorHAnsi"/>
                <w:b/>
                <w:lang w:val="ro-RO"/>
              </w:rPr>
              <w:t>Dn</w:t>
            </w:r>
            <w:proofErr w:type="spellEnd"/>
            <w:r w:rsidRPr="008817C4">
              <w:rPr>
                <w:rFonts w:asciiTheme="minorHAnsi" w:hAnsiTheme="minorHAnsi" w:cstheme="minorHAnsi"/>
                <w:b/>
                <w:lang w:val="ro-RO"/>
              </w:rPr>
              <w:t xml:space="preserve"> 32</w:t>
            </w:r>
          </w:p>
        </w:tc>
        <w:tc>
          <w:tcPr>
            <w:tcW w:w="1339" w:type="dxa"/>
          </w:tcPr>
          <w:p w:rsidR="00F41653" w:rsidRPr="008817C4" w:rsidRDefault="00F41653" w:rsidP="0063771E">
            <w:pPr>
              <w:autoSpaceDE w:val="0"/>
              <w:autoSpaceDN w:val="0"/>
              <w:adjustRightInd w:val="0"/>
              <w:spacing w:after="0"/>
              <w:jc w:val="center"/>
              <w:rPr>
                <w:rFonts w:asciiTheme="minorHAnsi" w:hAnsiTheme="minorHAnsi" w:cstheme="minorHAnsi"/>
                <w:b/>
                <w:lang w:val="ro-RO"/>
              </w:rPr>
            </w:pPr>
            <w:proofErr w:type="spellStart"/>
            <w:r w:rsidRPr="008817C4">
              <w:rPr>
                <w:rFonts w:asciiTheme="minorHAnsi" w:hAnsiTheme="minorHAnsi" w:cstheme="minorHAnsi"/>
                <w:b/>
                <w:lang w:val="ro-RO"/>
              </w:rPr>
              <w:t>Dn</w:t>
            </w:r>
            <w:proofErr w:type="spellEnd"/>
            <w:r w:rsidRPr="008817C4">
              <w:rPr>
                <w:rFonts w:asciiTheme="minorHAnsi" w:hAnsiTheme="minorHAnsi" w:cstheme="minorHAnsi"/>
                <w:b/>
                <w:lang w:val="ro-RO"/>
              </w:rPr>
              <w:t xml:space="preserve"> 63</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b/>
                <w:lang w:val="ro-RO"/>
              </w:rPr>
            </w:pPr>
            <w:proofErr w:type="spellStart"/>
            <w:r w:rsidRPr="008817C4">
              <w:rPr>
                <w:rFonts w:asciiTheme="minorHAnsi" w:hAnsiTheme="minorHAnsi" w:cstheme="minorHAnsi"/>
                <w:b/>
                <w:lang w:val="ro-RO"/>
              </w:rPr>
              <w:t>Dn</w:t>
            </w:r>
            <w:proofErr w:type="spellEnd"/>
            <w:r w:rsidRPr="008817C4">
              <w:rPr>
                <w:rFonts w:asciiTheme="minorHAnsi" w:hAnsiTheme="minorHAnsi" w:cstheme="minorHAnsi"/>
                <w:b/>
                <w:lang w:val="ro-RO"/>
              </w:rPr>
              <w:t xml:space="preserve"> 40</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b/>
                <w:lang w:val="ro-RO"/>
              </w:rPr>
            </w:pPr>
            <w:proofErr w:type="spellStart"/>
            <w:r w:rsidRPr="008817C4">
              <w:rPr>
                <w:rFonts w:asciiTheme="minorHAnsi" w:hAnsiTheme="minorHAnsi" w:cstheme="minorHAnsi"/>
                <w:b/>
                <w:lang w:val="ro-RO"/>
              </w:rPr>
              <w:t>Dn</w:t>
            </w:r>
            <w:proofErr w:type="spellEnd"/>
            <w:r w:rsidRPr="008817C4">
              <w:rPr>
                <w:rFonts w:asciiTheme="minorHAnsi" w:hAnsiTheme="minorHAnsi" w:cstheme="minorHAnsi"/>
                <w:b/>
                <w:lang w:val="ro-RO"/>
              </w:rPr>
              <w:t xml:space="preserve"> 90</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b/>
                <w:lang w:val="ro-RO"/>
              </w:rPr>
            </w:pPr>
            <w:proofErr w:type="spellStart"/>
            <w:r w:rsidRPr="008817C4">
              <w:rPr>
                <w:rFonts w:asciiTheme="minorHAnsi" w:hAnsiTheme="minorHAnsi" w:cstheme="minorHAnsi"/>
                <w:b/>
                <w:lang w:val="ro-RO"/>
              </w:rPr>
              <w:t>Dn</w:t>
            </w:r>
            <w:proofErr w:type="spellEnd"/>
            <w:r w:rsidRPr="008817C4">
              <w:rPr>
                <w:rFonts w:asciiTheme="minorHAnsi" w:hAnsiTheme="minorHAnsi" w:cstheme="minorHAnsi"/>
                <w:b/>
                <w:lang w:val="ro-RO"/>
              </w:rPr>
              <w:t xml:space="preserve"> 110</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b/>
                <w:lang w:val="ro-RO"/>
              </w:rPr>
            </w:pPr>
            <w:proofErr w:type="spellStart"/>
            <w:r w:rsidRPr="008817C4">
              <w:rPr>
                <w:rFonts w:asciiTheme="minorHAnsi" w:hAnsiTheme="minorHAnsi" w:cstheme="minorHAnsi"/>
                <w:b/>
                <w:lang w:val="ro-RO"/>
              </w:rPr>
              <w:t>Dn</w:t>
            </w:r>
            <w:proofErr w:type="spellEnd"/>
            <w:r w:rsidRPr="008817C4">
              <w:rPr>
                <w:rFonts w:asciiTheme="minorHAnsi" w:hAnsiTheme="minorHAnsi" w:cstheme="minorHAnsi"/>
                <w:b/>
                <w:lang w:val="ro-RO"/>
              </w:rPr>
              <w:t xml:space="preserve"> 160</w:t>
            </w:r>
          </w:p>
        </w:tc>
      </w:tr>
      <w:tr w:rsidR="00F41653" w:rsidRPr="008817C4" w:rsidTr="0063771E">
        <w:trPr>
          <w:trHeight w:val="313"/>
        </w:trPr>
        <w:tc>
          <w:tcPr>
            <w:tcW w:w="2055" w:type="dxa"/>
          </w:tcPr>
          <w:p w:rsidR="00F41653" w:rsidRPr="008817C4" w:rsidRDefault="00F41653" w:rsidP="0063771E">
            <w:pPr>
              <w:autoSpaceDE w:val="0"/>
              <w:autoSpaceDN w:val="0"/>
              <w:adjustRightInd w:val="0"/>
              <w:spacing w:after="0"/>
              <w:rPr>
                <w:rFonts w:asciiTheme="minorHAnsi" w:hAnsiTheme="minorHAnsi" w:cstheme="minorHAnsi"/>
                <w:lang w:val="ro-RO"/>
              </w:rPr>
            </w:pPr>
            <w:r w:rsidRPr="008817C4">
              <w:rPr>
                <w:rFonts w:asciiTheme="minorHAnsi" w:hAnsiTheme="minorHAnsi" w:cstheme="minorHAnsi"/>
                <w:lang w:val="ro-RO"/>
              </w:rPr>
              <w:t>Lungime  [m ]</w:t>
            </w:r>
          </w:p>
        </w:tc>
        <w:tc>
          <w:tcPr>
            <w:tcW w:w="1339" w:type="dxa"/>
          </w:tcPr>
          <w:p w:rsidR="00F41653" w:rsidRPr="008817C4" w:rsidRDefault="00F41653" w:rsidP="0063771E">
            <w:pPr>
              <w:autoSpaceDE w:val="0"/>
              <w:autoSpaceDN w:val="0"/>
              <w:adjustRightInd w:val="0"/>
              <w:spacing w:after="0"/>
              <w:jc w:val="center"/>
              <w:rPr>
                <w:rFonts w:asciiTheme="minorHAnsi" w:hAnsiTheme="minorHAnsi" w:cstheme="minorHAnsi"/>
                <w:lang w:val="ro-RO"/>
              </w:rPr>
            </w:pPr>
            <w:r w:rsidRPr="008817C4">
              <w:rPr>
                <w:rFonts w:asciiTheme="minorHAnsi" w:hAnsiTheme="minorHAnsi" w:cstheme="minorHAnsi"/>
                <w:lang w:val="ro-RO"/>
              </w:rPr>
              <w:t>250</w:t>
            </w:r>
          </w:p>
        </w:tc>
        <w:tc>
          <w:tcPr>
            <w:tcW w:w="1339" w:type="dxa"/>
          </w:tcPr>
          <w:p w:rsidR="00F41653" w:rsidRPr="008817C4" w:rsidRDefault="00F41653" w:rsidP="0063771E">
            <w:pPr>
              <w:autoSpaceDE w:val="0"/>
              <w:autoSpaceDN w:val="0"/>
              <w:adjustRightInd w:val="0"/>
              <w:spacing w:after="0"/>
              <w:ind w:left="8"/>
              <w:jc w:val="center"/>
              <w:rPr>
                <w:rFonts w:asciiTheme="minorHAnsi" w:hAnsiTheme="minorHAnsi" w:cstheme="minorHAnsi"/>
                <w:lang w:val="ro-RO"/>
              </w:rPr>
            </w:pPr>
            <w:r w:rsidRPr="008817C4">
              <w:rPr>
                <w:rFonts w:asciiTheme="minorHAnsi" w:hAnsiTheme="minorHAnsi" w:cstheme="minorHAnsi"/>
                <w:lang w:val="ro-RO"/>
              </w:rPr>
              <w:t>25</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lang w:val="ro-RO"/>
              </w:rPr>
            </w:pPr>
            <w:r w:rsidRPr="008817C4">
              <w:rPr>
                <w:rFonts w:asciiTheme="minorHAnsi" w:hAnsiTheme="minorHAnsi" w:cstheme="minorHAnsi"/>
                <w:lang w:val="ro-RO"/>
              </w:rPr>
              <w:t>852</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lang w:val="ro-RO"/>
              </w:rPr>
            </w:pPr>
            <w:r w:rsidRPr="008817C4">
              <w:rPr>
                <w:rFonts w:asciiTheme="minorHAnsi" w:hAnsiTheme="minorHAnsi" w:cstheme="minorHAnsi"/>
                <w:lang w:val="ro-RO"/>
              </w:rPr>
              <w:t>470</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lang w:val="ro-RO"/>
              </w:rPr>
            </w:pPr>
            <w:r w:rsidRPr="008817C4">
              <w:rPr>
                <w:rFonts w:asciiTheme="minorHAnsi" w:hAnsiTheme="minorHAnsi" w:cstheme="minorHAnsi"/>
                <w:lang w:val="ro-RO"/>
              </w:rPr>
              <w:t>435</w:t>
            </w:r>
          </w:p>
        </w:tc>
        <w:tc>
          <w:tcPr>
            <w:tcW w:w="1178" w:type="dxa"/>
          </w:tcPr>
          <w:p w:rsidR="00F41653" w:rsidRPr="008817C4" w:rsidRDefault="00F41653" w:rsidP="0063771E">
            <w:pPr>
              <w:autoSpaceDE w:val="0"/>
              <w:autoSpaceDN w:val="0"/>
              <w:adjustRightInd w:val="0"/>
              <w:spacing w:after="0"/>
              <w:jc w:val="center"/>
              <w:rPr>
                <w:rFonts w:asciiTheme="minorHAnsi" w:hAnsiTheme="minorHAnsi" w:cstheme="minorHAnsi"/>
                <w:lang w:val="ro-RO"/>
              </w:rPr>
            </w:pPr>
            <w:r w:rsidRPr="008817C4">
              <w:rPr>
                <w:rFonts w:asciiTheme="minorHAnsi" w:hAnsiTheme="minorHAnsi" w:cstheme="minorHAnsi"/>
                <w:lang w:val="ro-RO"/>
              </w:rPr>
              <w:t>1620</w:t>
            </w:r>
          </w:p>
        </w:tc>
      </w:tr>
    </w:tbl>
    <w:p w:rsidR="000B7C38" w:rsidRPr="008817C4" w:rsidRDefault="000B7C38" w:rsidP="00F41653">
      <w:pPr>
        <w:autoSpaceDE w:val="0"/>
        <w:autoSpaceDN w:val="0"/>
        <w:adjustRightInd w:val="0"/>
        <w:spacing w:after="0"/>
        <w:jc w:val="both"/>
        <w:rPr>
          <w:rFonts w:ascii="Arial" w:hAnsi="Arial" w:cs="Arial"/>
          <w:b/>
          <w:lang w:val="ro-RO"/>
        </w:rPr>
      </w:pPr>
    </w:p>
    <w:p w:rsidR="000B7C38" w:rsidRPr="008817C4" w:rsidRDefault="000B7C38" w:rsidP="000B7C38">
      <w:pPr>
        <w:spacing w:after="0"/>
        <w:rPr>
          <w:rFonts w:ascii="Arial" w:hAnsi="Arial" w:cs="Arial"/>
          <w:lang w:val="ro-RO"/>
        </w:rPr>
      </w:pPr>
      <w:r w:rsidRPr="008817C4">
        <w:rPr>
          <w:rFonts w:ascii="Arial" w:hAnsi="Arial" w:cs="Arial"/>
          <w:lang w:val="ro-RO"/>
        </w:rPr>
        <w:t xml:space="preserve">Branşamente: </w:t>
      </w:r>
    </w:p>
    <w:p w:rsidR="000B7C38" w:rsidRPr="008817C4" w:rsidRDefault="000B7C38" w:rsidP="000B7C38">
      <w:pPr>
        <w:spacing w:after="0"/>
        <w:rPr>
          <w:rFonts w:ascii="Arial" w:hAnsi="Arial" w:cs="Arial"/>
          <w:lang w:val="ro-RO"/>
        </w:rPr>
      </w:pPr>
      <w:r w:rsidRPr="008817C4">
        <w:rPr>
          <w:rFonts w:ascii="Arial" w:hAnsi="Arial" w:cs="Arial"/>
          <w:lang w:val="ro-RO"/>
        </w:rPr>
        <w:tab/>
      </w:r>
      <w:r w:rsidRPr="008817C4">
        <w:rPr>
          <w:rFonts w:ascii="Arial" w:hAnsi="Arial" w:cs="Arial"/>
          <w:lang w:val="ro-RO"/>
        </w:rPr>
        <w:tab/>
        <w:t xml:space="preserve">Ø 32 </w:t>
      </w:r>
      <w:r w:rsidRPr="008817C4">
        <w:rPr>
          <w:rFonts w:ascii="Arial" w:hAnsi="Arial" w:cs="Arial"/>
          <w:lang w:val="ro-RO"/>
        </w:rPr>
        <w:tab/>
        <w:t>37 buc</w:t>
      </w:r>
      <w:r w:rsidRPr="008817C4">
        <w:rPr>
          <w:rFonts w:ascii="Arial" w:hAnsi="Arial" w:cs="Arial"/>
          <w:lang w:val="ro-RO"/>
        </w:rPr>
        <w:tab/>
        <w:t xml:space="preserve">        L= 250 m  </w:t>
      </w:r>
      <w:r w:rsidRPr="008817C4">
        <w:rPr>
          <w:rFonts w:ascii="Arial" w:hAnsi="Arial" w:cs="Arial"/>
          <w:lang w:val="ro-RO"/>
        </w:rPr>
        <w:tab/>
      </w:r>
    </w:p>
    <w:p w:rsidR="000B7C38" w:rsidRPr="008817C4" w:rsidRDefault="000B7C38" w:rsidP="000B7C38">
      <w:pPr>
        <w:autoSpaceDE w:val="0"/>
        <w:autoSpaceDN w:val="0"/>
        <w:adjustRightInd w:val="0"/>
        <w:spacing w:after="0"/>
        <w:jc w:val="both"/>
        <w:rPr>
          <w:rFonts w:ascii="Arial" w:hAnsi="Arial" w:cs="Arial"/>
          <w:b/>
          <w:lang w:val="ro-RO"/>
        </w:rPr>
      </w:pPr>
      <w:r w:rsidRPr="008817C4">
        <w:rPr>
          <w:rFonts w:ascii="Arial" w:hAnsi="Arial" w:cs="Arial"/>
          <w:lang w:val="ro-RO"/>
        </w:rPr>
        <w:tab/>
      </w:r>
      <w:r w:rsidRPr="008817C4">
        <w:rPr>
          <w:rFonts w:ascii="Arial" w:hAnsi="Arial" w:cs="Arial"/>
          <w:lang w:val="ro-RO"/>
        </w:rPr>
        <w:tab/>
        <w:t xml:space="preserve">Ø 63 </w:t>
      </w:r>
      <w:r w:rsidRPr="008817C4">
        <w:rPr>
          <w:rFonts w:ascii="Arial" w:hAnsi="Arial" w:cs="Arial"/>
          <w:lang w:val="ro-RO"/>
        </w:rPr>
        <w:tab/>
        <w:t xml:space="preserve"> 3 buc</w:t>
      </w:r>
      <w:r w:rsidRPr="008817C4">
        <w:rPr>
          <w:rFonts w:ascii="Arial" w:hAnsi="Arial" w:cs="Arial"/>
          <w:lang w:val="ro-RO"/>
        </w:rPr>
        <w:tab/>
        <w:t xml:space="preserve">        L=  25 m  </w:t>
      </w:r>
    </w:p>
    <w:p w:rsidR="00F41653" w:rsidRPr="008817C4" w:rsidRDefault="00F41653" w:rsidP="00F41653">
      <w:pPr>
        <w:autoSpaceDE w:val="0"/>
        <w:autoSpaceDN w:val="0"/>
        <w:adjustRightInd w:val="0"/>
        <w:spacing w:after="0"/>
        <w:jc w:val="both"/>
        <w:rPr>
          <w:rFonts w:ascii="Arial" w:hAnsi="Arial" w:cs="Arial"/>
          <w:lang w:val="ro-RO"/>
        </w:rPr>
      </w:pPr>
      <w:r w:rsidRPr="008817C4">
        <w:rPr>
          <w:rFonts w:ascii="Arial" w:hAnsi="Arial" w:cs="Arial"/>
          <w:b/>
          <w:lang w:val="ro-RO"/>
        </w:rPr>
        <w:t xml:space="preserve"> Branşamentele s</w:t>
      </w:r>
      <w:r w:rsidRPr="008817C4">
        <w:rPr>
          <w:rFonts w:ascii="Arial" w:hAnsi="Arial" w:cs="Arial"/>
          <w:lang w:val="ro-RO"/>
        </w:rPr>
        <w:t>unt amplasate în zona drumurilor perpendicular pe axul drumului.</w:t>
      </w:r>
    </w:p>
    <w:p w:rsidR="00F41653" w:rsidRPr="008817C4" w:rsidRDefault="00F41653" w:rsidP="00F41653">
      <w:pPr>
        <w:autoSpaceDE w:val="0"/>
        <w:autoSpaceDN w:val="0"/>
        <w:adjustRightInd w:val="0"/>
        <w:spacing w:after="0"/>
        <w:jc w:val="both"/>
        <w:rPr>
          <w:rFonts w:ascii="Arial" w:hAnsi="Arial" w:cs="Arial"/>
          <w:lang w:val="ro-RO"/>
        </w:rPr>
      </w:pPr>
      <w:r w:rsidRPr="008817C4">
        <w:rPr>
          <w:rFonts w:ascii="Arial" w:hAnsi="Arial" w:cs="Arial"/>
          <w:lang w:val="ro-RO"/>
        </w:rPr>
        <w:t xml:space="preserve">   Branşamentele amplasate până la limita de proprietate a consumatorului, prevăzute fiecare, cu </w:t>
      </w:r>
      <w:r w:rsidRPr="008817C4">
        <w:rPr>
          <w:rFonts w:ascii="Arial" w:hAnsi="Arial" w:cs="Arial"/>
          <w:b/>
          <w:lang w:val="ro-RO"/>
        </w:rPr>
        <w:t>post de reglare la capăt</w:t>
      </w:r>
      <w:r w:rsidRPr="008817C4">
        <w:rPr>
          <w:rFonts w:ascii="Arial" w:hAnsi="Arial" w:cs="Arial"/>
          <w:lang w:val="ro-RO"/>
        </w:rPr>
        <w:t xml:space="preserve">, face legătura cu reţeaua de distribuţie de presiune medie pozată pe strada din dreptul imobilului şi instalaţia de utilizare de presiune joasă a consumatorului. </w:t>
      </w:r>
    </w:p>
    <w:p w:rsidR="000B7C38" w:rsidRPr="008817C4" w:rsidRDefault="000B7C38" w:rsidP="000B7C38">
      <w:pPr>
        <w:spacing w:after="0"/>
        <w:rPr>
          <w:rFonts w:ascii="Arial" w:hAnsi="Arial" w:cs="Arial"/>
          <w:b/>
          <w:lang w:val="ro-RO"/>
        </w:rPr>
      </w:pPr>
      <w:r w:rsidRPr="008817C4">
        <w:rPr>
          <w:rFonts w:ascii="Arial" w:hAnsi="Arial" w:cs="Arial"/>
          <w:b/>
          <w:lang w:val="ro-RO"/>
        </w:rPr>
        <w:t xml:space="preserve">Subtraversare DJ 123 </w:t>
      </w:r>
    </w:p>
    <w:p w:rsidR="000B7C38" w:rsidRPr="008817C4" w:rsidRDefault="000B7C38" w:rsidP="000B7C38">
      <w:pPr>
        <w:spacing w:after="0"/>
        <w:ind w:firstLine="720"/>
        <w:jc w:val="both"/>
        <w:rPr>
          <w:rFonts w:ascii="Arial" w:hAnsi="Arial" w:cs="Arial"/>
          <w:b/>
          <w:lang w:val="ro-RO"/>
        </w:rPr>
      </w:pPr>
      <w:r w:rsidRPr="008817C4">
        <w:rPr>
          <w:rFonts w:ascii="Arial" w:hAnsi="Arial" w:cs="Arial"/>
          <w:lang w:val="ro-RO"/>
        </w:rPr>
        <w:t xml:space="preserve">- Subtraversarea drumului </w:t>
      </w:r>
      <w:proofErr w:type="spellStart"/>
      <w:r w:rsidRPr="008817C4">
        <w:rPr>
          <w:rFonts w:ascii="Arial" w:hAnsi="Arial" w:cs="Arial"/>
          <w:lang w:val="ro-RO"/>
        </w:rPr>
        <w:t>judetean</w:t>
      </w:r>
      <w:proofErr w:type="spellEnd"/>
      <w:r w:rsidRPr="008817C4">
        <w:rPr>
          <w:rFonts w:ascii="Arial" w:hAnsi="Arial" w:cs="Arial"/>
          <w:lang w:val="ro-RO"/>
        </w:rPr>
        <w:t xml:space="preserve">, DJ 123, este proiectata la </w:t>
      </w:r>
      <w:proofErr w:type="spellStart"/>
      <w:r w:rsidRPr="008817C4">
        <w:rPr>
          <w:rFonts w:ascii="Arial" w:hAnsi="Arial" w:cs="Arial"/>
          <w:lang w:val="ro-RO"/>
        </w:rPr>
        <w:t>pozitia</w:t>
      </w:r>
      <w:proofErr w:type="spellEnd"/>
      <w:r w:rsidRPr="008817C4">
        <w:rPr>
          <w:rFonts w:ascii="Arial" w:hAnsi="Arial" w:cs="Arial"/>
          <w:lang w:val="ro-RO"/>
        </w:rPr>
        <w:t xml:space="preserve"> </w:t>
      </w:r>
      <w:r w:rsidRPr="008817C4">
        <w:rPr>
          <w:rFonts w:ascii="Arial" w:hAnsi="Arial" w:cs="Arial"/>
          <w:b/>
          <w:lang w:val="ro-RO"/>
        </w:rPr>
        <w:t xml:space="preserve">Km 0 + 771, </w:t>
      </w:r>
    </w:p>
    <w:p w:rsidR="000B7C38" w:rsidRPr="008817C4" w:rsidRDefault="000B7C38" w:rsidP="000B7C38">
      <w:pPr>
        <w:spacing w:after="0"/>
        <w:ind w:left="709"/>
        <w:jc w:val="both"/>
        <w:rPr>
          <w:rFonts w:ascii="Arial" w:hAnsi="Arial" w:cs="Arial"/>
          <w:lang w:val="ro-RO"/>
        </w:rPr>
      </w:pPr>
      <w:r w:rsidRPr="008817C4">
        <w:rPr>
          <w:rFonts w:ascii="Arial" w:hAnsi="Arial" w:cs="Arial"/>
          <w:lang w:val="ro-RO"/>
        </w:rPr>
        <w:t xml:space="preserve">- conducta de subtraversare de gaze naturale este din polietilena PEID, PE 100, PN 10, SDR 11, DN 110 mm  de lungime L= 15 m. </w:t>
      </w:r>
    </w:p>
    <w:p w:rsidR="000B7C38" w:rsidRPr="008817C4" w:rsidRDefault="000B7C38" w:rsidP="000B7C38">
      <w:pPr>
        <w:spacing w:after="0"/>
        <w:ind w:firstLine="709"/>
        <w:jc w:val="both"/>
        <w:rPr>
          <w:rFonts w:ascii="Arial" w:hAnsi="Arial" w:cs="Arial"/>
          <w:lang w:val="ro-RO"/>
        </w:rPr>
      </w:pPr>
      <w:r w:rsidRPr="008817C4">
        <w:rPr>
          <w:rFonts w:ascii="Arial" w:hAnsi="Arial" w:cs="Arial"/>
          <w:lang w:val="ro-RO"/>
        </w:rPr>
        <w:t xml:space="preserve">- Tub de </w:t>
      </w:r>
      <w:proofErr w:type="spellStart"/>
      <w:r w:rsidRPr="008817C4">
        <w:rPr>
          <w:rFonts w:ascii="Arial" w:hAnsi="Arial" w:cs="Arial"/>
          <w:lang w:val="ro-RO"/>
        </w:rPr>
        <w:t>protectie</w:t>
      </w:r>
      <w:proofErr w:type="spellEnd"/>
      <w:r w:rsidRPr="008817C4">
        <w:rPr>
          <w:rFonts w:ascii="Arial" w:hAnsi="Arial" w:cs="Arial"/>
          <w:lang w:val="ro-RO"/>
        </w:rPr>
        <w:t xml:space="preserve"> Ol de diametru DN 245x8 mm de lungime L= 8 m  </w:t>
      </w:r>
    </w:p>
    <w:p w:rsidR="000B7C38" w:rsidRPr="008817C4" w:rsidRDefault="000B7C38" w:rsidP="000B7C38">
      <w:pPr>
        <w:spacing w:after="0"/>
        <w:ind w:firstLine="709"/>
        <w:jc w:val="both"/>
        <w:rPr>
          <w:rFonts w:ascii="Arial" w:hAnsi="Arial" w:cs="Arial"/>
          <w:lang w:val="ro-RO"/>
        </w:rPr>
      </w:pPr>
      <w:r w:rsidRPr="008817C4">
        <w:rPr>
          <w:rFonts w:ascii="Arial" w:hAnsi="Arial" w:cs="Arial"/>
          <w:lang w:val="ro-RO"/>
        </w:rPr>
        <w:t xml:space="preserve">- </w:t>
      </w:r>
      <w:proofErr w:type="spellStart"/>
      <w:r w:rsidRPr="008817C4">
        <w:rPr>
          <w:rFonts w:ascii="Arial" w:hAnsi="Arial" w:cs="Arial"/>
          <w:lang w:val="ro-RO"/>
        </w:rPr>
        <w:t>Inainte</w:t>
      </w:r>
      <w:proofErr w:type="spellEnd"/>
      <w:r w:rsidRPr="008817C4">
        <w:rPr>
          <w:rFonts w:ascii="Arial" w:hAnsi="Arial" w:cs="Arial"/>
          <w:lang w:val="ro-RO"/>
        </w:rPr>
        <w:t xml:space="preserve"> de subtraversare este montat un robinet de </w:t>
      </w:r>
      <w:proofErr w:type="spellStart"/>
      <w:r w:rsidRPr="008817C4">
        <w:rPr>
          <w:rFonts w:ascii="Arial" w:hAnsi="Arial" w:cs="Arial"/>
          <w:lang w:val="ro-RO"/>
        </w:rPr>
        <w:t>sectionare</w:t>
      </w:r>
      <w:proofErr w:type="spellEnd"/>
      <w:r w:rsidRPr="008817C4">
        <w:rPr>
          <w:rFonts w:ascii="Arial" w:hAnsi="Arial" w:cs="Arial"/>
          <w:lang w:val="ro-RO"/>
        </w:rPr>
        <w:t xml:space="preserve"> de diametru DN 110 mm .    </w:t>
      </w:r>
    </w:p>
    <w:p w:rsidR="000B7C38" w:rsidRPr="008817C4" w:rsidRDefault="000B7C38" w:rsidP="000B7C38">
      <w:pPr>
        <w:spacing w:after="0"/>
        <w:rPr>
          <w:rFonts w:ascii="Arial" w:hAnsi="Arial" w:cs="Arial"/>
          <w:b/>
          <w:lang w:val="ro-RO"/>
        </w:rPr>
      </w:pPr>
      <w:r w:rsidRPr="008817C4">
        <w:rPr>
          <w:rFonts w:ascii="Arial" w:hAnsi="Arial" w:cs="Arial"/>
          <w:b/>
          <w:lang w:val="ro-RO"/>
        </w:rPr>
        <w:t xml:space="preserve">Montarea paralela de-a lungul drumului </w:t>
      </w:r>
      <w:proofErr w:type="spellStart"/>
      <w:r w:rsidRPr="008817C4">
        <w:rPr>
          <w:rFonts w:ascii="Arial" w:hAnsi="Arial" w:cs="Arial"/>
          <w:b/>
          <w:lang w:val="ro-RO"/>
        </w:rPr>
        <w:t>judetean</w:t>
      </w:r>
      <w:proofErr w:type="spellEnd"/>
      <w:r w:rsidRPr="008817C4">
        <w:rPr>
          <w:rFonts w:ascii="Arial" w:hAnsi="Arial" w:cs="Arial"/>
          <w:b/>
          <w:lang w:val="ro-RO"/>
        </w:rPr>
        <w:t xml:space="preserve"> DJ 123 </w:t>
      </w:r>
    </w:p>
    <w:p w:rsidR="000B7C38" w:rsidRPr="008817C4" w:rsidRDefault="000B7C38" w:rsidP="000B7C38">
      <w:pPr>
        <w:pStyle w:val="ListParagraph"/>
        <w:spacing w:after="0"/>
        <w:jc w:val="both"/>
        <w:rPr>
          <w:rFonts w:ascii="Arial" w:hAnsi="Arial" w:cs="Arial"/>
          <w:lang w:val="ro-RO"/>
        </w:rPr>
      </w:pPr>
      <w:r w:rsidRPr="008817C4">
        <w:rPr>
          <w:rFonts w:ascii="Arial" w:hAnsi="Arial" w:cs="Arial"/>
          <w:lang w:val="ro-RO"/>
        </w:rPr>
        <w:t xml:space="preserve">- Montarea paralela de-a lungul drumului </w:t>
      </w:r>
      <w:proofErr w:type="spellStart"/>
      <w:r w:rsidRPr="008817C4">
        <w:rPr>
          <w:rFonts w:ascii="Arial" w:hAnsi="Arial" w:cs="Arial"/>
          <w:lang w:val="ro-RO"/>
        </w:rPr>
        <w:t>judetean</w:t>
      </w:r>
      <w:proofErr w:type="spellEnd"/>
      <w:r w:rsidRPr="008817C4">
        <w:rPr>
          <w:rFonts w:ascii="Arial" w:hAnsi="Arial" w:cs="Arial"/>
          <w:lang w:val="ro-RO"/>
        </w:rPr>
        <w:t xml:space="preserve"> este </w:t>
      </w:r>
      <w:proofErr w:type="spellStart"/>
      <w:r w:rsidRPr="008817C4">
        <w:rPr>
          <w:rFonts w:ascii="Arial" w:hAnsi="Arial" w:cs="Arial"/>
          <w:lang w:val="ro-RO"/>
        </w:rPr>
        <w:t>dupa</w:t>
      </w:r>
      <w:proofErr w:type="spellEnd"/>
      <w:r w:rsidRPr="008817C4">
        <w:rPr>
          <w:rFonts w:ascii="Arial" w:hAnsi="Arial" w:cs="Arial"/>
          <w:lang w:val="ro-RO"/>
        </w:rPr>
        <w:t xml:space="preserve"> cum </w:t>
      </w:r>
      <w:proofErr w:type="spellStart"/>
      <w:r w:rsidRPr="008817C4">
        <w:rPr>
          <w:rFonts w:ascii="Arial" w:hAnsi="Arial" w:cs="Arial"/>
          <w:lang w:val="ro-RO"/>
        </w:rPr>
        <w:t>urmeaza</w:t>
      </w:r>
      <w:proofErr w:type="spellEnd"/>
      <w:r w:rsidRPr="008817C4">
        <w:rPr>
          <w:rFonts w:ascii="Arial" w:hAnsi="Arial" w:cs="Arial"/>
          <w:lang w:val="ro-RO"/>
        </w:rPr>
        <w:t xml:space="preserve"> : </w:t>
      </w:r>
    </w:p>
    <w:p w:rsidR="000B7C38" w:rsidRPr="008817C4" w:rsidRDefault="000B7C38" w:rsidP="000B7C38">
      <w:pPr>
        <w:spacing w:after="0"/>
        <w:rPr>
          <w:rFonts w:ascii="Arial" w:hAnsi="Arial" w:cs="Arial"/>
          <w:b/>
          <w:lang w:val="ro-RO"/>
        </w:rPr>
      </w:pPr>
      <w:r w:rsidRPr="008817C4">
        <w:rPr>
          <w:rFonts w:ascii="Arial" w:hAnsi="Arial" w:cs="Arial"/>
          <w:b/>
          <w:lang w:val="ro-RO"/>
        </w:rPr>
        <w:t xml:space="preserve">Pe partea </w:t>
      </w:r>
      <w:proofErr w:type="spellStart"/>
      <w:r w:rsidRPr="008817C4">
        <w:rPr>
          <w:rFonts w:ascii="Arial" w:hAnsi="Arial" w:cs="Arial"/>
          <w:b/>
          <w:lang w:val="ro-RO"/>
        </w:rPr>
        <w:t>stanga</w:t>
      </w:r>
      <w:proofErr w:type="spellEnd"/>
      <w:r w:rsidRPr="008817C4">
        <w:rPr>
          <w:rFonts w:ascii="Arial" w:hAnsi="Arial" w:cs="Arial"/>
          <w:b/>
          <w:lang w:val="ro-RO"/>
        </w:rPr>
        <w:t xml:space="preserve"> :</w:t>
      </w:r>
    </w:p>
    <w:p w:rsidR="000B7C38" w:rsidRPr="008817C4" w:rsidRDefault="000B7C38" w:rsidP="000B7C38">
      <w:pPr>
        <w:pStyle w:val="ListParagraph"/>
        <w:spacing w:after="0"/>
        <w:jc w:val="both"/>
        <w:rPr>
          <w:rFonts w:ascii="Arial" w:hAnsi="Arial" w:cs="Arial"/>
          <w:lang w:val="ro-RO"/>
        </w:rPr>
      </w:pPr>
      <w:r w:rsidRPr="008817C4">
        <w:rPr>
          <w:rFonts w:ascii="Arial" w:hAnsi="Arial" w:cs="Arial"/>
          <w:lang w:val="ro-RO"/>
        </w:rPr>
        <w:t xml:space="preserve">- de la </w:t>
      </w:r>
      <w:proofErr w:type="spellStart"/>
      <w:r w:rsidRPr="008817C4">
        <w:rPr>
          <w:rFonts w:ascii="Arial" w:hAnsi="Arial" w:cs="Arial"/>
          <w:lang w:val="ro-RO"/>
        </w:rPr>
        <w:t>pozitia</w:t>
      </w:r>
      <w:proofErr w:type="spellEnd"/>
      <w:r w:rsidRPr="008817C4">
        <w:rPr>
          <w:rFonts w:ascii="Arial" w:hAnsi="Arial" w:cs="Arial"/>
          <w:lang w:val="ro-RO"/>
        </w:rPr>
        <w:t xml:space="preserve"> km </w:t>
      </w:r>
      <w:r w:rsidRPr="008817C4">
        <w:rPr>
          <w:rFonts w:ascii="Arial" w:hAnsi="Arial" w:cs="Arial"/>
          <w:lang w:val="ro-RO"/>
        </w:rPr>
        <w:tab/>
        <w:t xml:space="preserve">0+351 pana la 0+771 </w:t>
      </w:r>
      <w:r w:rsidRPr="008817C4">
        <w:rPr>
          <w:rFonts w:ascii="Arial" w:hAnsi="Arial" w:cs="Arial"/>
          <w:lang w:val="ro-RO"/>
        </w:rPr>
        <w:tab/>
      </w:r>
      <w:r w:rsidRPr="008817C4">
        <w:rPr>
          <w:rFonts w:ascii="Arial" w:hAnsi="Arial" w:cs="Arial"/>
          <w:lang w:val="ro-RO"/>
        </w:rPr>
        <w:tab/>
        <w:t>DN 110 mm, L= 420 m</w:t>
      </w:r>
      <w:r w:rsidRPr="008817C4">
        <w:rPr>
          <w:rFonts w:ascii="Arial" w:hAnsi="Arial" w:cs="Arial"/>
          <w:lang w:val="ro-RO"/>
        </w:rPr>
        <w:tab/>
      </w:r>
      <w:r w:rsidRPr="008817C4">
        <w:rPr>
          <w:rFonts w:ascii="Arial" w:hAnsi="Arial" w:cs="Arial"/>
          <w:lang w:val="ro-RO"/>
        </w:rPr>
        <w:tab/>
      </w:r>
    </w:p>
    <w:p w:rsidR="000B7C38" w:rsidRPr="008817C4" w:rsidRDefault="000B7C38" w:rsidP="000B7C38">
      <w:pPr>
        <w:pStyle w:val="ListParagraph"/>
        <w:spacing w:after="0"/>
        <w:jc w:val="both"/>
        <w:rPr>
          <w:rFonts w:ascii="Arial" w:hAnsi="Arial" w:cs="Arial"/>
          <w:lang w:val="ro-RO"/>
        </w:rPr>
      </w:pPr>
      <w:r w:rsidRPr="008817C4">
        <w:rPr>
          <w:rFonts w:ascii="Arial" w:hAnsi="Arial" w:cs="Arial"/>
          <w:lang w:val="ro-RO"/>
        </w:rPr>
        <w:t xml:space="preserve">- de la </w:t>
      </w:r>
      <w:proofErr w:type="spellStart"/>
      <w:r w:rsidRPr="008817C4">
        <w:rPr>
          <w:rFonts w:ascii="Arial" w:hAnsi="Arial" w:cs="Arial"/>
          <w:lang w:val="ro-RO"/>
        </w:rPr>
        <w:t>pozitia</w:t>
      </w:r>
      <w:proofErr w:type="spellEnd"/>
      <w:r w:rsidRPr="008817C4">
        <w:rPr>
          <w:rFonts w:ascii="Arial" w:hAnsi="Arial" w:cs="Arial"/>
          <w:lang w:val="ro-RO"/>
        </w:rPr>
        <w:t xml:space="preserve"> km </w:t>
      </w:r>
      <w:r w:rsidRPr="008817C4">
        <w:rPr>
          <w:rFonts w:ascii="Arial" w:hAnsi="Arial" w:cs="Arial"/>
          <w:lang w:val="ro-RO"/>
        </w:rPr>
        <w:tab/>
        <w:t xml:space="preserve">0+771 pana la 1+633 </w:t>
      </w:r>
      <w:r w:rsidRPr="008817C4">
        <w:rPr>
          <w:rFonts w:ascii="Arial" w:hAnsi="Arial" w:cs="Arial"/>
          <w:lang w:val="ro-RO"/>
        </w:rPr>
        <w:tab/>
      </w:r>
      <w:r w:rsidRPr="008817C4">
        <w:rPr>
          <w:rFonts w:ascii="Arial" w:hAnsi="Arial" w:cs="Arial"/>
          <w:lang w:val="ro-RO"/>
        </w:rPr>
        <w:tab/>
        <w:t>DN 160 mm, L= 860 m</w:t>
      </w:r>
    </w:p>
    <w:p w:rsidR="000B7C38" w:rsidRPr="008817C4" w:rsidRDefault="000B7C38" w:rsidP="000B7C38">
      <w:pPr>
        <w:pStyle w:val="ListParagraph"/>
        <w:spacing w:after="0"/>
        <w:jc w:val="both"/>
        <w:rPr>
          <w:rFonts w:ascii="Arial" w:hAnsi="Arial" w:cs="Arial"/>
          <w:lang w:val="ro-RO"/>
        </w:rPr>
      </w:pPr>
      <w:r w:rsidRPr="008817C4">
        <w:rPr>
          <w:rFonts w:ascii="Arial" w:hAnsi="Arial" w:cs="Arial"/>
          <w:lang w:val="ro-RO"/>
        </w:rPr>
        <w:t xml:space="preserve">- de la </w:t>
      </w:r>
      <w:proofErr w:type="spellStart"/>
      <w:r w:rsidRPr="008817C4">
        <w:rPr>
          <w:rFonts w:ascii="Arial" w:hAnsi="Arial" w:cs="Arial"/>
          <w:lang w:val="ro-RO"/>
        </w:rPr>
        <w:t>pozitia</w:t>
      </w:r>
      <w:proofErr w:type="spellEnd"/>
      <w:r w:rsidRPr="008817C4">
        <w:rPr>
          <w:rFonts w:ascii="Arial" w:hAnsi="Arial" w:cs="Arial"/>
          <w:lang w:val="ro-RO"/>
        </w:rPr>
        <w:t xml:space="preserve"> km </w:t>
      </w:r>
      <w:r w:rsidRPr="008817C4">
        <w:rPr>
          <w:rFonts w:ascii="Arial" w:hAnsi="Arial" w:cs="Arial"/>
          <w:lang w:val="ro-RO"/>
        </w:rPr>
        <w:tab/>
        <w:t xml:space="preserve">1+633 pana la 1+744 </w:t>
      </w:r>
      <w:r w:rsidRPr="008817C4">
        <w:rPr>
          <w:rFonts w:ascii="Arial" w:hAnsi="Arial" w:cs="Arial"/>
          <w:lang w:val="ro-RO"/>
        </w:rPr>
        <w:tab/>
      </w:r>
      <w:r w:rsidRPr="008817C4">
        <w:rPr>
          <w:rFonts w:ascii="Arial" w:hAnsi="Arial" w:cs="Arial"/>
          <w:lang w:val="ro-RO"/>
        </w:rPr>
        <w:tab/>
        <w:t>DN 40 mm,   L= 130 m</w:t>
      </w:r>
    </w:p>
    <w:p w:rsidR="000B7C38" w:rsidRPr="008817C4" w:rsidRDefault="000B7C38" w:rsidP="000B7C38">
      <w:pPr>
        <w:spacing w:after="0"/>
        <w:rPr>
          <w:rFonts w:ascii="Arial" w:hAnsi="Arial" w:cs="Arial"/>
          <w:b/>
          <w:lang w:val="ro-RO"/>
        </w:rPr>
      </w:pPr>
      <w:r w:rsidRPr="008817C4">
        <w:rPr>
          <w:rFonts w:ascii="Arial" w:hAnsi="Arial" w:cs="Arial"/>
          <w:b/>
          <w:lang w:val="ro-RO"/>
        </w:rPr>
        <w:t>Pe partea dreapta  :</w:t>
      </w:r>
    </w:p>
    <w:p w:rsidR="00C277C9" w:rsidRDefault="000B7C38" w:rsidP="003F0D37">
      <w:pPr>
        <w:spacing w:after="0"/>
        <w:ind w:firstLine="720"/>
        <w:jc w:val="both"/>
        <w:rPr>
          <w:rFonts w:ascii="Arial" w:hAnsi="Arial" w:cs="Arial"/>
          <w:lang w:val="ro-RO"/>
        </w:rPr>
      </w:pPr>
      <w:r w:rsidRPr="008817C4">
        <w:rPr>
          <w:rFonts w:ascii="Arial" w:hAnsi="Arial" w:cs="Arial"/>
          <w:lang w:val="ro-RO"/>
        </w:rPr>
        <w:t xml:space="preserve">- de la </w:t>
      </w:r>
      <w:proofErr w:type="spellStart"/>
      <w:r w:rsidRPr="008817C4">
        <w:rPr>
          <w:rFonts w:ascii="Arial" w:hAnsi="Arial" w:cs="Arial"/>
          <w:lang w:val="ro-RO"/>
        </w:rPr>
        <w:t>pozitia</w:t>
      </w:r>
      <w:proofErr w:type="spellEnd"/>
      <w:r w:rsidRPr="008817C4">
        <w:rPr>
          <w:rFonts w:ascii="Arial" w:hAnsi="Arial" w:cs="Arial"/>
          <w:lang w:val="ro-RO"/>
        </w:rPr>
        <w:t xml:space="preserve"> km </w:t>
      </w:r>
      <w:r w:rsidRPr="008817C4">
        <w:rPr>
          <w:rFonts w:ascii="Arial" w:hAnsi="Arial" w:cs="Arial"/>
          <w:lang w:val="ro-RO"/>
        </w:rPr>
        <w:tab/>
        <w:t xml:space="preserve">0+355 pana la 0+771 </w:t>
      </w:r>
      <w:r w:rsidRPr="008817C4">
        <w:rPr>
          <w:rFonts w:ascii="Arial" w:hAnsi="Arial" w:cs="Arial"/>
          <w:lang w:val="ro-RO"/>
        </w:rPr>
        <w:tab/>
      </w:r>
      <w:r w:rsidRPr="008817C4">
        <w:rPr>
          <w:rFonts w:ascii="Arial" w:hAnsi="Arial" w:cs="Arial"/>
          <w:lang w:val="ro-RO"/>
        </w:rPr>
        <w:tab/>
        <w:t>DN 40 mm, L= 421 m</w:t>
      </w:r>
      <w:r w:rsidRPr="008817C4">
        <w:rPr>
          <w:rFonts w:ascii="Arial" w:hAnsi="Arial" w:cs="Arial"/>
          <w:lang w:val="ro-RO"/>
        </w:rPr>
        <w:tab/>
      </w:r>
    </w:p>
    <w:p w:rsidR="000B7C38" w:rsidRPr="008817C4" w:rsidRDefault="000B7C38" w:rsidP="003F0D37">
      <w:pPr>
        <w:spacing w:after="0"/>
        <w:ind w:firstLine="720"/>
        <w:jc w:val="both"/>
        <w:rPr>
          <w:rFonts w:ascii="Arial" w:hAnsi="Arial" w:cs="Arial"/>
          <w:lang w:val="ro-RO"/>
        </w:rPr>
      </w:pPr>
      <w:bookmarkStart w:id="0" w:name="_GoBack"/>
      <w:bookmarkEnd w:id="0"/>
      <w:r w:rsidRPr="008817C4">
        <w:rPr>
          <w:rFonts w:ascii="Arial" w:hAnsi="Arial" w:cs="Arial"/>
          <w:lang w:val="ro-RO"/>
        </w:rPr>
        <w:tab/>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b/>
          <w:i/>
          <w:lang w:val="ro-RO"/>
        </w:rPr>
        <w:t>b) cumularea cu alte proiecte existente și/sau aprobate:</w:t>
      </w:r>
      <w:r w:rsidRPr="008817C4">
        <w:rPr>
          <w:rFonts w:ascii="Arial" w:hAnsi="Arial" w:cs="Arial"/>
          <w:lang w:val="ro-RO"/>
        </w:rPr>
        <w:t xml:space="preserve"> - Nu este cazul.</w:t>
      </w:r>
    </w:p>
    <w:p w:rsidR="00705542" w:rsidRPr="008817C4" w:rsidRDefault="00705542" w:rsidP="00705542">
      <w:pPr>
        <w:suppressAutoHyphens/>
        <w:spacing w:after="0" w:line="240" w:lineRule="auto"/>
        <w:contextualSpacing/>
        <w:jc w:val="both"/>
        <w:rPr>
          <w:rFonts w:ascii="Arial" w:hAnsi="Arial" w:cs="Arial"/>
          <w:i/>
          <w:lang w:val="ro-RO"/>
        </w:rPr>
      </w:pPr>
      <w:r w:rsidRPr="008817C4">
        <w:rPr>
          <w:rFonts w:ascii="Arial" w:hAnsi="Arial" w:cs="Arial"/>
          <w:b/>
          <w:i/>
          <w:lang w:val="ro-RO"/>
        </w:rPr>
        <w:t>c) utilizarea resurselor naturale, în special a solului, a terenurilor, a apei și a biodiversității</w:t>
      </w:r>
      <w:r w:rsidRPr="008817C4">
        <w:rPr>
          <w:rFonts w:ascii="Arial" w:hAnsi="Arial" w:cs="Arial"/>
          <w:i/>
          <w:lang w:val="ro-RO"/>
        </w:rPr>
        <w:t xml:space="preserve">: </w:t>
      </w:r>
    </w:p>
    <w:p w:rsidR="00705542" w:rsidRPr="008817C4" w:rsidRDefault="00705542" w:rsidP="00705542">
      <w:pPr>
        <w:suppressAutoHyphens/>
        <w:spacing w:after="0" w:line="240" w:lineRule="auto"/>
        <w:contextualSpacing/>
        <w:jc w:val="both"/>
        <w:rPr>
          <w:rFonts w:ascii="Arial" w:eastAsiaTheme="minorHAnsi" w:hAnsi="Arial" w:cs="Arial"/>
          <w:i/>
          <w:lang w:val="ro-RO"/>
        </w:rPr>
      </w:pPr>
      <w:proofErr w:type="spellStart"/>
      <w:r w:rsidRPr="008817C4">
        <w:rPr>
          <w:rFonts w:ascii="Arial" w:eastAsia="Times New Roman" w:hAnsi="Arial" w:cs="Arial"/>
          <w:i/>
          <w:lang w:val="ro-RO"/>
        </w:rPr>
        <w:t>pamânt</w:t>
      </w:r>
      <w:proofErr w:type="spellEnd"/>
      <w:r w:rsidRPr="008817C4">
        <w:rPr>
          <w:rFonts w:ascii="Arial" w:eastAsia="Times New Roman" w:hAnsi="Arial" w:cs="Arial"/>
          <w:i/>
          <w:lang w:val="ro-RO"/>
        </w:rPr>
        <w:t xml:space="preserve"> – </w:t>
      </w:r>
      <w:r w:rsidRPr="008817C4">
        <w:rPr>
          <w:rFonts w:ascii="Arial" w:eastAsia="Times New Roman" w:hAnsi="Arial" w:cs="Arial"/>
          <w:i/>
          <w:spacing w:val="1"/>
          <w:lang w:val="ro-RO"/>
        </w:rPr>
        <w:t>va</w:t>
      </w:r>
      <w:r w:rsidRPr="008817C4">
        <w:rPr>
          <w:rFonts w:ascii="Arial" w:eastAsia="Times New Roman" w:hAnsi="Arial" w:cs="Arial"/>
          <w:i/>
          <w:lang w:val="ro-RO"/>
        </w:rPr>
        <w:t xml:space="preserve"> </w:t>
      </w:r>
      <w:r w:rsidRPr="008817C4">
        <w:rPr>
          <w:rFonts w:ascii="Arial" w:eastAsia="Times New Roman" w:hAnsi="Arial" w:cs="Arial"/>
          <w:i/>
          <w:spacing w:val="-3"/>
          <w:lang w:val="ro-RO"/>
        </w:rPr>
        <w:t>f</w:t>
      </w:r>
      <w:r w:rsidRPr="008817C4">
        <w:rPr>
          <w:rFonts w:ascii="Arial" w:eastAsia="Times New Roman" w:hAnsi="Arial" w:cs="Arial"/>
          <w:i/>
          <w:lang w:val="ro-RO"/>
        </w:rPr>
        <w:t>i</w:t>
      </w:r>
      <w:r w:rsidRPr="008817C4">
        <w:rPr>
          <w:rFonts w:ascii="Arial" w:eastAsia="Times New Roman" w:hAnsi="Arial" w:cs="Arial"/>
          <w:i/>
          <w:spacing w:val="1"/>
          <w:lang w:val="ro-RO"/>
        </w:rPr>
        <w:t xml:space="preserve"> </w:t>
      </w:r>
      <w:r w:rsidRPr="008817C4">
        <w:rPr>
          <w:rFonts w:ascii="Arial" w:eastAsia="Times New Roman" w:hAnsi="Arial" w:cs="Arial"/>
          <w:i/>
          <w:spacing w:val="-3"/>
          <w:lang w:val="ro-RO"/>
        </w:rPr>
        <w:t>a</w:t>
      </w:r>
      <w:r w:rsidRPr="008817C4">
        <w:rPr>
          <w:rFonts w:ascii="Arial" w:eastAsia="Times New Roman" w:hAnsi="Arial" w:cs="Arial"/>
          <w:i/>
          <w:spacing w:val="1"/>
          <w:lang w:val="ro-RO"/>
        </w:rPr>
        <w:t>s</w:t>
      </w:r>
      <w:r w:rsidRPr="008817C4">
        <w:rPr>
          <w:rFonts w:ascii="Arial" w:eastAsia="Times New Roman" w:hAnsi="Arial" w:cs="Arial"/>
          <w:i/>
          <w:spacing w:val="-1"/>
          <w:lang w:val="ro-RO"/>
        </w:rPr>
        <w:t>ig</w:t>
      </w:r>
      <w:r w:rsidRPr="008817C4">
        <w:rPr>
          <w:rFonts w:ascii="Arial" w:eastAsia="Times New Roman" w:hAnsi="Arial" w:cs="Arial"/>
          <w:i/>
          <w:spacing w:val="1"/>
          <w:lang w:val="ro-RO"/>
        </w:rPr>
        <w:t>u</w:t>
      </w:r>
      <w:r w:rsidRPr="008817C4">
        <w:rPr>
          <w:rFonts w:ascii="Arial" w:eastAsia="Times New Roman" w:hAnsi="Arial" w:cs="Arial"/>
          <w:i/>
          <w:lang w:val="ro-RO"/>
        </w:rPr>
        <w:t>r</w:t>
      </w:r>
      <w:r w:rsidRPr="008817C4">
        <w:rPr>
          <w:rFonts w:ascii="Arial" w:eastAsia="Times New Roman" w:hAnsi="Arial" w:cs="Arial"/>
          <w:i/>
          <w:spacing w:val="-2"/>
          <w:lang w:val="ro-RO"/>
        </w:rPr>
        <w:t>a</w:t>
      </w:r>
      <w:r w:rsidRPr="008817C4">
        <w:rPr>
          <w:rFonts w:ascii="Arial" w:eastAsia="Times New Roman" w:hAnsi="Arial" w:cs="Arial"/>
          <w:i/>
          <w:spacing w:val="1"/>
          <w:lang w:val="ro-RO"/>
        </w:rPr>
        <w:t xml:space="preserve">t prin săpături la locul amplasamentului </w:t>
      </w:r>
    </w:p>
    <w:p w:rsidR="00705542" w:rsidRPr="008817C4" w:rsidRDefault="00705542" w:rsidP="00705542">
      <w:pPr>
        <w:suppressAutoHyphens/>
        <w:spacing w:after="0" w:line="240" w:lineRule="auto"/>
        <w:contextualSpacing/>
        <w:jc w:val="both"/>
        <w:rPr>
          <w:rFonts w:ascii="Arial" w:eastAsia="Times New Roman" w:hAnsi="Arial" w:cs="Arial"/>
          <w:i/>
          <w:lang w:val="ro-RO"/>
        </w:rPr>
      </w:pPr>
      <w:r w:rsidRPr="008817C4">
        <w:rPr>
          <w:rFonts w:ascii="Arial" w:eastAsia="Times New Roman" w:hAnsi="Arial" w:cs="Arial"/>
          <w:i/>
          <w:lang w:val="ro-RO"/>
        </w:rPr>
        <w:t>bolovăniș, sorturi, balast,</w:t>
      </w:r>
      <w:r w:rsidRPr="008817C4">
        <w:rPr>
          <w:rFonts w:ascii="Arial" w:eastAsia="Times New Roman" w:hAnsi="Arial" w:cs="Arial"/>
          <w:i/>
          <w:spacing w:val="1"/>
          <w:lang w:val="ro-RO"/>
        </w:rPr>
        <w:t xml:space="preserve"> </w:t>
      </w:r>
      <w:r w:rsidRPr="008817C4">
        <w:rPr>
          <w:rFonts w:ascii="Arial" w:eastAsia="Times New Roman" w:hAnsi="Arial" w:cs="Arial"/>
          <w:i/>
          <w:lang w:val="ro-RO"/>
        </w:rPr>
        <w:t xml:space="preserve">nisip – </w:t>
      </w:r>
      <w:r w:rsidRPr="008817C4">
        <w:rPr>
          <w:rFonts w:ascii="Arial" w:eastAsia="Times New Roman" w:hAnsi="Arial" w:cs="Arial"/>
          <w:i/>
          <w:spacing w:val="1"/>
          <w:lang w:val="ro-RO"/>
        </w:rPr>
        <w:t>va</w:t>
      </w:r>
      <w:r w:rsidRPr="008817C4">
        <w:rPr>
          <w:rFonts w:ascii="Arial" w:eastAsia="Times New Roman" w:hAnsi="Arial" w:cs="Arial"/>
          <w:i/>
          <w:lang w:val="ro-RO"/>
        </w:rPr>
        <w:t xml:space="preserve"> </w:t>
      </w:r>
      <w:r w:rsidRPr="008817C4">
        <w:rPr>
          <w:rFonts w:ascii="Arial" w:eastAsia="Times New Roman" w:hAnsi="Arial" w:cs="Arial"/>
          <w:i/>
          <w:spacing w:val="-3"/>
          <w:lang w:val="ro-RO"/>
        </w:rPr>
        <w:t>f</w:t>
      </w:r>
      <w:r w:rsidRPr="008817C4">
        <w:rPr>
          <w:rFonts w:ascii="Arial" w:eastAsia="Times New Roman" w:hAnsi="Arial" w:cs="Arial"/>
          <w:i/>
          <w:lang w:val="ro-RO"/>
        </w:rPr>
        <w:t>i</w:t>
      </w:r>
      <w:r w:rsidRPr="008817C4">
        <w:rPr>
          <w:rFonts w:ascii="Arial" w:eastAsia="Times New Roman" w:hAnsi="Arial" w:cs="Arial"/>
          <w:i/>
          <w:spacing w:val="1"/>
          <w:lang w:val="ro-RO"/>
        </w:rPr>
        <w:t xml:space="preserve"> </w:t>
      </w:r>
      <w:r w:rsidRPr="008817C4">
        <w:rPr>
          <w:rFonts w:ascii="Arial" w:eastAsia="Times New Roman" w:hAnsi="Arial" w:cs="Arial"/>
          <w:i/>
          <w:spacing w:val="-3"/>
          <w:lang w:val="ro-RO"/>
        </w:rPr>
        <w:t>a</w:t>
      </w:r>
      <w:r w:rsidRPr="008817C4">
        <w:rPr>
          <w:rFonts w:ascii="Arial" w:eastAsia="Times New Roman" w:hAnsi="Arial" w:cs="Arial"/>
          <w:i/>
          <w:spacing w:val="1"/>
          <w:lang w:val="ro-RO"/>
        </w:rPr>
        <w:t>s</w:t>
      </w:r>
      <w:r w:rsidRPr="008817C4">
        <w:rPr>
          <w:rFonts w:ascii="Arial" w:eastAsia="Times New Roman" w:hAnsi="Arial" w:cs="Arial"/>
          <w:i/>
          <w:spacing w:val="-1"/>
          <w:lang w:val="ro-RO"/>
        </w:rPr>
        <w:t>ig</w:t>
      </w:r>
      <w:r w:rsidRPr="008817C4">
        <w:rPr>
          <w:rFonts w:ascii="Arial" w:eastAsia="Times New Roman" w:hAnsi="Arial" w:cs="Arial"/>
          <w:i/>
          <w:spacing w:val="1"/>
          <w:lang w:val="ro-RO"/>
        </w:rPr>
        <w:t>u</w:t>
      </w:r>
      <w:r w:rsidRPr="008817C4">
        <w:rPr>
          <w:rFonts w:ascii="Arial" w:eastAsia="Times New Roman" w:hAnsi="Arial" w:cs="Arial"/>
          <w:i/>
          <w:lang w:val="ro-RO"/>
        </w:rPr>
        <w:t>r</w:t>
      </w:r>
      <w:r w:rsidRPr="008817C4">
        <w:rPr>
          <w:rFonts w:ascii="Arial" w:eastAsia="Times New Roman" w:hAnsi="Arial" w:cs="Arial"/>
          <w:i/>
          <w:spacing w:val="-2"/>
          <w:lang w:val="ro-RO"/>
        </w:rPr>
        <w:t>a</w:t>
      </w:r>
      <w:r w:rsidRPr="008817C4">
        <w:rPr>
          <w:rFonts w:ascii="Arial" w:eastAsia="Times New Roman" w:hAnsi="Arial" w:cs="Arial"/>
          <w:i/>
          <w:spacing w:val="1"/>
          <w:lang w:val="ro-RO"/>
        </w:rPr>
        <w:t>t</w:t>
      </w:r>
      <w:r w:rsidRPr="008817C4">
        <w:rPr>
          <w:rFonts w:ascii="Arial" w:eastAsia="Times New Roman" w:hAnsi="Arial" w:cs="Arial"/>
          <w:i/>
          <w:lang w:val="ro-RO"/>
        </w:rPr>
        <w:t xml:space="preserve"> de</w:t>
      </w:r>
      <w:r w:rsidRPr="008817C4">
        <w:rPr>
          <w:rFonts w:ascii="Arial" w:eastAsia="Times New Roman" w:hAnsi="Arial" w:cs="Arial"/>
          <w:i/>
          <w:spacing w:val="-2"/>
          <w:lang w:val="ro-RO"/>
        </w:rPr>
        <w:t xml:space="preserve"> </w:t>
      </w:r>
      <w:r w:rsidRPr="008817C4">
        <w:rPr>
          <w:rFonts w:ascii="Arial" w:eastAsia="Times New Roman" w:hAnsi="Arial" w:cs="Arial"/>
          <w:i/>
          <w:spacing w:val="1"/>
          <w:lang w:val="ro-RO"/>
        </w:rPr>
        <w:t>l</w:t>
      </w:r>
      <w:r w:rsidRPr="008817C4">
        <w:rPr>
          <w:rFonts w:ascii="Arial" w:eastAsia="Times New Roman" w:hAnsi="Arial" w:cs="Arial"/>
          <w:i/>
          <w:lang w:val="ro-RO"/>
        </w:rPr>
        <w:t>a</w:t>
      </w:r>
      <w:r w:rsidRPr="008817C4">
        <w:rPr>
          <w:rFonts w:ascii="Arial" w:eastAsia="Times New Roman" w:hAnsi="Arial" w:cs="Arial"/>
          <w:i/>
          <w:spacing w:val="-3"/>
          <w:lang w:val="ro-RO"/>
        </w:rPr>
        <w:t xml:space="preserve"> </w:t>
      </w:r>
      <w:r w:rsidRPr="008817C4">
        <w:rPr>
          <w:rFonts w:ascii="Arial" w:eastAsia="Times New Roman" w:hAnsi="Arial" w:cs="Arial"/>
          <w:i/>
          <w:lang w:val="ro-RO"/>
        </w:rPr>
        <w:t>car</w:t>
      </w:r>
      <w:r w:rsidRPr="008817C4">
        <w:rPr>
          <w:rFonts w:ascii="Arial" w:eastAsia="Times New Roman" w:hAnsi="Arial" w:cs="Arial"/>
          <w:i/>
          <w:spacing w:val="1"/>
          <w:lang w:val="ro-RO"/>
        </w:rPr>
        <w:t>i</w:t>
      </w:r>
      <w:r w:rsidRPr="008817C4">
        <w:rPr>
          <w:rFonts w:ascii="Arial" w:eastAsia="Times New Roman" w:hAnsi="Arial" w:cs="Arial"/>
          <w:i/>
          <w:spacing w:val="-2"/>
          <w:lang w:val="ro-RO"/>
        </w:rPr>
        <w:t>e</w:t>
      </w:r>
      <w:r w:rsidRPr="008817C4">
        <w:rPr>
          <w:rFonts w:ascii="Arial" w:eastAsia="Times New Roman" w:hAnsi="Arial" w:cs="Arial"/>
          <w:i/>
          <w:lang w:val="ro-RO"/>
        </w:rPr>
        <w:t xml:space="preserve">ră, balastieră </w:t>
      </w:r>
      <w:r w:rsidRPr="008817C4">
        <w:rPr>
          <w:rFonts w:ascii="Arial" w:eastAsia="Times New Roman" w:hAnsi="Arial" w:cs="Arial"/>
          <w:i/>
          <w:spacing w:val="-1"/>
          <w:lang w:val="ro-RO"/>
        </w:rPr>
        <w:t>s</w:t>
      </w:r>
      <w:r w:rsidRPr="008817C4">
        <w:rPr>
          <w:rFonts w:ascii="Arial" w:eastAsia="Times New Roman" w:hAnsi="Arial" w:cs="Arial"/>
          <w:i/>
          <w:spacing w:val="1"/>
          <w:lang w:val="ro-RO"/>
        </w:rPr>
        <w:t>t</w:t>
      </w:r>
      <w:r w:rsidRPr="008817C4">
        <w:rPr>
          <w:rFonts w:ascii="Arial" w:eastAsia="Times New Roman" w:hAnsi="Arial" w:cs="Arial"/>
          <w:i/>
          <w:lang w:val="ro-RO"/>
        </w:rPr>
        <w:t>a</w:t>
      </w:r>
      <w:r w:rsidRPr="008817C4">
        <w:rPr>
          <w:rFonts w:ascii="Arial" w:eastAsia="Times New Roman" w:hAnsi="Arial" w:cs="Arial"/>
          <w:i/>
          <w:spacing w:val="-1"/>
          <w:lang w:val="ro-RO"/>
        </w:rPr>
        <w:t>ţ</w:t>
      </w:r>
      <w:r w:rsidRPr="008817C4">
        <w:rPr>
          <w:rFonts w:ascii="Arial" w:eastAsia="Times New Roman" w:hAnsi="Arial" w:cs="Arial"/>
          <w:i/>
          <w:spacing w:val="1"/>
          <w:lang w:val="ro-RO"/>
        </w:rPr>
        <w:t>i</w:t>
      </w:r>
      <w:r w:rsidRPr="008817C4">
        <w:rPr>
          <w:rFonts w:ascii="Arial" w:eastAsia="Times New Roman" w:hAnsi="Arial" w:cs="Arial"/>
          <w:i/>
          <w:lang w:val="ro-RO"/>
        </w:rPr>
        <w:t>e</w:t>
      </w:r>
      <w:r w:rsidRPr="008817C4">
        <w:rPr>
          <w:rFonts w:ascii="Arial" w:eastAsia="Times New Roman" w:hAnsi="Arial" w:cs="Arial"/>
          <w:i/>
          <w:spacing w:val="-3"/>
          <w:lang w:val="ro-RO"/>
        </w:rPr>
        <w:t xml:space="preserve"> </w:t>
      </w:r>
      <w:r w:rsidRPr="008817C4">
        <w:rPr>
          <w:rFonts w:ascii="Arial" w:eastAsia="Times New Roman" w:hAnsi="Arial" w:cs="Arial"/>
          <w:i/>
          <w:spacing w:val="1"/>
          <w:lang w:val="ro-RO"/>
        </w:rPr>
        <w:t>d</w:t>
      </w:r>
      <w:r w:rsidRPr="008817C4">
        <w:rPr>
          <w:rFonts w:ascii="Arial" w:eastAsia="Times New Roman" w:hAnsi="Arial" w:cs="Arial"/>
          <w:i/>
          <w:lang w:val="ro-RO"/>
        </w:rPr>
        <w:t xml:space="preserve">e </w:t>
      </w:r>
      <w:r w:rsidRPr="008817C4">
        <w:rPr>
          <w:rFonts w:ascii="Arial" w:eastAsia="Times New Roman" w:hAnsi="Arial" w:cs="Arial"/>
          <w:i/>
          <w:spacing w:val="-2"/>
          <w:lang w:val="ro-RO"/>
        </w:rPr>
        <w:t>s</w:t>
      </w:r>
      <w:r w:rsidRPr="008817C4">
        <w:rPr>
          <w:rFonts w:ascii="Arial" w:eastAsia="Times New Roman" w:hAnsi="Arial" w:cs="Arial"/>
          <w:i/>
          <w:spacing w:val="1"/>
          <w:lang w:val="ro-RO"/>
        </w:rPr>
        <w:t>o</w:t>
      </w:r>
      <w:r w:rsidRPr="008817C4">
        <w:rPr>
          <w:rFonts w:ascii="Arial" w:eastAsia="Times New Roman" w:hAnsi="Arial" w:cs="Arial"/>
          <w:i/>
          <w:spacing w:val="-2"/>
          <w:lang w:val="ro-RO"/>
        </w:rPr>
        <w:t>r</w:t>
      </w:r>
      <w:r w:rsidRPr="008817C4">
        <w:rPr>
          <w:rFonts w:ascii="Arial" w:eastAsia="Times New Roman" w:hAnsi="Arial" w:cs="Arial"/>
          <w:i/>
          <w:spacing w:val="1"/>
          <w:lang w:val="ro-RO"/>
        </w:rPr>
        <w:t>t</w:t>
      </w:r>
      <w:r w:rsidRPr="008817C4">
        <w:rPr>
          <w:rFonts w:ascii="Arial" w:eastAsia="Times New Roman" w:hAnsi="Arial" w:cs="Arial"/>
          <w:i/>
          <w:spacing w:val="-2"/>
          <w:lang w:val="ro-RO"/>
        </w:rPr>
        <w:t>a</w:t>
      </w:r>
      <w:r w:rsidRPr="008817C4">
        <w:rPr>
          <w:rFonts w:ascii="Arial" w:eastAsia="Times New Roman" w:hAnsi="Arial" w:cs="Arial"/>
          <w:i/>
          <w:lang w:val="ro-RO"/>
        </w:rPr>
        <w:t>re a</w:t>
      </w:r>
      <w:r w:rsidRPr="008817C4">
        <w:rPr>
          <w:rFonts w:ascii="Arial" w:eastAsia="Times New Roman" w:hAnsi="Arial" w:cs="Arial"/>
          <w:i/>
          <w:spacing w:val="1"/>
          <w:lang w:val="ro-RO"/>
        </w:rPr>
        <w:t>g</w:t>
      </w:r>
      <w:r w:rsidRPr="008817C4">
        <w:rPr>
          <w:rFonts w:ascii="Arial" w:eastAsia="Times New Roman" w:hAnsi="Arial" w:cs="Arial"/>
          <w:i/>
          <w:lang w:val="ro-RO"/>
        </w:rPr>
        <w:t>r</w:t>
      </w:r>
      <w:r w:rsidRPr="008817C4">
        <w:rPr>
          <w:rFonts w:ascii="Arial" w:eastAsia="Times New Roman" w:hAnsi="Arial" w:cs="Arial"/>
          <w:i/>
          <w:spacing w:val="-2"/>
          <w:lang w:val="ro-RO"/>
        </w:rPr>
        <w:t>e</w:t>
      </w:r>
      <w:r w:rsidRPr="008817C4">
        <w:rPr>
          <w:rFonts w:ascii="Arial" w:eastAsia="Times New Roman" w:hAnsi="Arial" w:cs="Arial"/>
          <w:i/>
          <w:spacing w:val="1"/>
          <w:lang w:val="ro-RO"/>
        </w:rPr>
        <w:t>g</w:t>
      </w:r>
      <w:r w:rsidRPr="008817C4">
        <w:rPr>
          <w:rFonts w:ascii="Arial" w:eastAsia="Times New Roman" w:hAnsi="Arial" w:cs="Arial"/>
          <w:i/>
          <w:spacing w:val="-2"/>
          <w:lang w:val="ro-RO"/>
        </w:rPr>
        <w:t>a</w:t>
      </w:r>
      <w:r w:rsidRPr="008817C4">
        <w:rPr>
          <w:rFonts w:ascii="Arial" w:eastAsia="Times New Roman" w:hAnsi="Arial" w:cs="Arial"/>
          <w:i/>
          <w:spacing w:val="1"/>
          <w:lang w:val="ro-RO"/>
        </w:rPr>
        <w:t>t</w:t>
      </w:r>
      <w:r w:rsidRPr="008817C4">
        <w:rPr>
          <w:rFonts w:ascii="Arial" w:eastAsia="Times New Roman" w:hAnsi="Arial" w:cs="Arial"/>
          <w:i/>
          <w:lang w:val="ro-RO"/>
        </w:rPr>
        <w:t xml:space="preserve">e </w:t>
      </w:r>
      <w:r w:rsidRPr="008817C4">
        <w:rPr>
          <w:rFonts w:ascii="Arial" w:eastAsia="Times New Roman" w:hAnsi="Arial" w:cs="Arial"/>
          <w:i/>
          <w:spacing w:val="-5"/>
          <w:lang w:val="ro-RO"/>
        </w:rPr>
        <w:t>m</w:t>
      </w:r>
      <w:r w:rsidRPr="008817C4">
        <w:rPr>
          <w:rFonts w:ascii="Arial" w:eastAsia="Times New Roman" w:hAnsi="Arial" w:cs="Arial"/>
          <w:i/>
          <w:spacing w:val="1"/>
          <w:lang w:val="ro-RO"/>
        </w:rPr>
        <w:t>in</w:t>
      </w:r>
      <w:r w:rsidRPr="008817C4">
        <w:rPr>
          <w:rFonts w:ascii="Arial" w:eastAsia="Times New Roman" w:hAnsi="Arial" w:cs="Arial"/>
          <w:i/>
          <w:lang w:val="ro-RO"/>
        </w:rPr>
        <w:t>era</w:t>
      </w:r>
      <w:r w:rsidRPr="008817C4">
        <w:rPr>
          <w:rFonts w:ascii="Arial" w:eastAsia="Times New Roman" w:hAnsi="Arial" w:cs="Arial"/>
          <w:i/>
          <w:spacing w:val="-1"/>
          <w:lang w:val="ro-RO"/>
        </w:rPr>
        <w:t>l</w:t>
      </w:r>
      <w:r w:rsidRPr="008817C4">
        <w:rPr>
          <w:rFonts w:ascii="Arial" w:eastAsia="Times New Roman" w:hAnsi="Arial" w:cs="Arial"/>
          <w:i/>
          <w:lang w:val="ro-RO"/>
        </w:rPr>
        <w:t>e n</w:t>
      </w:r>
      <w:r w:rsidRPr="008817C4">
        <w:rPr>
          <w:rFonts w:ascii="Arial" w:eastAsia="Times New Roman" w:hAnsi="Arial" w:cs="Arial"/>
          <w:i/>
          <w:spacing w:val="-2"/>
          <w:lang w:val="ro-RO"/>
        </w:rPr>
        <w:t>a</w:t>
      </w:r>
      <w:r w:rsidRPr="008817C4">
        <w:rPr>
          <w:rFonts w:ascii="Arial" w:eastAsia="Times New Roman" w:hAnsi="Arial" w:cs="Arial"/>
          <w:i/>
          <w:spacing w:val="-1"/>
          <w:lang w:val="ro-RO"/>
        </w:rPr>
        <w:t>t</w:t>
      </w:r>
      <w:r w:rsidRPr="008817C4">
        <w:rPr>
          <w:rFonts w:ascii="Arial" w:eastAsia="Times New Roman" w:hAnsi="Arial" w:cs="Arial"/>
          <w:i/>
          <w:spacing w:val="1"/>
          <w:lang w:val="ro-RO"/>
        </w:rPr>
        <w:t>u</w:t>
      </w:r>
      <w:r w:rsidRPr="008817C4">
        <w:rPr>
          <w:rFonts w:ascii="Arial" w:eastAsia="Times New Roman" w:hAnsi="Arial" w:cs="Arial"/>
          <w:i/>
          <w:lang w:val="ro-RO"/>
        </w:rPr>
        <w:t>r</w:t>
      </w:r>
      <w:r w:rsidRPr="008817C4">
        <w:rPr>
          <w:rFonts w:ascii="Arial" w:eastAsia="Times New Roman" w:hAnsi="Arial" w:cs="Arial"/>
          <w:i/>
          <w:spacing w:val="-2"/>
          <w:lang w:val="ro-RO"/>
        </w:rPr>
        <w:t>a</w:t>
      </w:r>
      <w:r w:rsidRPr="008817C4">
        <w:rPr>
          <w:rFonts w:ascii="Arial" w:eastAsia="Times New Roman" w:hAnsi="Arial" w:cs="Arial"/>
          <w:i/>
          <w:spacing w:val="1"/>
          <w:lang w:val="ro-RO"/>
        </w:rPr>
        <w:t>l</w:t>
      </w:r>
      <w:r w:rsidRPr="008817C4">
        <w:rPr>
          <w:rFonts w:ascii="Arial" w:eastAsia="Times New Roman" w:hAnsi="Arial" w:cs="Arial"/>
          <w:i/>
          <w:lang w:val="ro-RO"/>
        </w:rPr>
        <w:t xml:space="preserve">e, care </w:t>
      </w:r>
      <w:r w:rsidRPr="008817C4">
        <w:rPr>
          <w:rFonts w:ascii="Arial" w:eastAsia="Times New Roman" w:hAnsi="Arial" w:cs="Arial"/>
          <w:i/>
          <w:spacing w:val="-1"/>
          <w:lang w:val="ro-RO"/>
        </w:rPr>
        <w:t>su</w:t>
      </w:r>
      <w:r w:rsidRPr="008817C4">
        <w:rPr>
          <w:rFonts w:ascii="Arial" w:eastAsia="Times New Roman" w:hAnsi="Arial" w:cs="Arial"/>
          <w:i/>
          <w:spacing w:val="1"/>
          <w:lang w:val="ro-RO"/>
        </w:rPr>
        <w:t>n</w:t>
      </w:r>
      <w:r w:rsidRPr="008817C4">
        <w:rPr>
          <w:rFonts w:ascii="Arial" w:eastAsia="Times New Roman" w:hAnsi="Arial" w:cs="Arial"/>
          <w:i/>
          <w:lang w:val="ro-RO"/>
        </w:rPr>
        <w:t>t</w:t>
      </w:r>
      <w:r w:rsidRPr="008817C4">
        <w:rPr>
          <w:rFonts w:ascii="Arial" w:eastAsia="Times New Roman" w:hAnsi="Arial" w:cs="Arial"/>
          <w:i/>
          <w:spacing w:val="1"/>
          <w:lang w:val="ro-RO"/>
        </w:rPr>
        <w:t xml:space="preserve"> </w:t>
      </w:r>
      <w:r w:rsidRPr="008817C4">
        <w:rPr>
          <w:rFonts w:ascii="Arial" w:eastAsia="Times New Roman" w:hAnsi="Arial" w:cs="Arial"/>
          <w:i/>
          <w:spacing w:val="-3"/>
          <w:lang w:val="ro-RO"/>
        </w:rPr>
        <w:t>a</w:t>
      </w:r>
      <w:r w:rsidRPr="008817C4">
        <w:rPr>
          <w:rFonts w:ascii="Arial" w:eastAsia="Times New Roman" w:hAnsi="Arial" w:cs="Arial"/>
          <w:i/>
          <w:spacing w:val="1"/>
          <w:lang w:val="ro-RO"/>
        </w:rPr>
        <w:t>u</w:t>
      </w:r>
      <w:r w:rsidRPr="008817C4">
        <w:rPr>
          <w:rFonts w:ascii="Arial" w:eastAsia="Times New Roman" w:hAnsi="Arial" w:cs="Arial"/>
          <w:i/>
          <w:spacing w:val="-1"/>
          <w:lang w:val="ro-RO"/>
        </w:rPr>
        <w:t>t</w:t>
      </w:r>
      <w:r w:rsidRPr="008817C4">
        <w:rPr>
          <w:rFonts w:ascii="Arial" w:eastAsia="Times New Roman" w:hAnsi="Arial" w:cs="Arial"/>
          <w:i/>
          <w:spacing w:val="1"/>
          <w:lang w:val="ro-RO"/>
        </w:rPr>
        <w:t>o</w:t>
      </w:r>
      <w:r w:rsidRPr="008817C4">
        <w:rPr>
          <w:rFonts w:ascii="Arial" w:eastAsia="Times New Roman" w:hAnsi="Arial" w:cs="Arial"/>
          <w:i/>
          <w:spacing w:val="-2"/>
          <w:lang w:val="ro-RO"/>
        </w:rPr>
        <w:t>r</w:t>
      </w:r>
      <w:r w:rsidRPr="008817C4">
        <w:rPr>
          <w:rFonts w:ascii="Arial" w:eastAsia="Times New Roman" w:hAnsi="Arial" w:cs="Arial"/>
          <w:i/>
          <w:spacing w:val="1"/>
          <w:lang w:val="ro-RO"/>
        </w:rPr>
        <w:t>i</w:t>
      </w:r>
      <w:r w:rsidRPr="008817C4">
        <w:rPr>
          <w:rFonts w:ascii="Arial" w:eastAsia="Times New Roman" w:hAnsi="Arial" w:cs="Arial"/>
          <w:i/>
          <w:lang w:val="ro-RO"/>
        </w:rPr>
        <w:t>z</w:t>
      </w:r>
      <w:r w:rsidRPr="008817C4">
        <w:rPr>
          <w:rFonts w:ascii="Arial" w:eastAsia="Times New Roman" w:hAnsi="Arial" w:cs="Arial"/>
          <w:i/>
          <w:spacing w:val="-2"/>
          <w:lang w:val="ro-RO"/>
        </w:rPr>
        <w:t>a</w:t>
      </w:r>
      <w:r w:rsidRPr="008817C4">
        <w:rPr>
          <w:rFonts w:ascii="Arial" w:eastAsia="Times New Roman" w:hAnsi="Arial" w:cs="Arial"/>
          <w:i/>
          <w:spacing w:val="1"/>
          <w:lang w:val="ro-RO"/>
        </w:rPr>
        <w:t>t</w:t>
      </w:r>
      <w:r w:rsidRPr="008817C4">
        <w:rPr>
          <w:rFonts w:ascii="Arial" w:eastAsia="Times New Roman" w:hAnsi="Arial" w:cs="Arial"/>
          <w:i/>
          <w:lang w:val="ro-RO"/>
        </w:rPr>
        <w:t>e</w:t>
      </w:r>
      <w:r w:rsidRPr="008817C4">
        <w:rPr>
          <w:rFonts w:ascii="Arial" w:eastAsia="Times New Roman" w:hAnsi="Arial" w:cs="Arial"/>
          <w:i/>
          <w:spacing w:val="-3"/>
          <w:lang w:val="ro-RO"/>
        </w:rPr>
        <w:t xml:space="preserve"> </w:t>
      </w:r>
      <w:r w:rsidRPr="008817C4">
        <w:rPr>
          <w:rFonts w:ascii="Arial" w:eastAsia="Times New Roman" w:hAnsi="Arial" w:cs="Arial"/>
          <w:i/>
          <w:spacing w:val="-1"/>
          <w:lang w:val="ro-RO"/>
        </w:rPr>
        <w:t>d</w:t>
      </w:r>
      <w:r w:rsidRPr="008817C4">
        <w:rPr>
          <w:rFonts w:ascii="Arial" w:eastAsia="Times New Roman" w:hAnsi="Arial" w:cs="Arial"/>
          <w:i/>
          <w:spacing w:val="1"/>
          <w:lang w:val="ro-RO"/>
        </w:rPr>
        <w:t>i</w:t>
      </w:r>
      <w:r w:rsidRPr="008817C4">
        <w:rPr>
          <w:rFonts w:ascii="Arial" w:eastAsia="Times New Roman" w:hAnsi="Arial" w:cs="Arial"/>
          <w:i/>
          <w:lang w:val="ro-RO"/>
        </w:rPr>
        <w:t>n</w:t>
      </w:r>
      <w:r w:rsidRPr="008817C4">
        <w:rPr>
          <w:rFonts w:ascii="Arial" w:eastAsia="Times New Roman" w:hAnsi="Arial" w:cs="Arial"/>
          <w:i/>
          <w:spacing w:val="-2"/>
          <w:lang w:val="ro-RO"/>
        </w:rPr>
        <w:t xml:space="preserve"> </w:t>
      </w:r>
      <w:r w:rsidRPr="008817C4">
        <w:rPr>
          <w:rFonts w:ascii="Arial" w:eastAsia="Times New Roman" w:hAnsi="Arial" w:cs="Arial"/>
          <w:i/>
          <w:spacing w:val="1"/>
          <w:lang w:val="ro-RO"/>
        </w:rPr>
        <w:t>p</w:t>
      </w:r>
      <w:r w:rsidRPr="008817C4">
        <w:rPr>
          <w:rFonts w:ascii="Arial" w:eastAsia="Times New Roman" w:hAnsi="Arial" w:cs="Arial"/>
          <w:i/>
          <w:spacing w:val="-1"/>
          <w:lang w:val="ro-RO"/>
        </w:rPr>
        <w:t>u</w:t>
      </w:r>
      <w:r w:rsidRPr="008817C4">
        <w:rPr>
          <w:rFonts w:ascii="Arial" w:eastAsia="Times New Roman" w:hAnsi="Arial" w:cs="Arial"/>
          <w:i/>
          <w:spacing w:val="1"/>
          <w:lang w:val="ro-RO"/>
        </w:rPr>
        <w:t>n</w:t>
      </w:r>
      <w:r w:rsidRPr="008817C4">
        <w:rPr>
          <w:rFonts w:ascii="Arial" w:eastAsia="Times New Roman" w:hAnsi="Arial" w:cs="Arial"/>
          <w:i/>
          <w:spacing w:val="-2"/>
          <w:lang w:val="ro-RO"/>
        </w:rPr>
        <w:t>c</w:t>
      </w:r>
      <w:r w:rsidRPr="008817C4">
        <w:rPr>
          <w:rFonts w:ascii="Arial" w:eastAsia="Times New Roman" w:hAnsi="Arial" w:cs="Arial"/>
          <w:i/>
          <w:lang w:val="ro-RO"/>
        </w:rPr>
        <w:t xml:space="preserve">t </w:t>
      </w:r>
      <w:r w:rsidRPr="008817C4">
        <w:rPr>
          <w:rFonts w:ascii="Arial" w:eastAsia="Times New Roman" w:hAnsi="Arial" w:cs="Arial"/>
          <w:i/>
          <w:spacing w:val="1"/>
          <w:lang w:val="ro-RO"/>
        </w:rPr>
        <w:t>d</w:t>
      </w:r>
      <w:r w:rsidRPr="008817C4">
        <w:rPr>
          <w:rFonts w:ascii="Arial" w:eastAsia="Times New Roman" w:hAnsi="Arial" w:cs="Arial"/>
          <w:i/>
          <w:lang w:val="ro-RO"/>
        </w:rPr>
        <w:t xml:space="preserve">e </w:t>
      </w:r>
      <w:r w:rsidRPr="008817C4">
        <w:rPr>
          <w:rFonts w:ascii="Arial" w:eastAsia="Times New Roman" w:hAnsi="Arial" w:cs="Arial"/>
          <w:i/>
          <w:spacing w:val="-2"/>
          <w:lang w:val="ro-RO"/>
        </w:rPr>
        <w:t>v</w:t>
      </w:r>
      <w:r w:rsidRPr="008817C4">
        <w:rPr>
          <w:rFonts w:ascii="Arial" w:eastAsia="Times New Roman" w:hAnsi="Arial" w:cs="Arial"/>
          <w:i/>
          <w:lang w:val="ro-RO"/>
        </w:rPr>
        <w:t>e</w:t>
      </w:r>
      <w:r w:rsidRPr="008817C4">
        <w:rPr>
          <w:rFonts w:ascii="Arial" w:eastAsia="Times New Roman" w:hAnsi="Arial" w:cs="Arial"/>
          <w:i/>
          <w:spacing w:val="1"/>
          <w:lang w:val="ro-RO"/>
        </w:rPr>
        <w:t>d</w:t>
      </w:r>
      <w:r w:rsidRPr="008817C4">
        <w:rPr>
          <w:rFonts w:ascii="Arial" w:eastAsia="Times New Roman" w:hAnsi="Arial" w:cs="Arial"/>
          <w:i/>
          <w:spacing w:val="-2"/>
          <w:lang w:val="ro-RO"/>
        </w:rPr>
        <w:t>e</w:t>
      </w:r>
      <w:r w:rsidRPr="008817C4">
        <w:rPr>
          <w:rFonts w:ascii="Arial" w:eastAsia="Times New Roman" w:hAnsi="Arial" w:cs="Arial"/>
          <w:i/>
          <w:lang w:val="ro-RO"/>
        </w:rPr>
        <w:t>re al</w:t>
      </w:r>
      <w:r w:rsidRPr="008817C4">
        <w:rPr>
          <w:rFonts w:ascii="Arial" w:eastAsia="Times New Roman" w:hAnsi="Arial" w:cs="Arial"/>
          <w:i/>
          <w:spacing w:val="-2"/>
          <w:lang w:val="ro-RO"/>
        </w:rPr>
        <w:t xml:space="preserve"> </w:t>
      </w:r>
      <w:r w:rsidRPr="008817C4">
        <w:rPr>
          <w:rFonts w:ascii="Arial" w:eastAsia="Times New Roman" w:hAnsi="Arial" w:cs="Arial"/>
          <w:i/>
          <w:spacing w:val="1"/>
          <w:lang w:val="ro-RO"/>
        </w:rPr>
        <w:t>p</w:t>
      </w:r>
      <w:r w:rsidRPr="008817C4">
        <w:rPr>
          <w:rFonts w:ascii="Arial" w:eastAsia="Times New Roman" w:hAnsi="Arial" w:cs="Arial"/>
          <w:i/>
          <w:spacing w:val="-2"/>
          <w:lang w:val="ro-RO"/>
        </w:rPr>
        <w:t>r</w:t>
      </w:r>
      <w:r w:rsidRPr="008817C4">
        <w:rPr>
          <w:rFonts w:ascii="Arial" w:eastAsia="Times New Roman" w:hAnsi="Arial" w:cs="Arial"/>
          <w:i/>
          <w:spacing w:val="1"/>
          <w:lang w:val="ro-RO"/>
        </w:rPr>
        <w:t>o</w:t>
      </w:r>
      <w:r w:rsidRPr="008817C4">
        <w:rPr>
          <w:rFonts w:ascii="Arial" w:eastAsia="Times New Roman" w:hAnsi="Arial" w:cs="Arial"/>
          <w:i/>
          <w:spacing w:val="-1"/>
          <w:lang w:val="ro-RO"/>
        </w:rPr>
        <w:t>t</w:t>
      </w:r>
      <w:r w:rsidRPr="008817C4">
        <w:rPr>
          <w:rFonts w:ascii="Arial" w:eastAsia="Times New Roman" w:hAnsi="Arial" w:cs="Arial"/>
          <w:i/>
          <w:lang w:val="ro-RO"/>
        </w:rPr>
        <w:t>ec</w:t>
      </w:r>
      <w:r w:rsidRPr="008817C4">
        <w:rPr>
          <w:rFonts w:ascii="Arial" w:eastAsia="Times New Roman" w:hAnsi="Arial" w:cs="Arial"/>
          <w:i/>
          <w:spacing w:val="-1"/>
          <w:lang w:val="ro-RO"/>
        </w:rPr>
        <w:t>ţ</w:t>
      </w:r>
      <w:r w:rsidRPr="008817C4">
        <w:rPr>
          <w:rFonts w:ascii="Arial" w:eastAsia="Times New Roman" w:hAnsi="Arial" w:cs="Arial"/>
          <w:i/>
          <w:spacing w:val="1"/>
          <w:lang w:val="ro-RO"/>
        </w:rPr>
        <w:t>i</w:t>
      </w:r>
      <w:r w:rsidRPr="008817C4">
        <w:rPr>
          <w:rFonts w:ascii="Arial" w:eastAsia="Times New Roman" w:hAnsi="Arial" w:cs="Arial"/>
          <w:i/>
          <w:spacing w:val="-2"/>
          <w:lang w:val="ro-RO"/>
        </w:rPr>
        <w:t>e</w:t>
      </w:r>
      <w:r w:rsidRPr="008817C4">
        <w:rPr>
          <w:rFonts w:ascii="Arial" w:eastAsia="Times New Roman" w:hAnsi="Arial" w:cs="Arial"/>
          <w:i/>
          <w:lang w:val="ro-RO"/>
        </w:rPr>
        <w:t>i</w:t>
      </w:r>
      <w:r w:rsidRPr="008817C4">
        <w:rPr>
          <w:rFonts w:ascii="Arial" w:eastAsia="Times New Roman" w:hAnsi="Arial" w:cs="Arial"/>
          <w:i/>
          <w:spacing w:val="1"/>
          <w:lang w:val="ro-RO"/>
        </w:rPr>
        <w:t xml:space="preserve"> </w:t>
      </w:r>
      <w:r w:rsidRPr="008817C4">
        <w:rPr>
          <w:rFonts w:ascii="Arial" w:eastAsia="Times New Roman" w:hAnsi="Arial" w:cs="Arial"/>
          <w:i/>
          <w:spacing w:val="-5"/>
          <w:lang w:val="ro-RO"/>
        </w:rPr>
        <w:t>m</w:t>
      </w:r>
      <w:r w:rsidRPr="008817C4">
        <w:rPr>
          <w:rFonts w:ascii="Arial" w:eastAsia="Times New Roman" w:hAnsi="Arial" w:cs="Arial"/>
          <w:i/>
          <w:lang w:val="ro-RO"/>
        </w:rPr>
        <w:t>e</w:t>
      </w:r>
      <w:r w:rsidRPr="008817C4">
        <w:rPr>
          <w:rFonts w:ascii="Arial" w:eastAsia="Times New Roman" w:hAnsi="Arial" w:cs="Arial"/>
          <w:i/>
          <w:spacing w:val="1"/>
          <w:lang w:val="ro-RO"/>
        </w:rPr>
        <w:t>diu</w:t>
      </w:r>
      <w:r w:rsidRPr="008817C4">
        <w:rPr>
          <w:rFonts w:ascii="Arial" w:eastAsia="Times New Roman" w:hAnsi="Arial" w:cs="Arial"/>
          <w:i/>
          <w:spacing w:val="-1"/>
          <w:lang w:val="ro-RO"/>
        </w:rPr>
        <w:t>lu</w:t>
      </w:r>
      <w:r w:rsidRPr="008817C4">
        <w:rPr>
          <w:rFonts w:ascii="Arial" w:eastAsia="Times New Roman" w:hAnsi="Arial" w:cs="Arial"/>
          <w:i/>
          <w:lang w:val="ro-RO"/>
        </w:rPr>
        <w:t>i e</w:t>
      </w:r>
      <w:r w:rsidRPr="008817C4">
        <w:rPr>
          <w:rFonts w:ascii="Arial" w:eastAsia="Times New Roman" w:hAnsi="Arial" w:cs="Arial"/>
          <w:i/>
          <w:spacing w:val="1"/>
          <w:lang w:val="ro-RO"/>
        </w:rPr>
        <w:t>x</w:t>
      </w:r>
      <w:r w:rsidRPr="008817C4">
        <w:rPr>
          <w:rFonts w:ascii="Arial" w:eastAsia="Times New Roman" w:hAnsi="Arial" w:cs="Arial"/>
          <w:i/>
          <w:spacing w:val="-1"/>
          <w:lang w:val="ro-RO"/>
        </w:rPr>
        <w:t>is</w:t>
      </w:r>
      <w:r w:rsidRPr="008817C4">
        <w:rPr>
          <w:rFonts w:ascii="Arial" w:eastAsia="Times New Roman" w:hAnsi="Arial" w:cs="Arial"/>
          <w:i/>
          <w:spacing w:val="1"/>
          <w:lang w:val="ro-RO"/>
        </w:rPr>
        <w:t>t</w:t>
      </w:r>
      <w:r w:rsidRPr="008817C4">
        <w:rPr>
          <w:rFonts w:ascii="Arial" w:eastAsia="Times New Roman" w:hAnsi="Arial" w:cs="Arial"/>
          <w:i/>
          <w:spacing w:val="-2"/>
          <w:lang w:val="ro-RO"/>
        </w:rPr>
        <w:t>e</w:t>
      </w:r>
      <w:r w:rsidRPr="008817C4">
        <w:rPr>
          <w:rFonts w:ascii="Arial" w:eastAsia="Times New Roman" w:hAnsi="Arial" w:cs="Arial"/>
          <w:i/>
          <w:spacing w:val="1"/>
          <w:lang w:val="ro-RO"/>
        </w:rPr>
        <w:t>nt</w:t>
      </w:r>
      <w:r w:rsidRPr="008817C4">
        <w:rPr>
          <w:rFonts w:ascii="Arial" w:eastAsia="Times New Roman" w:hAnsi="Arial" w:cs="Arial"/>
          <w:i/>
          <w:lang w:val="ro-RO"/>
        </w:rPr>
        <w:t>e</w:t>
      </w:r>
      <w:r w:rsidRPr="008817C4">
        <w:rPr>
          <w:rFonts w:ascii="Arial" w:eastAsia="Times New Roman" w:hAnsi="Arial" w:cs="Arial"/>
          <w:i/>
          <w:spacing w:val="-3"/>
          <w:lang w:val="ro-RO"/>
        </w:rPr>
        <w:t xml:space="preserve"> </w:t>
      </w:r>
      <w:r w:rsidRPr="008817C4">
        <w:rPr>
          <w:rFonts w:ascii="Arial" w:eastAsia="Times New Roman" w:hAnsi="Arial" w:cs="Arial"/>
          <w:i/>
          <w:spacing w:val="1"/>
          <w:lang w:val="ro-RO"/>
        </w:rPr>
        <w:t>î</w:t>
      </w:r>
      <w:r w:rsidRPr="008817C4">
        <w:rPr>
          <w:rFonts w:ascii="Arial" w:eastAsia="Times New Roman" w:hAnsi="Arial" w:cs="Arial"/>
          <w:i/>
          <w:lang w:val="ro-RO"/>
        </w:rPr>
        <w:t>n</w:t>
      </w:r>
      <w:r w:rsidRPr="008817C4">
        <w:rPr>
          <w:rFonts w:ascii="Arial" w:eastAsia="Times New Roman" w:hAnsi="Arial" w:cs="Arial"/>
          <w:i/>
          <w:spacing w:val="1"/>
          <w:lang w:val="ro-RO"/>
        </w:rPr>
        <w:t xml:space="preserve"> </w:t>
      </w:r>
      <w:r w:rsidRPr="008817C4">
        <w:rPr>
          <w:rFonts w:ascii="Arial" w:eastAsia="Times New Roman" w:hAnsi="Arial" w:cs="Arial"/>
          <w:i/>
          <w:spacing w:val="-3"/>
          <w:lang w:val="ro-RO"/>
        </w:rPr>
        <w:t>z</w:t>
      </w:r>
      <w:r w:rsidRPr="008817C4">
        <w:rPr>
          <w:rFonts w:ascii="Arial" w:eastAsia="Times New Roman" w:hAnsi="Arial" w:cs="Arial"/>
          <w:i/>
          <w:spacing w:val="-1"/>
          <w:lang w:val="ro-RO"/>
        </w:rPr>
        <w:t>o</w:t>
      </w:r>
      <w:r w:rsidRPr="008817C4">
        <w:rPr>
          <w:rFonts w:ascii="Arial" w:eastAsia="Times New Roman" w:hAnsi="Arial" w:cs="Arial"/>
          <w:i/>
          <w:spacing w:val="1"/>
          <w:lang w:val="ro-RO"/>
        </w:rPr>
        <w:t>n</w:t>
      </w:r>
      <w:r w:rsidRPr="008817C4">
        <w:rPr>
          <w:rFonts w:ascii="Arial" w:eastAsia="Times New Roman" w:hAnsi="Arial" w:cs="Arial"/>
          <w:i/>
          <w:lang w:val="ro-RO"/>
        </w:rPr>
        <w:t>ă.</w:t>
      </w:r>
    </w:p>
    <w:p w:rsidR="00F15199" w:rsidRPr="008817C4" w:rsidRDefault="00F15199" w:rsidP="00705542">
      <w:pPr>
        <w:suppressAutoHyphens/>
        <w:spacing w:after="0" w:line="240" w:lineRule="auto"/>
        <w:contextualSpacing/>
        <w:jc w:val="both"/>
        <w:rPr>
          <w:rFonts w:ascii="Arial" w:eastAsiaTheme="minorHAnsi" w:hAnsi="Arial" w:cs="Arial"/>
          <w:i/>
          <w:lang w:val="ro-RO"/>
        </w:rPr>
      </w:pPr>
      <w:r w:rsidRPr="008817C4">
        <w:rPr>
          <w:rFonts w:ascii="Arial" w:eastAsia="Times New Roman" w:hAnsi="Arial" w:cs="Arial"/>
          <w:i/>
          <w:lang w:val="ro-RO"/>
        </w:rPr>
        <w:t>beton asfaltic – va fi asigurat de la o stație de preparare autorizată</w:t>
      </w:r>
    </w:p>
    <w:p w:rsidR="00705542" w:rsidRPr="008817C4" w:rsidRDefault="00705542" w:rsidP="00705542">
      <w:pPr>
        <w:spacing w:after="0" w:line="240" w:lineRule="auto"/>
        <w:ind w:right="20"/>
        <w:contextualSpacing/>
        <w:jc w:val="both"/>
        <w:rPr>
          <w:rFonts w:ascii="Arial" w:hAnsi="Arial" w:cs="Arial"/>
          <w:i/>
          <w:lang w:val="ro-RO"/>
        </w:rPr>
      </w:pPr>
      <w:r w:rsidRPr="008817C4">
        <w:rPr>
          <w:rFonts w:ascii="Arial" w:eastAsia="Times New Roman" w:hAnsi="Arial" w:cs="Arial"/>
          <w:i/>
          <w:lang w:val="ro-RO"/>
        </w:rPr>
        <w:t>apă (</w:t>
      </w:r>
      <w:r w:rsidRPr="008817C4">
        <w:rPr>
          <w:rFonts w:ascii="Arial" w:eastAsiaTheme="minorHAnsi" w:hAnsi="Arial" w:cs="Arial"/>
          <w:i/>
          <w:lang w:val="ro-RO"/>
        </w:rPr>
        <w:t xml:space="preserve">folosita la diferite procese tehnologice) </w:t>
      </w:r>
      <w:r w:rsidRPr="008817C4">
        <w:rPr>
          <w:rFonts w:ascii="Arial" w:hAnsi="Arial" w:cs="Arial"/>
          <w:i/>
          <w:lang w:val="ro-RO"/>
        </w:rPr>
        <w:t>– va fi asigurat din surse locale.</w:t>
      </w:r>
    </w:p>
    <w:p w:rsidR="00705542" w:rsidRPr="008817C4" w:rsidRDefault="00705542" w:rsidP="00705542">
      <w:pPr>
        <w:autoSpaceDE w:val="0"/>
        <w:autoSpaceDN w:val="0"/>
        <w:adjustRightInd w:val="0"/>
        <w:spacing w:after="0" w:line="240" w:lineRule="auto"/>
        <w:jc w:val="both"/>
        <w:rPr>
          <w:rFonts w:ascii="Arial" w:hAnsi="Arial" w:cs="Arial"/>
          <w:b/>
          <w:i/>
          <w:color w:val="000000"/>
          <w:lang w:val="ro-RO" w:eastAsia="ro-RO"/>
        </w:rPr>
      </w:pPr>
      <w:r w:rsidRPr="008817C4">
        <w:rPr>
          <w:rFonts w:ascii="Arial" w:hAnsi="Arial" w:cs="Arial"/>
          <w:b/>
          <w:i/>
          <w:color w:val="000000"/>
          <w:lang w:val="ro-RO" w:eastAsia="ro-RO"/>
        </w:rPr>
        <w:t xml:space="preserve">d) producţia de deşeuri: </w:t>
      </w:r>
    </w:p>
    <w:p w:rsidR="00705542" w:rsidRPr="008817C4" w:rsidRDefault="00705542" w:rsidP="00705542">
      <w:pPr>
        <w:pStyle w:val="BodyText"/>
        <w:ind w:right="344"/>
        <w:rPr>
          <w:rFonts w:cs="Arial"/>
          <w:i/>
          <w:sz w:val="22"/>
          <w:szCs w:val="22"/>
          <w:lang w:val="ro-RO"/>
        </w:rPr>
      </w:pPr>
      <w:r w:rsidRPr="008817C4">
        <w:rPr>
          <w:rFonts w:cs="Arial"/>
          <w:i/>
          <w:sz w:val="22"/>
          <w:szCs w:val="22"/>
          <w:lang w:val="ro-RO"/>
        </w:rPr>
        <w:t xml:space="preserve">Deşeurile menajere (cod deşeu-20.03.01) rezultate </w:t>
      </w:r>
      <w:r w:rsidRPr="008817C4">
        <w:rPr>
          <w:rFonts w:cs="Arial"/>
          <w:i/>
          <w:sz w:val="22"/>
          <w:szCs w:val="22"/>
          <w:u w:val="single"/>
          <w:lang w:val="ro-RO"/>
        </w:rPr>
        <w:t>în perioada executării lucrărilor cât și în timpul funcționării,</w:t>
      </w:r>
      <w:r w:rsidRPr="008817C4">
        <w:rPr>
          <w:rFonts w:cs="Arial"/>
          <w:i/>
          <w:sz w:val="22"/>
          <w:szCs w:val="22"/>
          <w:lang w:val="ro-RO"/>
        </w:rPr>
        <w:t xml:space="preserve"> vor fi colectate şi transportate de către operator autorizat pentru colectarea acestor tipuri de deşeuri.</w:t>
      </w:r>
    </w:p>
    <w:p w:rsidR="00705542" w:rsidRPr="008817C4" w:rsidRDefault="00705542" w:rsidP="00705542">
      <w:pPr>
        <w:pStyle w:val="BodyText"/>
        <w:ind w:right="344"/>
        <w:rPr>
          <w:rFonts w:cs="Arial"/>
          <w:i/>
          <w:sz w:val="22"/>
          <w:szCs w:val="22"/>
          <w:lang w:val="ro-RO"/>
        </w:rPr>
      </w:pPr>
      <w:r w:rsidRPr="008817C4">
        <w:rPr>
          <w:rFonts w:cs="Arial"/>
          <w:i/>
          <w:sz w:val="22"/>
          <w:szCs w:val="22"/>
          <w:lang w:val="ro-RO"/>
        </w:rPr>
        <w:t xml:space="preserve">Deşeurile de pământ  (cod deşeu 17.05.04) </w:t>
      </w:r>
      <w:r w:rsidRPr="008817C4">
        <w:rPr>
          <w:rFonts w:cs="Arial"/>
          <w:i/>
          <w:sz w:val="22"/>
          <w:szCs w:val="22"/>
          <w:u w:val="single"/>
          <w:lang w:val="ro-RO"/>
        </w:rPr>
        <w:t>în perioada executării lucrărilor</w:t>
      </w:r>
      <w:r w:rsidRPr="008817C4">
        <w:rPr>
          <w:rFonts w:cs="Arial"/>
          <w:i/>
          <w:sz w:val="22"/>
          <w:szCs w:val="22"/>
          <w:lang w:val="ro-RO"/>
        </w:rPr>
        <w:t>, vor fi utilizate pentru reamenajarea amplasamentului.</w:t>
      </w:r>
    </w:p>
    <w:p w:rsidR="00705542" w:rsidRDefault="00705542" w:rsidP="00705542">
      <w:pPr>
        <w:pStyle w:val="BodyText"/>
        <w:ind w:right="344"/>
        <w:rPr>
          <w:rFonts w:cs="Arial"/>
          <w:i/>
          <w:sz w:val="22"/>
          <w:szCs w:val="22"/>
          <w:lang w:val="ro-RO"/>
        </w:rPr>
      </w:pPr>
      <w:r w:rsidRPr="008817C4">
        <w:rPr>
          <w:rFonts w:cs="Arial"/>
          <w:i/>
          <w:sz w:val="22"/>
          <w:szCs w:val="22"/>
          <w:lang w:val="ro-RO"/>
        </w:rPr>
        <w:t xml:space="preserve">Deşeuri din construcţii-montaj (cod deşeu 17.09.04) </w:t>
      </w:r>
      <w:r w:rsidRPr="008817C4">
        <w:rPr>
          <w:rFonts w:cs="Arial"/>
          <w:i/>
          <w:sz w:val="22"/>
          <w:szCs w:val="22"/>
          <w:u w:val="single"/>
          <w:lang w:val="ro-RO"/>
        </w:rPr>
        <w:t>în perioada executării lucrărilor</w:t>
      </w:r>
      <w:r w:rsidRPr="008817C4">
        <w:rPr>
          <w:rFonts w:cs="Arial"/>
          <w:i/>
          <w:sz w:val="22"/>
          <w:szCs w:val="22"/>
          <w:lang w:val="ro-RO"/>
        </w:rPr>
        <w:t>, vor fi valorificate prin operatori economici autorizaţi.</w:t>
      </w:r>
    </w:p>
    <w:p w:rsidR="00C82B14" w:rsidRPr="00C82B14" w:rsidRDefault="00C82B14" w:rsidP="00C82B14">
      <w:pPr>
        <w:pStyle w:val="Default"/>
        <w:rPr>
          <w:lang w:val="ro-RO"/>
        </w:rPr>
      </w:pPr>
      <w:r w:rsidRPr="00C82B14">
        <w:rPr>
          <w:i/>
          <w:sz w:val="22"/>
          <w:szCs w:val="22"/>
          <w:u w:val="single"/>
          <w:lang w:val="ro-RO"/>
        </w:rPr>
        <w:t>În perioada de exploatare nu se vor genera deșeuri</w:t>
      </w:r>
      <w:r>
        <w:rPr>
          <w:lang w:val="ro-RO"/>
        </w:rPr>
        <w:t>.</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b/>
          <w:i/>
          <w:lang w:val="ro-RO"/>
        </w:rPr>
        <w:t>e) poluarea și alte efecte nocive</w:t>
      </w:r>
      <w:r w:rsidRPr="008817C4">
        <w:rPr>
          <w:rFonts w:ascii="Arial" w:hAnsi="Arial" w:cs="Arial"/>
          <w:lang w:val="ro-RO"/>
        </w:rPr>
        <w:t>:</w:t>
      </w:r>
    </w:p>
    <w:p w:rsidR="00705542" w:rsidRPr="008817C4" w:rsidRDefault="00705542" w:rsidP="00705542">
      <w:pPr>
        <w:pStyle w:val="BodyText"/>
        <w:rPr>
          <w:rFonts w:cs="Arial"/>
          <w:b/>
          <w:sz w:val="22"/>
          <w:szCs w:val="22"/>
          <w:lang w:val="ro-RO"/>
        </w:rPr>
      </w:pPr>
      <w:r w:rsidRPr="008817C4">
        <w:rPr>
          <w:rFonts w:cs="Arial"/>
          <w:b/>
          <w:sz w:val="22"/>
          <w:szCs w:val="22"/>
          <w:lang w:val="ro-RO"/>
        </w:rPr>
        <w:t>În perioada de realizare a investiției:</w:t>
      </w:r>
    </w:p>
    <w:p w:rsidR="00705542" w:rsidRPr="008817C4" w:rsidRDefault="00705542" w:rsidP="00705542">
      <w:pPr>
        <w:pStyle w:val="BodyText"/>
        <w:ind w:right="344"/>
        <w:rPr>
          <w:rFonts w:cs="Arial"/>
          <w:i/>
          <w:sz w:val="22"/>
          <w:szCs w:val="22"/>
          <w:u w:val="single"/>
          <w:lang w:val="ro-RO"/>
        </w:rPr>
      </w:pPr>
      <w:r w:rsidRPr="008817C4">
        <w:rPr>
          <w:rFonts w:cs="Arial"/>
          <w:i/>
          <w:sz w:val="22"/>
          <w:szCs w:val="22"/>
          <w:u w:val="single"/>
          <w:lang w:val="ro-RO"/>
        </w:rPr>
        <w:t xml:space="preserve">În timpul construcţiei: </w:t>
      </w:r>
    </w:p>
    <w:p w:rsidR="00705542" w:rsidRPr="008817C4" w:rsidRDefault="00705542" w:rsidP="00705542">
      <w:pPr>
        <w:pStyle w:val="BodyText"/>
        <w:ind w:right="344"/>
        <w:rPr>
          <w:rFonts w:cs="Arial"/>
          <w:i/>
          <w:sz w:val="22"/>
          <w:szCs w:val="22"/>
          <w:lang w:val="ro-RO"/>
        </w:rPr>
      </w:pPr>
      <w:r w:rsidRPr="008817C4">
        <w:rPr>
          <w:rFonts w:cs="Arial"/>
          <w:i/>
          <w:sz w:val="22"/>
          <w:szCs w:val="22"/>
          <w:lang w:val="ro-RO"/>
        </w:rPr>
        <w:t xml:space="preserve">           </w:t>
      </w:r>
      <w:proofErr w:type="spellStart"/>
      <w:r w:rsidRPr="008817C4">
        <w:rPr>
          <w:rFonts w:cs="Arial"/>
          <w:i/>
          <w:sz w:val="22"/>
          <w:szCs w:val="22"/>
          <w:lang w:val="ro-RO"/>
        </w:rPr>
        <w:t>-emisii</w:t>
      </w:r>
      <w:proofErr w:type="spellEnd"/>
      <w:r w:rsidRPr="008817C4">
        <w:rPr>
          <w:rFonts w:cs="Arial"/>
          <w:i/>
          <w:sz w:val="22"/>
          <w:szCs w:val="22"/>
          <w:lang w:val="ro-RO"/>
        </w:rPr>
        <w:t xml:space="preserve"> în aer: - emisii de gaze de eşapament de la utilaje - aceste emisii vor fi doar temporare </w:t>
      </w:r>
    </w:p>
    <w:p w:rsidR="00705542" w:rsidRPr="008817C4" w:rsidRDefault="00705542" w:rsidP="00705542">
      <w:pPr>
        <w:pStyle w:val="BodyText"/>
        <w:ind w:right="344" w:firstLine="720"/>
        <w:rPr>
          <w:rFonts w:cs="Arial"/>
          <w:i/>
          <w:sz w:val="22"/>
          <w:szCs w:val="22"/>
          <w:lang w:val="ro-RO"/>
        </w:rPr>
      </w:pPr>
      <w:proofErr w:type="spellStart"/>
      <w:r w:rsidRPr="008817C4">
        <w:rPr>
          <w:rFonts w:cs="Arial"/>
          <w:i/>
          <w:sz w:val="22"/>
          <w:szCs w:val="22"/>
          <w:lang w:val="ro-RO"/>
        </w:rPr>
        <w:lastRenderedPageBreak/>
        <w:t>-zgomot</w:t>
      </w:r>
      <w:proofErr w:type="spellEnd"/>
      <w:r w:rsidRPr="008817C4">
        <w:rPr>
          <w:rFonts w:cs="Arial"/>
          <w:i/>
          <w:sz w:val="22"/>
          <w:szCs w:val="22"/>
          <w:lang w:val="ro-RO"/>
        </w:rPr>
        <w:t xml:space="preserve">: </w:t>
      </w:r>
      <w:proofErr w:type="spellStart"/>
      <w:r w:rsidRPr="008817C4">
        <w:rPr>
          <w:rFonts w:cs="Arial"/>
          <w:i/>
          <w:sz w:val="22"/>
          <w:szCs w:val="22"/>
          <w:lang w:val="ro-RO"/>
        </w:rPr>
        <w:t>-generat</w:t>
      </w:r>
      <w:proofErr w:type="spellEnd"/>
      <w:r w:rsidRPr="008817C4">
        <w:rPr>
          <w:rFonts w:cs="Arial"/>
          <w:i/>
          <w:sz w:val="22"/>
          <w:szCs w:val="22"/>
          <w:lang w:val="ro-RO"/>
        </w:rPr>
        <w:t xml:space="preserve"> de utilaje se vor resimţi pe perioade scurte de timp, execuţia lucrărilor se vor efectua numai în timpul zilei</w:t>
      </w:r>
    </w:p>
    <w:p w:rsidR="00705542" w:rsidRPr="008817C4" w:rsidRDefault="00705542" w:rsidP="00705542">
      <w:pPr>
        <w:pStyle w:val="Default"/>
        <w:rPr>
          <w:i/>
          <w:sz w:val="22"/>
          <w:szCs w:val="22"/>
          <w:u w:val="single"/>
          <w:lang w:val="ro-RO"/>
        </w:rPr>
      </w:pPr>
      <w:r w:rsidRPr="008817C4">
        <w:rPr>
          <w:i/>
          <w:sz w:val="22"/>
          <w:szCs w:val="22"/>
          <w:u w:val="single"/>
          <w:lang w:val="ro-RO"/>
        </w:rPr>
        <w:t>În timpul funcționării:</w:t>
      </w:r>
    </w:p>
    <w:p w:rsidR="00705542" w:rsidRPr="008817C4" w:rsidRDefault="00705542" w:rsidP="00705542">
      <w:pPr>
        <w:autoSpaceDE w:val="0"/>
        <w:autoSpaceDN w:val="0"/>
        <w:adjustRightInd w:val="0"/>
        <w:spacing w:after="0" w:line="240" w:lineRule="auto"/>
        <w:rPr>
          <w:rFonts w:ascii="Arial" w:hAnsi="Arial" w:cs="Arial"/>
          <w:lang w:val="ro-RO"/>
        </w:rPr>
      </w:pPr>
      <w:r w:rsidRPr="008817C4">
        <w:rPr>
          <w:rFonts w:ascii="Arial" w:hAnsi="Arial" w:cs="Arial"/>
          <w:i/>
          <w:lang w:val="ro-RO"/>
        </w:rPr>
        <w:t xml:space="preserve">         - emisii în aer: </w:t>
      </w:r>
      <w:r w:rsidRPr="008817C4">
        <w:rPr>
          <w:rFonts w:ascii="Arial" w:hAnsi="Arial" w:cs="Arial"/>
          <w:lang w:val="ro-RO"/>
        </w:rPr>
        <w:t xml:space="preserve">- </w:t>
      </w:r>
      <w:r w:rsidR="00C82B14">
        <w:rPr>
          <w:rFonts w:ascii="Arial" w:hAnsi="Arial" w:cs="Arial"/>
          <w:lang w:val="ro-RO"/>
        </w:rPr>
        <w:t>Nu este cazul.</w:t>
      </w:r>
    </w:p>
    <w:p w:rsidR="00705542" w:rsidRPr="008817C4" w:rsidRDefault="00705542" w:rsidP="00705542">
      <w:pPr>
        <w:spacing w:after="0" w:line="240" w:lineRule="auto"/>
        <w:jc w:val="both"/>
        <w:rPr>
          <w:rFonts w:ascii="Arial" w:eastAsia="Times New Roman" w:hAnsi="Arial" w:cs="Arial"/>
          <w:i/>
          <w:lang w:val="ro-RO" w:eastAsia="ar-SA"/>
        </w:rPr>
      </w:pPr>
      <w:r w:rsidRPr="008817C4">
        <w:rPr>
          <w:rFonts w:ascii="Arial" w:hAnsi="Arial" w:cs="Arial"/>
          <w:i/>
          <w:lang w:val="ro-RO"/>
        </w:rPr>
        <w:t xml:space="preserve">        - zgomot: - </w:t>
      </w:r>
      <w:r w:rsidR="00C82B14">
        <w:rPr>
          <w:rFonts w:ascii="Arial" w:hAnsi="Arial" w:cs="Arial"/>
          <w:lang w:val="ro-RO"/>
        </w:rPr>
        <w:t>Nu este cazul.</w:t>
      </w:r>
    </w:p>
    <w:p w:rsidR="00705542" w:rsidRPr="008817C4" w:rsidRDefault="00705542" w:rsidP="00705542">
      <w:pPr>
        <w:spacing w:after="0" w:line="240" w:lineRule="auto"/>
        <w:jc w:val="both"/>
        <w:rPr>
          <w:rFonts w:ascii="Arial" w:eastAsia="Times New Roman" w:hAnsi="Arial" w:cs="Arial"/>
          <w:lang w:val="ro-RO" w:eastAsia="ar-SA"/>
        </w:rPr>
      </w:pPr>
      <w:r w:rsidRPr="008817C4">
        <w:rPr>
          <w:rFonts w:ascii="Arial" w:eastAsia="Times New Roman" w:hAnsi="Arial" w:cs="Arial"/>
          <w:i/>
          <w:lang w:val="ro-RO" w:eastAsia="ar-SA"/>
        </w:rPr>
        <w:t xml:space="preserve">        - emisii în apă: - </w:t>
      </w:r>
      <w:r w:rsidR="00C82B14">
        <w:rPr>
          <w:rFonts w:ascii="Arial" w:eastAsia="Times New Roman" w:hAnsi="Arial" w:cs="Arial"/>
          <w:lang w:val="ro-RO" w:eastAsia="ar-SA"/>
        </w:rPr>
        <w:t>N</w:t>
      </w:r>
      <w:r w:rsidR="00183290" w:rsidRPr="008817C4">
        <w:rPr>
          <w:rFonts w:ascii="Arial" w:eastAsia="Times New Roman" w:hAnsi="Arial" w:cs="Arial"/>
          <w:lang w:val="ro-RO" w:eastAsia="ar-SA"/>
        </w:rPr>
        <w:t>u este cazul.</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b/>
          <w:i/>
          <w:lang w:val="ro-RO"/>
        </w:rPr>
        <w:t>f) riscurile de accidente majore și/sau dezastre relevante pentru proiectul în cauză</w:t>
      </w:r>
      <w:r w:rsidRPr="008817C4">
        <w:rPr>
          <w:rFonts w:ascii="Arial" w:hAnsi="Arial" w:cs="Arial"/>
          <w:i/>
          <w:lang w:val="ro-RO"/>
        </w:rPr>
        <w:t xml:space="preserve">, </w:t>
      </w:r>
      <w:r w:rsidRPr="008817C4">
        <w:rPr>
          <w:rFonts w:ascii="Arial" w:hAnsi="Arial" w:cs="Arial"/>
          <w:b/>
          <w:i/>
          <w:lang w:val="ro-RO"/>
        </w:rPr>
        <w:t>inclusiv cele cauzate de schimbările climatice, conform cunoștințelor științifice:</w:t>
      </w:r>
      <w:r w:rsidRPr="008817C4">
        <w:rPr>
          <w:rFonts w:ascii="Arial" w:hAnsi="Arial" w:cs="Arial"/>
          <w:lang w:val="ro-RO"/>
        </w:rPr>
        <w:t xml:space="preserve"> - nu este cazul.</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b/>
          <w:i/>
          <w:lang w:val="ro-RO"/>
        </w:rPr>
        <w:t xml:space="preserve">g) riscurile pentru sănătatea umană </w:t>
      </w:r>
      <w:r w:rsidRPr="008817C4">
        <w:rPr>
          <w:rFonts w:ascii="Arial" w:hAnsi="Arial" w:cs="Arial"/>
          <w:i/>
          <w:lang w:val="ro-RO"/>
        </w:rPr>
        <w:t xml:space="preserve">(de exemplu, din cauza contaminării apei sau a poluării atmosferice): </w:t>
      </w:r>
      <w:r w:rsidRPr="008817C4">
        <w:rPr>
          <w:rFonts w:ascii="Arial" w:hAnsi="Arial" w:cs="Arial"/>
          <w:lang w:val="ro-RO"/>
        </w:rPr>
        <w:t>- nu este cazul.</w:t>
      </w:r>
    </w:p>
    <w:p w:rsidR="00705542" w:rsidRPr="008817C4" w:rsidRDefault="00705542" w:rsidP="00705542">
      <w:pPr>
        <w:pStyle w:val="BodyText"/>
        <w:numPr>
          <w:ilvl w:val="0"/>
          <w:numId w:val="11"/>
        </w:numPr>
        <w:ind w:left="360" w:right="344"/>
        <w:rPr>
          <w:rFonts w:cs="Arial"/>
          <w:b/>
          <w:sz w:val="22"/>
          <w:szCs w:val="22"/>
          <w:lang w:val="ro-RO"/>
        </w:rPr>
      </w:pPr>
      <w:r w:rsidRPr="008817C4">
        <w:rPr>
          <w:rFonts w:cs="Arial"/>
          <w:b/>
          <w:sz w:val="22"/>
          <w:szCs w:val="22"/>
          <w:lang w:val="ro-RO"/>
        </w:rPr>
        <w:t>Amplasarea proiectului</w:t>
      </w:r>
    </w:p>
    <w:p w:rsidR="00705542" w:rsidRPr="008817C4" w:rsidRDefault="00705542" w:rsidP="00705542">
      <w:pPr>
        <w:pStyle w:val="BodyText"/>
        <w:ind w:right="-54"/>
        <w:rPr>
          <w:rFonts w:cs="Arial"/>
          <w:i/>
          <w:sz w:val="22"/>
          <w:szCs w:val="22"/>
          <w:lang w:val="ro-RO"/>
        </w:rPr>
      </w:pPr>
      <w:r w:rsidRPr="008817C4">
        <w:rPr>
          <w:rFonts w:cs="Arial"/>
          <w:b/>
          <w:sz w:val="22"/>
          <w:szCs w:val="22"/>
          <w:lang w:val="ro-RO"/>
        </w:rPr>
        <w:t xml:space="preserve">a) utilizarea actuală și aprobată a terenului: </w:t>
      </w:r>
      <w:r w:rsidRPr="008817C4">
        <w:rPr>
          <w:rFonts w:cs="Arial"/>
          <w:i/>
          <w:sz w:val="22"/>
          <w:szCs w:val="22"/>
          <w:lang w:val="ro-RO"/>
        </w:rPr>
        <w:t>: teren  în intravilanul</w:t>
      </w:r>
      <w:r w:rsidR="00183290" w:rsidRPr="008817C4">
        <w:rPr>
          <w:rFonts w:cs="Arial"/>
          <w:i/>
          <w:sz w:val="22"/>
          <w:szCs w:val="22"/>
          <w:lang w:val="ro-RO"/>
        </w:rPr>
        <w:t xml:space="preserve"> comunei </w:t>
      </w:r>
      <w:r w:rsidR="00552CC5" w:rsidRPr="008817C4">
        <w:rPr>
          <w:rFonts w:cs="Arial"/>
          <w:i/>
          <w:sz w:val="22"/>
          <w:szCs w:val="22"/>
          <w:lang w:val="ro-RO"/>
        </w:rPr>
        <w:t>Sânsimion</w:t>
      </w:r>
      <w:r w:rsidRPr="008817C4">
        <w:rPr>
          <w:rFonts w:cs="Arial"/>
          <w:i/>
          <w:sz w:val="22"/>
          <w:szCs w:val="22"/>
          <w:lang w:val="ro-RO"/>
        </w:rPr>
        <w:t xml:space="preserve"> conform Ce</w:t>
      </w:r>
      <w:r w:rsidR="00C82B14">
        <w:rPr>
          <w:rFonts w:cs="Arial"/>
          <w:i/>
          <w:sz w:val="22"/>
          <w:szCs w:val="22"/>
          <w:lang w:val="ro-RO"/>
        </w:rPr>
        <w:t>rtificatului de urbanism nr. 12/14.03</w:t>
      </w:r>
      <w:r w:rsidRPr="008817C4">
        <w:rPr>
          <w:rFonts w:cs="Arial"/>
          <w:i/>
          <w:sz w:val="22"/>
          <w:szCs w:val="22"/>
          <w:lang w:val="ro-RO"/>
        </w:rPr>
        <w:t xml:space="preserve">.2019 emis </w:t>
      </w:r>
      <w:r w:rsidR="00183290" w:rsidRPr="008817C4">
        <w:rPr>
          <w:rFonts w:cs="Arial"/>
          <w:i/>
          <w:sz w:val="22"/>
          <w:szCs w:val="22"/>
          <w:lang w:val="ro-RO"/>
        </w:rPr>
        <w:t xml:space="preserve">de Primăria Comunei </w:t>
      </w:r>
      <w:r w:rsidR="00552CC5" w:rsidRPr="008817C4">
        <w:rPr>
          <w:rFonts w:cs="Arial"/>
          <w:i/>
          <w:sz w:val="22"/>
          <w:szCs w:val="22"/>
          <w:lang w:val="ro-RO"/>
        </w:rPr>
        <w:t>Sânsimion</w:t>
      </w:r>
      <w:r w:rsidRPr="008817C4">
        <w:rPr>
          <w:rFonts w:cs="Arial"/>
          <w:i/>
          <w:sz w:val="22"/>
          <w:szCs w:val="22"/>
          <w:lang w:val="ro-RO"/>
        </w:rPr>
        <w:t>, f</w:t>
      </w:r>
      <w:r w:rsidR="00183290" w:rsidRPr="008817C4">
        <w:rPr>
          <w:rFonts w:cs="Arial"/>
          <w:i/>
          <w:sz w:val="22"/>
          <w:szCs w:val="22"/>
          <w:lang w:val="ro-RO"/>
        </w:rPr>
        <w:t xml:space="preserve">olosință actuală străzi și </w:t>
      </w:r>
      <w:proofErr w:type="spellStart"/>
      <w:r w:rsidR="00183290" w:rsidRPr="008817C4">
        <w:rPr>
          <w:rFonts w:cs="Arial"/>
          <w:i/>
          <w:sz w:val="22"/>
          <w:szCs w:val="22"/>
          <w:lang w:val="ro-RO"/>
        </w:rPr>
        <w:t>uluțe</w:t>
      </w:r>
      <w:proofErr w:type="spellEnd"/>
      <w:r w:rsidRPr="008817C4">
        <w:rPr>
          <w:rFonts w:cs="Arial"/>
          <w:i/>
          <w:sz w:val="22"/>
          <w:szCs w:val="22"/>
          <w:lang w:val="ro-RO"/>
        </w:rPr>
        <w:t>.</w:t>
      </w:r>
    </w:p>
    <w:p w:rsidR="00705542" w:rsidRPr="008817C4" w:rsidRDefault="00705542" w:rsidP="00705542">
      <w:pPr>
        <w:autoSpaceDE w:val="0"/>
        <w:autoSpaceDN w:val="0"/>
        <w:adjustRightInd w:val="0"/>
        <w:spacing w:after="0" w:line="240" w:lineRule="auto"/>
        <w:jc w:val="both"/>
        <w:rPr>
          <w:rFonts w:ascii="Arial" w:hAnsi="Arial" w:cs="Arial"/>
          <w:b/>
          <w:i/>
          <w:lang w:val="ro-RO"/>
        </w:rPr>
      </w:pPr>
      <w:r w:rsidRPr="008817C4">
        <w:rPr>
          <w:rFonts w:ascii="Arial" w:hAnsi="Arial" w:cs="Arial"/>
          <w:b/>
          <w:lang w:val="ro-RO"/>
        </w:rPr>
        <w:t xml:space="preserve">b) bogăția, disponibilitatea, calitatea și capacitatea de regenerare relative ale resurselor naturale </w:t>
      </w:r>
      <w:r w:rsidRPr="008817C4">
        <w:rPr>
          <w:rFonts w:ascii="Arial" w:hAnsi="Arial" w:cs="Arial"/>
          <w:lang w:val="ro-RO"/>
        </w:rPr>
        <w:t xml:space="preserve">(inclusiv solul, terenurile, apa și biodiversitatea) din zonă și din subteranul acesteia: - </w:t>
      </w:r>
      <w:r w:rsidR="00183290" w:rsidRPr="008817C4">
        <w:rPr>
          <w:rFonts w:ascii="Arial" w:hAnsi="Arial" w:cs="Arial"/>
          <w:i/>
          <w:lang w:val="ro-RO"/>
        </w:rPr>
        <w:t>Nu este cazul</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b/>
          <w:lang w:val="ro-RO"/>
        </w:rPr>
        <w:t>c) capacitatea de absorbţie a mediului natural</w:t>
      </w:r>
      <w:r w:rsidRPr="008817C4">
        <w:rPr>
          <w:rFonts w:ascii="Arial" w:hAnsi="Arial" w:cs="Arial"/>
          <w:lang w:val="ro-RO"/>
        </w:rPr>
        <w:t>, acordându-se atenție specială următoarelor zone:</w:t>
      </w:r>
    </w:p>
    <w:p w:rsidR="00705542" w:rsidRPr="008817C4" w:rsidRDefault="00705542" w:rsidP="00705542">
      <w:pPr>
        <w:widowControl w:val="0"/>
        <w:adjustRightInd w:val="0"/>
        <w:spacing w:after="0" w:line="240" w:lineRule="auto"/>
        <w:jc w:val="both"/>
        <w:textAlignment w:val="baseline"/>
        <w:rPr>
          <w:rFonts w:ascii="Arial" w:eastAsia="Times New Roman" w:hAnsi="Arial" w:cs="Arial"/>
          <w:lang w:val="ro-RO"/>
        </w:rPr>
      </w:pPr>
      <w:r w:rsidRPr="008817C4">
        <w:rPr>
          <w:rFonts w:ascii="Arial" w:hAnsi="Arial" w:cs="Arial"/>
          <w:lang w:val="ro-RO"/>
        </w:rPr>
        <w:t xml:space="preserve">  i) zonele umede, zone riverane, guri ale râurilor: </w:t>
      </w:r>
      <w:r w:rsidRPr="008817C4">
        <w:rPr>
          <w:rFonts w:ascii="Arial" w:hAnsi="Arial" w:cs="Arial"/>
          <w:i/>
          <w:lang w:val="ro-RO"/>
        </w:rPr>
        <w:t>nu este cazul.</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ii) zonele costiere și mediul marin: </w:t>
      </w:r>
      <w:r w:rsidRPr="008817C4">
        <w:rPr>
          <w:rFonts w:ascii="Arial" w:hAnsi="Arial" w:cs="Arial"/>
          <w:i/>
          <w:lang w:val="ro-RO"/>
        </w:rPr>
        <w:t>nu este cazul.</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w:t>
      </w:r>
      <w:proofErr w:type="spellStart"/>
      <w:r w:rsidRPr="008817C4">
        <w:rPr>
          <w:rFonts w:ascii="Arial" w:hAnsi="Arial" w:cs="Arial"/>
          <w:lang w:val="ro-RO"/>
        </w:rPr>
        <w:t>iii</w:t>
      </w:r>
      <w:proofErr w:type="spellEnd"/>
      <w:r w:rsidRPr="008817C4">
        <w:rPr>
          <w:rFonts w:ascii="Arial" w:hAnsi="Arial" w:cs="Arial"/>
          <w:lang w:val="ro-RO"/>
        </w:rPr>
        <w:t xml:space="preserve">) zonele montane şi forestiere: </w:t>
      </w:r>
      <w:r w:rsidRPr="008817C4">
        <w:rPr>
          <w:rFonts w:ascii="Arial" w:hAnsi="Arial" w:cs="Arial"/>
          <w:i/>
          <w:lang w:val="ro-RO"/>
        </w:rPr>
        <w:t>nu este cazul.</w:t>
      </w:r>
    </w:p>
    <w:p w:rsidR="00705542" w:rsidRPr="008817C4" w:rsidRDefault="00705542" w:rsidP="00705542">
      <w:pPr>
        <w:autoSpaceDE w:val="0"/>
        <w:autoSpaceDN w:val="0"/>
        <w:adjustRightInd w:val="0"/>
        <w:spacing w:after="18" w:line="240" w:lineRule="auto"/>
        <w:rPr>
          <w:rFonts w:ascii="Arial" w:hAnsi="Arial" w:cs="Arial"/>
          <w:color w:val="000000"/>
          <w:lang w:val="ro-RO" w:eastAsia="ro-RO"/>
        </w:rPr>
      </w:pPr>
      <w:r w:rsidRPr="008817C4">
        <w:rPr>
          <w:rFonts w:ascii="Arial" w:hAnsi="Arial" w:cs="Arial"/>
          <w:color w:val="000000"/>
          <w:lang w:val="ro-RO" w:eastAsia="ro-RO"/>
        </w:rPr>
        <w:t xml:space="preserve">  </w:t>
      </w:r>
      <w:proofErr w:type="spellStart"/>
      <w:r w:rsidRPr="008817C4">
        <w:rPr>
          <w:rFonts w:ascii="Arial" w:hAnsi="Arial" w:cs="Arial"/>
          <w:color w:val="000000"/>
          <w:lang w:val="ro-RO" w:eastAsia="ro-RO"/>
        </w:rPr>
        <w:t>iv</w:t>
      </w:r>
      <w:proofErr w:type="spellEnd"/>
      <w:r w:rsidRPr="008817C4">
        <w:rPr>
          <w:rFonts w:ascii="Arial" w:hAnsi="Arial" w:cs="Arial"/>
          <w:color w:val="000000"/>
          <w:lang w:val="ro-RO" w:eastAsia="ro-RO"/>
        </w:rPr>
        <w:t xml:space="preserve">) rezervaţii şi parcuri naturale: </w:t>
      </w:r>
      <w:r w:rsidRPr="008817C4">
        <w:rPr>
          <w:rFonts w:ascii="Arial" w:hAnsi="Arial" w:cs="Arial"/>
          <w:i/>
          <w:color w:val="000000"/>
          <w:lang w:val="ro-RO" w:eastAsia="ro-RO"/>
        </w:rPr>
        <w:t>nu este cazul.</w:t>
      </w:r>
      <w:r w:rsidRPr="008817C4">
        <w:rPr>
          <w:rFonts w:ascii="Arial" w:hAnsi="Arial" w:cs="Arial"/>
          <w:color w:val="000000"/>
          <w:lang w:val="ro-RO" w:eastAsia="ro-RO"/>
        </w:rPr>
        <w:t xml:space="preserve"> </w:t>
      </w:r>
    </w:p>
    <w:p w:rsidR="00705542" w:rsidRPr="008817C4" w:rsidRDefault="00705542" w:rsidP="00705542">
      <w:pPr>
        <w:autoSpaceDE w:val="0"/>
        <w:autoSpaceDN w:val="0"/>
        <w:adjustRightInd w:val="0"/>
        <w:spacing w:after="0" w:line="240" w:lineRule="auto"/>
        <w:jc w:val="both"/>
        <w:rPr>
          <w:rFonts w:ascii="Arial" w:hAnsi="Arial" w:cs="Arial"/>
          <w:color w:val="000000"/>
          <w:lang w:val="ro-RO" w:eastAsia="ro-RO"/>
        </w:rPr>
      </w:pPr>
      <w:r w:rsidRPr="008817C4">
        <w:rPr>
          <w:rFonts w:ascii="Arial" w:hAnsi="Arial" w:cs="Arial"/>
          <w:color w:val="000000"/>
          <w:lang w:val="ro-RO" w:eastAsia="ro-RO"/>
        </w:rPr>
        <w:t xml:space="preserve">  v) zone clasificate sau protejate conform </w:t>
      </w:r>
      <w:proofErr w:type="spellStart"/>
      <w:r w:rsidRPr="008817C4">
        <w:rPr>
          <w:rFonts w:ascii="Arial" w:hAnsi="Arial" w:cs="Arial"/>
          <w:color w:val="000000"/>
          <w:lang w:val="ro-RO" w:eastAsia="ro-RO"/>
        </w:rPr>
        <w:t>legislatiei</w:t>
      </w:r>
      <w:proofErr w:type="spellEnd"/>
      <w:r w:rsidRPr="008817C4">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Pr="008817C4">
        <w:rPr>
          <w:rFonts w:ascii="Arial" w:hAnsi="Arial" w:cs="Arial"/>
          <w:i/>
          <w:color w:val="000000"/>
          <w:lang w:val="ro-RO" w:eastAsia="ro-RO"/>
        </w:rPr>
        <w:t xml:space="preserve">Amplasamentul </w:t>
      </w:r>
      <w:r w:rsidR="00C82B14">
        <w:rPr>
          <w:rFonts w:ascii="Arial" w:hAnsi="Arial" w:cs="Arial"/>
          <w:i/>
          <w:color w:val="000000"/>
          <w:lang w:val="ro-RO" w:eastAsia="ro-RO"/>
        </w:rPr>
        <w:t>nu se află în sit</w:t>
      </w:r>
      <w:r w:rsidRPr="008817C4">
        <w:rPr>
          <w:rFonts w:ascii="Arial" w:hAnsi="Arial" w:cs="Arial"/>
          <w:i/>
          <w:color w:val="000000"/>
          <w:lang w:val="ro-RO" w:eastAsia="ro-RO"/>
        </w:rPr>
        <w:t xml:space="preserve"> Na</w:t>
      </w:r>
      <w:r w:rsidR="00C82B14">
        <w:rPr>
          <w:rFonts w:ascii="Arial" w:hAnsi="Arial" w:cs="Arial"/>
          <w:i/>
          <w:color w:val="000000"/>
          <w:lang w:val="ro-RO" w:eastAsia="ro-RO"/>
        </w:rPr>
        <w:t>tura 2000</w:t>
      </w:r>
      <w:r w:rsidRPr="008817C4">
        <w:rPr>
          <w:rFonts w:ascii="Arial" w:hAnsi="Arial" w:cs="Arial"/>
          <w:i/>
          <w:color w:val="000000"/>
          <w:lang w:val="ro-RO" w:eastAsia="ro-RO"/>
        </w:rPr>
        <w:t>.</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vi) zonele în care au existat deja cazuri de nerespectare a standardelor de calitate a mediului prevăzute în dreptul Uniunii și relevante pentru proiect sau în care se consideră că există astfel de cazuri: </w:t>
      </w:r>
      <w:r w:rsidRPr="008817C4">
        <w:rPr>
          <w:rFonts w:ascii="Arial" w:hAnsi="Arial" w:cs="Arial"/>
          <w:i/>
          <w:lang w:val="ro-RO"/>
        </w:rPr>
        <w:t>nu este cazul.</w:t>
      </w:r>
      <w:r w:rsidRPr="008817C4">
        <w:rPr>
          <w:rFonts w:ascii="Arial" w:hAnsi="Arial" w:cs="Arial"/>
          <w:lang w:val="ro-RO"/>
        </w:rPr>
        <w:t xml:space="preserve"> </w:t>
      </w:r>
    </w:p>
    <w:p w:rsidR="00705542" w:rsidRPr="008817C4" w:rsidRDefault="00705542" w:rsidP="00705542">
      <w:pPr>
        <w:autoSpaceDE w:val="0"/>
        <w:autoSpaceDN w:val="0"/>
        <w:adjustRightInd w:val="0"/>
        <w:spacing w:after="0" w:line="240" w:lineRule="auto"/>
        <w:jc w:val="both"/>
        <w:rPr>
          <w:rFonts w:ascii="Arial" w:hAnsi="Arial" w:cs="Arial"/>
          <w:i/>
          <w:lang w:val="ro-RO"/>
        </w:rPr>
      </w:pPr>
      <w:r w:rsidRPr="008817C4">
        <w:rPr>
          <w:rFonts w:ascii="Arial" w:hAnsi="Arial" w:cs="Arial"/>
          <w:lang w:val="ro-RO"/>
        </w:rPr>
        <w:t xml:space="preserve">  vii) zonele cu o densitate mare a populației: </w:t>
      </w:r>
      <w:r w:rsidRPr="008817C4">
        <w:rPr>
          <w:rFonts w:ascii="Arial" w:hAnsi="Arial" w:cs="Arial"/>
          <w:i/>
          <w:lang w:val="ro-RO"/>
        </w:rPr>
        <w:t>nu este cazul.</w:t>
      </w:r>
    </w:p>
    <w:p w:rsidR="00705542" w:rsidRPr="008817C4" w:rsidRDefault="00705542" w:rsidP="00705542">
      <w:pPr>
        <w:autoSpaceDE w:val="0"/>
        <w:autoSpaceDN w:val="0"/>
        <w:adjustRightInd w:val="0"/>
        <w:spacing w:after="0" w:line="240" w:lineRule="auto"/>
        <w:jc w:val="both"/>
        <w:rPr>
          <w:rFonts w:ascii="Arial" w:hAnsi="Arial" w:cs="Arial"/>
          <w:i/>
          <w:lang w:val="ro-RO"/>
        </w:rPr>
      </w:pPr>
      <w:r w:rsidRPr="008817C4">
        <w:rPr>
          <w:rFonts w:ascii="Arial" w:hAnsi="Arial" w:cs="Arial"/>
          <w:lang w:val="ro-RO"/>
        </w:rPr>
        <w:t xml:space="preserve">  viii) peisaje și situri importante din punct de vedere istoric, cultural sau arheologic: </w:t>
      </w:r>
      <w:r w:rsidRPr="008817C4">
        <w:rPr>
          <w:rFonts w:ascii="Arial" w:hAnsi="Arial" w:cs="Arial"/>
          <w:i/>
          <w:lang w:val="ro-RO"/>
        </w:rPr>
        <w:t>nu este cazul.</w:t>
      </w:r>
    </w:p>
    <w:p w:rsidR="00705542" w:rsidRPr="008817C4" w:rsidRDefault="00705542" w:rsidP="00705542">
      <w:pPr>
        <w:autoSpaceDE w:val="0"/>
        <w:autoSpaceDN w:val="0"/>
        <w:adjustRightInd w:val="0"/>
        <w:spacing w:before="120" w:after="0" w:line="240" w:lineRule="auto"/>
        <w:jc w:val="both"/>
        <w:rPr>
          <w:rFonts w:ascii="Arial" w:hAnsi="Arial" w:cs="Arial"/>
          <w:b/>
          <w:lang w:val="ro-RO"/>
        </w:rPr>
      </w:pPr>
      <w:r w:rsidRPr="008817C4">
        <w:rPr>
          <w:rFonts w:ascii="Arial" w:hAnsi="Arial" w:cs="Arial"/>
          <w:b/>
          <w:lang w:val="ro-RO"/>
        </w:rPr>
        <w:t xml:space="preserve">3. Tipurile și caracteristicile impactului potenţial </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705542" w:rsidRPr="008817C4" w:rsidRDefault="00705542" w:rsidP="00705542">
      <w:pPr>
        <w:pStyle w:val="BodyText"/>
        <w:ind w:right="-54"/>
        <w:rPr>
          <w:rFonts w:cs="Arial"/>
          <w:sz w:val="22"/>
          <w:szCs w:val="22"/>
          <w:lang w:val="ro-RO"/>
        </w:rPr>
      </w:pPr>
      <w:r w:rsidRPr="008817C4">
        <w:rPr>
          <w:rFonts w:cs="Arial"/>
          <w:sz w:val="22"/>
          <w:szCs w:val="22"/>
          <w:lang w:val="ro-RO"/>
        </w:rPr>
        <w:t xml:space="preserve">  a) importanța și extinderea spațială a impactului (de exemplu, zona geografică și dimensiunea populației care poate fi afectată): </w:t>
      </w:r>
    </w:p>
    <w:p w:rsidR="00705542" w:rsidRPr="008817C4" w:rsidRDefault="00705542" w:rsidP="00705542">
      <w:pPr>
        <w:pStyle w:val="BodyText"/>
        <w:ind w:right="-54"/>
        <w:rPr>
          <w:rFonts w:cs="Arial"/>
          <w:i/>
          <w:sz w:val="22"/>
          <w:szCs w:val="22"/>
          <w:lang w:val="ro-RO"/>
        </w:rPr>
      </w:pPr>
      <w:r w:rsidRPr="008817C4">
        <w:rPr>
          <w:rFonts w:cs="Arial"/>
          <w:i/>
          <w:sz w:val="22"/>
          <w:szCs w:val="22"/>
          <w:lang w:val="ro-RO"/>
        </w:rPr>
        <w:t>- aria geografică: redusă,  a intravilanu</w:t>
      </w:r>
      <w:r w:rsidR="00183290" w:rsidRPr="008817C4">
        <w:rPr>
          <w:rFonts w:cs="Arial"/>
          <w:i/>
          <w:sz w:val="22"/>
          <w:szCs w:val="22"/>
          <w:lang w:val="ro-RO"/>
        </w:rPr>
        <w:t xml:space="preserve">lui comunei </w:t>
      </w:r>
      <w:r w:rsidR="00552CC5" w:rsidRPr="008817C4">
        <w:rPr>
          <w:rFonts w:cs="Arial"/>
          <w:i/>
          <w:sz w:val="22"/>
          <w:szCs w:val="22"/>
          <w:lang w:val="ro-RO"/>
        </w:rPr>
        <w:t>Sânsimion</w:t>
      </w:r>
      <w:r w:rsidRPr="008817C4">
        <w:rPr>
          <w:rFonts w:cs="Arial"/>
          <w:i/>
          <w:sz w:val="22"/>
          <w:szCs w:val="22"/>
          <w:lang w:val="ro-RO"/>
        </w:rPr>
        <w:t>, jud. Harghita</w:t>
      </w:r>
    </w:p>
    <w:p w:rsidR="00705542" w:rsidRPr="008817C4" w:rsidRDefault="00705542" w:rsidP="00705542">
      <w:pPr>
        <w:pStyle w:val="BodyText"/>
        <w:ind w:right="-54"/>
        <w:rPr>
          <w:rFonts w:cs="Arial"/>
          <w:i/>
          <w:sz w:val="22"/>
          <w:szCs w:val="22"/>
          <w:lang w:val="ro-RO"/>
        </w:rPr>
      </w:pPr>
      <w:r w:rsidRPr="008817C4">
        <w:rPr>
          <w:rFonts w:cs="Arial"/>
          <w:i/>
          <w:sz w:val="22"/>
          <w:szCs w:val="22"/>
          <w:lang w:val="ro-RO"/>
        </w:rPr>
        <w:t>- numărul persoanelor afectate: prin realizarea proiectului: nu vor fi persoane afectate negativ.</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b) natura impactului: </w:t>
      </w:r>
      <w:r w:rsidR="00F15199" w:rsidRPr="008817C4">
        <w:rPr>
          <w:rFonts w:ascii="Arial" w:hAnsi="Arial" w:cs="Arial"/>
          <w:i/>
          <w:lang w:val="ro-RO"/>
        </w:rPr>
        <w:t>impact pozitiv</w:t>
      </w:r>
      <w:r w:rsidRPr="008817C4">
        <w:rPr>
          <w:rFonts w:ascii="Arial" w:hAnsi="Arial" w:cs="Arial"/>
          <w:lang w:val="ro-RO"/>
        </w:rPr>
        <w:t>.</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c) natura </w:t>
      </w:r>
      <w:proofErr w:type="spellStart"/>
      <w:r w:rsidRPr="008817C4">
        <w:rPr>
          <w:rFonts w:ascii="Arial" w:hAnsi="Arial" w:cs="Arial"/>
          <w:lang w:val="ro-RO"/>
        </w:rPr>
        <w:t>transfrontieră</w:t>
      </w:r>
      <w:proofErr w:type="spellEnd"/>
      <w:r w:rsidRPr="008817C4">
        <w:rPr>
          <w:rFonts w:ascii="Arial" w:hAnsi="Arial" w:cs="Arial"/>
          <w:lang w:val="ro-RO"/>
        </w:rPr>
        <w:t xml:space="preserve"> a impactului: </w:t>
      </w:r>
      <w:r w:rsidRPr="008817C4">
        <w:rPr>
          <w:rFonts w:ascii="Arial" w:hAnsi="Arial" w:cs="Arial"/>
          <w:i/>
          <w:lang w:val="ro-RO"/>
        </w:rPr>
        <w:t>nu este cazul.</w:t>
      </w:r>
    </w:p>
    <w:p w:rsidR="00705542" w:rsidRPr="008817C4" w:rsidRDefault="00705542" w:rsidP="00705542">
      <w:pPr>
        <w:pStyle w:val="BodyText"/>
        <w:ind w:right="-54"/>
        <w:rPr>
          <w:rFonts w:cs="Arial"/>
          <w:i/>
          <w:sz w:val="22"/>
          <w:szCs w:val="22"/>
          <w:lang w:val="ro-RO"/>
        </w:rPr>
      </w:pPr>
      <w:r w:rsidRPr="008817C4">
        <w:rPr>
          <w:rFonts w:cs="Arial"/>
          <w:sz w:val="22"/>
          <w:szCs w:val="22"/>
          <w:lang w:val="ro-RO"/>
        </w:rPr>
        <w:t xml:space="preserve">  d) intensitatea și complexitatea impactului:</w:t>
      </w:r>
      <w:r w:rsidRPr="008817C4">
        <w:rPr>
          <w:rFonts w:cs="Arial"/>
          <w:i/>
          <w:sz w:val="22"/>
          <w:szCs w:val="22"/>
          <w:lang w:val="ro-RO"/>
        </w:rPr>
        <w:t xml:space="preserve"> </w:t>
      </w:r>
      <w:proofErr w:type="spellStart"/>
      <w:r w:rsidRPr="008817C4">
        <w:rPr>
          <w:rFonts w:cs="Arial"/>
          <w:i/>
          <w:sz w:val="22"/>
          <w:szCs w:val="22"/>
          <w:lang w:val="ro-RO"/>
        </w:rPr>
        <w:t>-</w:t>
      </w:r>
      <w:r w:rsidRPr="008817C4">
        <w:rPr>
          <w:rFonts w:cs="Arial"/>
          <w:sz w:val="22"/>
          <w:szCs w:val="22"/>
          <w:lang w:val="ro-RO"/>
        </w:rPr>
        <w:t>în</w:t>
      </w:r>
      <w:proofErr w:type="spellEnd"/>
      <w:r w:rsidRPr="008817C4">
        <w:rPr>
          <w:rFonts w:cs="Arial"/>
          <w:sz w:val="22"/>
          <w:szCs w:val="22"/>
          <w:lang w:val="ro-RO"/>
        </w:rPr>
        <w:t xml:space="preserve"> perioada realizării proiectului</w:t>
      </w:r>
      <w:r w:rsidRPr="008817C4">
        <w:rPr>
          <w:rFonts w:cs="Arial"/>
          <w:i/>
          <w:sz w:val="22"/>
          <w:szCs w:val="22"/>
          <w:lang w:val="ro-RO"/>
        </w:rPr>
        <w:t>: vor rezulta deşeuri, care vor fi gestionate conform pct. 1.d.</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e) probabilitatea impactului:</w:t>
      </w:r>
      <w:r w:rsidRPr="008817C4">
        <w:rPr>
          <w:rFonts w:ascii="Arial" w:hAnsi="Arial" w:cs="Arial"/>
          <w:i/>
          <w:lang w:val="ro-RO"/>
        </w:rPr>
        <w:t xml:space="preserve"> mică</w:t>
      </w:r>
      <w:r w:rsidRPr="008817C4">
        <w:rPr>
          <w:rFonts w:ascii="Arial" w:hAnsi="Arial" w:cs="Arial"/>
          <w:lang w:val="ro-RO"/>
        </w:rPr>
        <w:t>.</w:t>
      </w:r>
    </w:p>
    <w:p w:rsidR="00705542" w:rsidRPr="008817C4" w:rsidRDefault="00705542" w:rsidP="00705542">
      <w:pPr>
        <w:pStyle w:val="BodyText"/>
        <w:ind w:right="-54"/>
        <w:rPr>
          <w:rFonts w:cs="Arial"/>
          <w:b/>
          <w:sz w:val="22"/>
          <w:szCs w:val="22"/>
          <w:lang w:val="ro-RO"/>
        </w:rPr>
      </w:pPr>
      <w:r w:rsidRPr="008817C4">
        <w:rPr>
          <w:rFonts w:cs="Arial"/>
          <w:sz w:val="22"/>
          <w:szCs w:val="22"/>
          <w:lang w:val="ro-RO"/>
        </w:rPr>
        <w:t xml:space="preserve">  f) debutul, durata, frecvența și reversibilitatea preconizate ale impactului:</w:t>
      </w:r>
      <w:r w:rsidRPr="008817C4">
        <w:rPr>
          <w:rFonts w:cs="Arial"/>
          <w:i/>
          <w:sz w:val="22"/>
          <w:szCs w:val="22"/>
          <w:lang w:val="ro-RO"/>
        </w:rPr>
        <w:t xml:space="preserve"> - nu este cazul.</w:t>
      </w:r>
      <w:r w:rsidRPr="008817C4">
        <w:rPr>
          <w:rFonts w:cs="Arial"/>
          <w:b/>
          <w:sz w:val="22"/>
          <w:szCs w:val="22"/>
          <w:lang w:val="ro-RO"/>
        </w:rPr>
        <w:t xml:space="preserve">   </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g) cumularea impactului cu impactul altor proiecte existente și/sau aprobate: - </w:t>
      </w:r>
      <w:r w:rsidRPr="008817C4">
        <w:rPr>
          <w:rFonts w:ascii="Arial" w:hAnsi="Arial" w:cs="Arial"/>
          <w:i/>
          <w:lang w:val="ro-RO"/>
        </w:rPr>
        <w:t>nu este cazul.</w:t>
      </w:r>
    </w:p>
    <w:p w:rsidR="00705542" w:rsidRPr="008817C4" w:rsidRDefault="00705542" w:rsidP="00705542">
      <w:pPr>
        <w:autoSpaceDE w:val="0"/>
        <w:autoSpaceDN w:val="0"/>
        <w:adjustRightInd w:val="0"/>
        <w:spacing w:after="0" w:line="240" w:lineRule="auto"/>
        <w:jc w:val="both"/>
        <w:rPr>
          <w:rFonts w:ascii="Arial" w:hAnsi="Arial" w:cs="Arial"/>
          <w:i/>
          <w:lang w:val="ro-RO"/>
        </w:rPr>
      </w:pPr>
      <w:r w:rsidRPr="008817C4">
        <w:rPr>
          <w:rFonts w:ascii="Arial" w:hAnsi="Arial" w:cs="Arial"/>
          <w:lang w:val="ro-RO"/>
        </w:rPr>
        <w:t xml:space="preserve">  h) posibilitatea de reducere efectivă a impactului: </w:t>
      </w:r>
      <w:r w:rsidRPr="008817C4">
        <w:rPr>
          <w:rFonts w:ascii="Arial" w:hAnsi="Arial" w:cs="Arial"/>
          <w:i/>
          <w:lang w:val="ro-RO"/>
        </w:rPr>
        <w:t>prin restaurarea amplasamentelor construite imediat după finalizarea lucrărilor-cu termen limită, evitarea interferențelor cu alte infrastructuri</w:t>
      </w:r>
    </w:p>
    <w:p w:rsidR="00705542" w:rsidRPr="008817C4" w:rsidRDefault="00705542" w:rsidP="00705542">
      <w:pPr>
        <w:autoSpaceDE w:val="0"/>
        <w:autoSpaceDN w:val="0"/>
        <w:adjustRightInd w:val="0"/>
        <w:spacing w:after="0" w:line="240" w:lineRule="auto"/>
        <w:rPr>
          <w:rFonts w:ascii="Arial" w:eastAsia="Times New Roman" w:hAnsi="Arial" w:cs="Arial"/>
          <w:b/>
          <w:color w:val="000000"/>
          <w:lang w:val="ro-RO"/>
        </w:rPr>
      </w:pPr>
      <w:r w:rsidRPr="008817C4">
        <w:rPr>
          <w:rFonts w:ascii="Arial" w:eastAsia="Times New Roman" w:hAnsi="Arial" w:cs="Arial"/>
          <w:b/>
          <w:color w:val="000000"/>
          <w:lang w:val="ro-RO"/>
        </w:rPr>
        <w:t>II.  Motivele pe baza cărora s-a stabilit neefectuarea evaluării adecvate sunt următoarele:</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proiectul propus </w:t>
      </w:r>
      <w:r w:rsidRPr="008817C4">
        <w:rPr>
          <w:rFonts w:ascii="Arial" w:hAnsi="Arial" w:cs="Arial"/>
          <w:b/>
          <w:lang w:val="ro-RO"/>
        </w:rPr>
        <w:t>nu intră</w:t>
      </w:r>
      <w:r w:rsidRPr="008817C4">
        <w:rPr>
          <w:rFonts w:ascii="Arial" w:hAnsi="Arial" w:cs="Arial"/>
          <w:lang w:val="ro-RO"/>
        </w:rPr>
        <w:t xml:space="preserve">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705542" w:rsidRPr="008817C4" w:rsidRDefault="00705542" w:rsidP="00705542">
      <w:pPr>
        <w:autoSpaceDE w:val="0"/>
        <w:autoSpaceDN w:val="0"/>
        <w:adjustRightInd w:val="0"/>
        <w:spacing w:after="0" w:line="240" w:lineRule="auto"/>
        <w:jc w:val="both"/>
        <w:rPr>
          <w:rFonts w:ascii="Arial" w:hAnsi="Arial" w:cs="Arial"/>
          <w:b/>
          <w:lang w:val="ro-RO"/>
        </w:rPr>
      </w:pPr>
      <w:r w:rsidRPr="008817C4">
        <w:rPr>
          <w:rFonts w:ascii="Arial" w:hAnsi="Arial" w:cs="Arial"/>
          <w:b/>
          <w:lang w:val="ro-RO"/>
        </w:rPr>
        <w:lastRenderedPageBreak/>
        <w:t>Condiţiile de realizare a proiectului:</w:t>
      </w:r>
    </w:p>
    <w:p w:rsidR="00705542" w:rsidRPr="008817C4" w:rsidRDefault="00705542" w:rsidP="00705542">
      <w:pPr>
        <w:pStyle w:val="BodyText"/>
        <w:ind w:right="-54"/>
        <w:rPr>
          <w:rFonts w:cs="Arial"/>
          <w:sz w:val="22"/>
          <w:szCs w:val="22"/>
          <w:lang w:val="ro-RO"/>
        </w:rPr>
      </w:pPr>
      <w:r w:rsidRPr="008817C4">
        <w:rPr>
          <w:rFonts w:cs="Arial"/>
          <w:sz w:val="22"/>
          <w:szCs w:val="22"/>
          <w:lang w:val="ro-RO"/>
        </w:rPr>
        <w:t>a. Evitarea poluării solului şi a mediului acvatic cu produse petroliere, a pierderilor de carburanţi de la mijloacele de transport şi de la utilajele folosite în timpul executării lucrărilor</w:t>
      </w:r>
    </w:p>
    <w:p w:rsidR="00705542" w:rsidRPr="008817C4" w:rsidRDefault="00705542" w:rsidP="00705542">
      <w:pPr>
        <w:spacing w:after="0"/>
        <w:ind w:right="-54"/>
        <w:jc w:val="both"/>
        <w:rPr>
          <w:rFonts w:ascii="Arial" w:hAnsi="Arial" w:cs="Arial"/>
          <w:lang w:val="ro-RO"/>
        </w:rPr>
      </w:pPr>
      <w:r w:rsidRPr="008817C4">
        <w:rPr>
          <w:rFonts w:ascii="Arial" w:hAnsi="Arial" w:cs="Arial"/>
          <w:lang w:val="ro-RO"/>
        </w:rPr>
        <w:t xml:space="preserve">   În scopul garantării evitării poluării accidentale a mediului aveţi obligaţia ca să aveţi în dotare materiale absorbante pentru produse petroliere.</w:t>
      </w:r>
    </w:p>
    <w:p w:rsidR="00705542" w:rsidRPr="008817C4" w:rsidRDefault="00705542" w:rsidP="00705542">
      <w:pPr>
        <w:pStyle w:val="BodyText"/>
        <w:ind w:right="-54"/>
        <w:rPr>
          <w:rFonts w:cs="Arial"/>
          <w:sz w:val="22"/>
          <w:szCs w:val="22"/>
          <w:lang w:val="ro-RO"/>
        </w:rPr>
      </w:pPr>
      <w:r w:rsidRPr="008817C4">
        <w:rPr>
          <w:rFonts w:cs="Arial"/>
          <w:sz w:val="22"/>
          <w:szCs w:val="22"/>
          <w:lang w:val="ro-RO"/>
        </w:rPr>
        <w:t>b. Este interzisă afectarea terenurilor în afara amplasamentelor autorizate pentru realizarea lucrărilor de investiţii, prin:</w:t>
      </w:r>
    </w:p>
    <w:p w:rsidR="00705542" w:rsidRPr="008817C4" w:rsidRDefault="00705542" w:rsidP="00705542">
      <w:pPr>
        <w:numPr>
          <w:ilvl w:val="0"/>
          <w:numId w:val="2"/>
        </w:numPr>
        <w:tabs>
          <w:tab w:val="left" w:pos="720"/>
        </w:tabs>
        <w:suppressAutoHyphens/>
        <w:spacing w:after="0" w:line="240" w:lineRule="auto"/>
        <w:ind w:left="630" w:right="-54" w:hanging="360"/>
        <w:jc w:val="both"/>
        <w:rPr>
          <w:rFonts w:ascii="Arial" w:hAnsi="Arial" w:cs="Arial"/>
          <w:lang w:val="ro-RO"/>
        </w:rPr>
      </w:pPr>
      <w:r w:rsidRPr="008817C4">
        <w:rPr>
          <w:rFonts w:ascii="Arial" w:hAnsi="Arial" w:cs="Arial"/>
          <w:lang w:val="ro-RO"/>
        </w:rPr>
        <w:t>abandonarea, înlăturarea sau eliminarea deşeurilor în locuri neautorizate;</w:t>
      </w:r>
    </w:p>
    <w:p w:rsidR="00705542" w:rsidRPr="008817C4" w:rsidRDefault="00705542" w:rsidP="00705542">
      <w:pPr>
        <w:numPr>
          <w:ilvl w:val="0"/>
          <w:numId w:val="2"/>
        </w:numPr>
        <w:suppressAutoHyphens/>
        <w:spacing w:after="0" w:line="240" w:lineRule="auto"/>
        <w:ind w:left="630" w:right="-54" w:hanging="360"/>
        <w:jc w:val="both"/>
        <w:rPr>
          <w:rFonts w:ascii="Arial" w:hAnsi="Arial" w:cs="Arial"/>
          <w:lang w:val="ro-RO"/>
        </w:rPr>
      </w:pPr>
      <w:r w:rsidRPr="008817C4">
        <w:rPr>
          <w:rFonts w:ascii="Arial" w:hAnsi="Arial" w:cs="Arial"/>
          <w:lang w:val="ro-RO"/>
        </w:rPr>
        <w:t>staţionarea mijloacelor de transport în afara terenurilor desemnate în acest scop</w:t>
      </w:r>
    </w:p>
    <w:p w:rsidR="00705542" w:rsidRPr="008817C4" w:rsidRDefault="00705542" w:rsidP="00705542">
      <w:pPr>
        <w:numPr>
          <w:ilvl w:val="0"/>
          <w:numId w:val="2"/>
        </w:numPr>
        <w:suppressAutoHyphens/>
        <w:spacing w:after="0" w:line="240" w:lineRule="auto"/>
        <w:ind w:left="630" w:right="-54" w:hanging="360"/>
        <w:jc w:val="both"/>
        <w:rPr>
          <w:rFonts w:ascii="Arial" w:hAnsi="Arial" w:cs="Arial"/>
          <w:lang w:val="ro-RO"/>
        </w:rPr>
      </w:pPr>
      <w:r w:rsidRPr="008817C4">
        <w:rPr>
          <w:rFonts w:ascii="Arial" w:hAnsi="Arial" w:cs="Arial"/>
          <w:lang w:val="ro-RO"/>
        </w:rPr>
        <w:t>distrugerea sau degradarea, prin orice mijloace, a vegetaţiei ierboase sau lemnoase;</w:t>
      </w:r>
    </w:p>
    <w:p w:rsidR="00705542" w:rsidRPr="008817C4" w:rsidRDefault="00705542" w:rsidP="005408FD">
      <w:pPr>
        <w:spacing w:after="0"/>
        <w:ind w:right="-54"/>
        <w:jc w:val="both"/>
        <w:rPr>
          <w:rFonts w:ascii="Arial" w:hAnsi="Arial" w:cs="Arial"/>
          <w:lang w:val="ro-RO"/>
        </w:rPr>
      </w:pPr>
      <w:r w:rsidRPr="008817C4">
        <w:rPr>
          <w:rFonts w:ascii="Arial" w:hAnsi="Arial" w:cs="Arial"/>
          <w:lang w:val="ro-RO"/>
        </w:rPr>
        <w:t>c. Utilizarea materiilor prime numai din surse autorizate.</w:t>
      </w:r>
    </w:p>
    <w:p w:rsidR="00705542" w:rsidRPr="008817C4" w:rsidRDefault="005408FD" w:rsidP="00705542">
      <w:pPr>
        <w:spacing w:after="0"/>
        <w:jc w:val="both"/>
        <w:rPr>
          <w:rFonts w:ascii="Arial" w:eastAsiaTheme="minorHAnsi" w:hAnsi="Arial" w:cs="Arial"/>
          <w:lang w:val="ro-RO"/>
        </w:rPr>
      </w:pPr>
      <w:r w:rsidRPr="008817C4">
        <w:rPr>
          <w:rFonts w:ascii="Arial" w:hAnsi="Arial" w:cs="Arial"/>
          <w:lang w:val="ro-RO"/>
        </w:rPr>
        <w:t>d</w:t>
      </w:r>
      <w:r w:rsidR="00705542" w:rsidRPr="008817C4">
        <w:rPr>
          <w:rFonts w:ascii="Arial" w:hAnsi="Arial" w:cs="Arial"/>
          <w:lang w:val="ro-RO"/>
        </w:rPr>
        <w:t xml:space="preserve">. </w:t>
      </w:r>
      <w:r w:rsidR="00705542" w:rsidRPr="008817C4">
        <w:rPr>
          <w:rFonts w:ascii="Arial" w:eastAsiaTheme="minorHAnsi" w:hAnsi="Arial" w:cs="Arial"/>
          <w:lang w:val="ro-RO"/>
        </w:rPr>
        <w:t xml:space="preserve">Nivelul de zgomot rezultat în urma desfăşurării activităţii, va respecta prevederile SR ISO nr. 1996/2-08 şi SR 10009/2017. </w:t>
      </w:r>
    </w:p>
    <w:p w:rsidR="00705542" w:rsidRPr="008817C4" w:rsidRDefault="005408FD" w:rsidP="00705542">
      <w:pPr>
        <w:spacing w:after="0"/>
        <w:ind w:right="-54"/>
        <w:jc w:val="both"/>
        <w:rPr>
          <w:rFonts w:ascii="Arial" w:hAnsi="Arial" w:cs="Arial"/>
          <w:lang w:val="ro-RO"/>
        </w:rPr>
      </w:pPr>
      <w:r w:rsidRPr="008817C4">
        <w:rPr>
          <w:rFonts w:ascii="Arial" w:hAnsi="Arial" w:cs="Arial"/>
          <w:lang w:val="ro-RO"/>
        </w:rPr>
        <w:t>e</w:t>
      </w:r>
      <w:r w:rsidR="00705542" w:rsidRPr="008817C4">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705542" w:rsidRPr="008817C4" w:rsidRDefault="00705542" w:rsidP="00705542">
      <w:pPr>
        <w:pStyle w:val="BodyText"/>
        <w:ind w:right="-16"/>
        <w:jc w:val="both"/>
        <w:rPr>
          <w:rFonts w:cs="Arial"/>
          <w:sz w:val="22"/>
          <w:szCs w:val="22"/>
          <w:lang w:val="ro-RO"/>
        </w:rPr>
      </w:pPr>
      <w:r w:rsidRPr="008817C4">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705542" w:rsidRPr="008817C4" w:rsidRDefault="00705542" w:rsidP="00705542">
      <w:pPr>
        <w:spacing w:after="0" w:line="240" w:lineRule="auto"/>
        <w:ind w:firstLine="720"/>
        <w:jc w:val="both"/>
        <w:rPr>
          <w:rFonts w:ascii="Arial" w:eastAsia="Times New Roman" w:hAnsi="Arial" w:cs="Arial"/>
          <w:b/>
          <w:lang w:val="ro-RO"/>
        </w:rPr>
      </w:pPr>
      <w:r w:rsidRPr="008817C4">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705542" w:rsidRPr="008817C4" w:rsidRDefault="00705542" w:rsidP="00705542">
      <w:pPr>
        <w:spacing w:after="0" w:line="240" w:lineRule="auto"/>
        <w:ind w:firstLine="720"/>
        <w:jc w:val="both"/>
        <w:rPr>
          <w:rFonts w:ascii="Arial" w:eastAsia="Times New Roman" w:hAnsi="Arial" w:cs="Arial"/>
          <w:b/>
          <w:lang w:val="ro-RO"/>
        </w:rPr>
      </w:pPr>
      <w:r w:rsidRPr="008817C4">
        <w:rPr>
          <w:rFonts w:ascii="Arial" w:eastAsia="Times New Roman" w:hAnsi="Arial" w:cs="Arial"/>
          <w:b/>
          <w:lang w:val="ro-RO"/>
        </w:rPr>
        <w:t>Nerespectarea prevederilor prezentei decizii atrage suspendarea sau anularea acesteia, după caz, în conformitate cu prevederile legale.</w:t>
      </w:r>
    </w:p>
    <w:p w:rsidR="00705542" w:rsidRPr="008817C4" w:rsidRDefault="00705542" w:rsidP="00705542">
      <w:pPr>
        <w:spacing w:after="0" w:line="240" w:lineRule="auto"/>
        <w:ind w:firstLine="720"/>
        <w:jc w:val="both"/>
        <w:rPr>
          <w:rFonts w:ascii="Arial" w:eastAsia="Times New Roman" w:hAnsi="Arial" w:cs="Arial"/>
          <w:b/>
          <w:lang w:val="ro-RO"/>
        </w:rPr>
      </w:pPr>
      <w:r w:rsidRPr="008817C4">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05542" w:rsidRPr="005B4590" w:rsidRDefault="00705542" w:rsidP="00705542">
      <w:pPr>
        <w:spacing w:after="0" w:line="240" w:lineRule="auto"/>
        <w:jc w:val="both"/>
        <w:rPr>
          <w:rFonts w:ascii="Arial" w:eastAsia="Times New Roman" w:hAnsi="Arial" w:cs="Arial"/>
          <w:lang w:val="ro-RO"/>
        </w:rPr>
      </w:pPr>
      <w:r w:rsidRPr="005B4590">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705542" w:rsidRPr="005B4590" w:rsidRDefault="00705542" w:rsidP="00705542">
      <w:pPr>
        <w:spacing w:after="0" w:line="240" w:lineRule="auto"/>
        <w:jc w:val="both"/>
        <w:rPr>
          <w:rFonts w:ascii="Arial" w:eastAsia="Times New Roman" w:hAnsi="Arial" w:cs="Arial"/>
          <w:lang w:val="ro-RO"/>
        </w:rPr>
      </w:pPr>
      <w:r w:rsidRPr="005B4590">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705542" w:rsidRPr="005B4590" w:rsidRDefault="00705542" w:rsidP="00705542">
      <w:pPr>
        <w:spacing w:after="0" w:line="240" w:lineRule="auto"/>
        <w:jc w:val="both"/>
        <w:rPr>
          <w:rFonts w:ascii="Arial" w:eastAsia="Times New Roman" w:hAnsi="Arial" w:cs="Arial"/>
          <w:lang w:val="ro-RO"/>
        </w:rPr>
      </w:pPr>
      <w:r w:rsidRPr="005B4590">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05542" w:rsidRPr="005B4590" w:rsidRDefault="00705542" w:rsidP="00705542">
      <w:pPr>
        <w:spacing w:after="0" w:line="240" w:lineRule="auto"/>
        <w:jc w:val="both"/>
        <w:rPr>
          <w:rFonts w:ascii="Arial" w:eastAsia="Times New Roman" w:hAnsi="Arial" w:cs="Arial"/>
          <w:lang w:val="ro-RO"/>
        </w:rPr>
      </w:pPr>
      <w:r w:rsidRPr="005B4590">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05542" w:rsidRPr="005B4590" w:rsidRDefault="00705542" w:rsidP="00705542">
      <w:pPr>
        <w:spacing w:after="0" w:line="240" w:lineRule="auto"/>
        <w:jc w:val="both"/>
        <w:rPr>
          <w:rFonts w:ascii="Arial" w:eastAsia="Times New Roman" w:hAnsi="Arial" w:cs="Arial"/>
          <w:lang w:val="ro-RO"/>
        </w:rPr>
      </w:pPr>
      <w:r w:rsidRPr="005B4590">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705542" w:rsidRPr="005B4590" w:rsidRDefault="00705542" w:rsidP="00705542">
      <w:pPr>
        <w:spacing w:after="0" w:line="240" w:lineRule="auto"/>
        <w:jc w:val="both"/>
        <w:rPr>
          <w:rFonts w:ascii="Arial" w:eastAsia="Times New Roman" w:hAnsi="Arial" w:cs="Arial"/>
          <w:lang w:val="ro-RO"/>
        </w:rPr>
      </w:pPr>
      <w:r w:rsidRPr="005B4590">
        <w:rPr>
          <w:rFonts w:ascii="Arial" w:eastAsia="Times New Roman" w:hAnsi="Arial" w:cs="Arial"/>
          <w:lang w:val="ro-RO"/>
        </w:rPr>
        <w:lastRenderedPageBreak/>
        <w:t xml:space="preserve">    Procedura de soluţionare a plângerii prealabile prevăzută la art. 22 alin. (1) este gratuită şi trebuie să fie echitabilă, rapidă şi corectă.</w:t>
      </w:r>
    </w:p>
    <w:p w:rsidR="00705542" w:rsidRPr="008817C4" w:rsidRDefault="00705542" w:rsidP="00705542">
      <w:pPr>
        <w:spacing w:after="0" w:line="240" w:lineRule="auto"/>
        <w:jc w:val="both"/>
        <w:rPr>
          <w:rFonts w:ascii="Arial" w:eastAsia="Times New Roman" w:hAnsi="Arial" w:cs="Arial"/>
          <w:b/>
          <w:lang w:val="ro-RO"/>
        </w:rPr>
      </w:pPr>
      <w:r w:rsidRPr="008817C4">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705542" w:rsidRPr="008817C4" w:rsidRDefault="00705542" w:rsidP="00705542">
      <w:pPr>
        <w:pStyle w:val="BodyText"/>
        <w:ind w:right="-16"/>
        <w:jc w:val="both"/>
        <w:rPr>
          <w:rFonts w:cs="Arial"/>
          <w:sz w:val="22"/>
          <w:szCs w:val="22"/>
          <w:lang w:val="ro-RO"/>
        </w:rPr>
      </w:pPr>
    </w:p>
    <w:p w:rsidR="00705542" w:rsidRPr="008817C4" w:rsidRDefault="00705542" w:rsidP="00705542">
      <w:pPr>
        <w:spacing w:after="0" w:line="240" w:lineRule="auto"/>
        <w:jc w:val="both"/>
        <w:rPr>
          <w:rFonts w:ascii="Arial" w:hAnsi="Arial" w:cs="Arial"/>
          <w:b/>
          <w:u w:val="single"/>
          <w:lang w:val="ro-RO"/>
        </w:rPr>
      </w:pPr>
      <w:r w:rsidRPr="008817C4">
        <w:rPr>
          <w:rFonts w:ascii="Arial" w:hAnsi="Arial" w:cs="Arial"/>
          <w:b/>
          <w:u w:val="single"/>
          <w:lang w:val="ro-RO"/>
        </w:rPr>
        <w:t xml:space="preserve">    </w:t>
      </w:r>
    </w:p>
    <w:p w:rsidR="00705542" w:rsidRPr="008817C4" w:rsidRDefault="00705542" w:rsidP="00705542">
      <w:pPr>
        <w:spacing w:after="0" w:line="259" w:lineRule="auto"/>
        <w:jc w:val="center"/>
        <w:rPr>
          <w:rFonts w:ascii="Arial" w:hAnsi="Arial" w:cs="Arial"/>
          <w:b/>
          <w:lang w:val="ro-RO"/>
        </w:rPr>
      </w:pPr>
      <w:r w:rsidRPr="008817C4">
        <w:rPr>
          <w:rFonts w:ascii="Arial" w:hAnsi="Arial" w:cs="Arial"/>
          <w:b/>
          <w:lang w:val="ro-RO"/>
        </w:rPr>
        <w:t>DIRECTOR EXECUTIV,</w:t>
      </w:r>
    </w:p>
    <w:p w:rsidR="00705542" w:rsidRPr="008817C4" w:rsidRDefault="00705542" w:rsidP="00705542">
      <w:pPr>
        <w:autoSpaceDE w:val="0"/>
        <w:autoSpaceDN w:val="0"/>
        <w:adjustRightInd w:val="0"/>
        <w:spacing w:after="160" w:line="259" w:lineRule="auto"/>
        <w:jc w:val="center"/>
        <w:rPr>
          <w:rFonts w:ascii="Arial" w:hAnsi="Arial" w:cs="Arial"/>
          <w:lang w:val="ro-RO"/>
        </w:rPr>
      </w:pPr>
      <w:r w:rsidRPr="008817C4">
        <w:rPr>
          <w:rFonts w:ascii="Arial" w:hAnsi="Arial" w:cs="Arial"/>
          <w:lang w:val="ro-RO"/>
        </w:rPr>
        <w:t>DOMOKOS László József</w:t>
      </w:r>
    </w:p>
    <w:p w:rsidR="00705542" w:rsidRPr="008817C4" w:rsidRDefault="00705542" w:rsidP="00705542">
      <w:pPr>
        <w:autoSpaceDE w:val="0"/>
        <w:autoSpaceDN w:val="0"/>
        <w:adjustRightInd w:val="0"/>
        <w:spacing w:after="0" w:line="259" w:lineRule="auto"/>
        <w:rPr>
          <w:rFonts w:ascii="Arial" w:hAnsi="Arial" w:cs="Arial"/>
          <w:lang w:val="ro-RO"/>
        </w:rPr>
      </w:pPr>
    </w:p>
    <w:p w:rsidR="00705542" w:rsidRPr="008817C4" w:rsidRDefault="00705542" w:rsidP="00705542">
      <w:pPr>
        <w:autoSpaceDE w:val="0"/>
        <w:autoSpaceDN w:val="0"/>
        <w:adjustRightInd w:val="0"/>
        <w:spacing w:after="0" w:line="259" w:lineRule="auto"/>
        <w:rPr>
          <w:rFonts w:ascii="Arial" w:hAnsi="Arial" w:cs="Arial"/>
          <w:lang w:val="ro-RO"/>
        </w:rPr>
      </w:pPr>
    </w:p>
    <w:p w:rsidR="00705542" w:rsidRPr="008817C4" w:rsidRDefault="00705542" w:rsidP="00705542">
      <w:pPr>
        <w:autoSpaceDE w:val="0"/>
        <w:autoSpaceDN w:val="0"/>
        <w:adjustRightInd w:val="0"/>
        <w:spacing w:after="0" w:line="259" w:lineRule="auto"/>
        <w:rPr>
          <w:rFonts w:ascii="Arial" w:hAnsi="Arial" w:cs="Arial"/>
          <w:lang w:val="ro-RO"/>
        </w:rPr>
      </w:pPr>
    </w:p>
    <w:p w:rsidR="00705542" w:rsidRPr="008817C4" w:rsidRDefault="00705542" w:rsidP="00705542">
      <w:pPr>
        <w:autoSpaceDE w:val="0"/>
        <w:autoSpaceDN w:val="0"/>
        <w:adjustRightInd w:val="0"/>
        <w:spacing w:after="0" w:line="259" w:lineRule="auto"/>
        <w:rPr>
          <w:rFonts w:ascii="Arial" w:hAnsi="Arial" w:cs="Arial"/>
          <w:lang w:val="ro-RO"/>
        </w:rPr>
      </w:pPr>
    </w:p>
    <w:p w:rsidR="00705542" w:rsidRPr="008817C4" w:rsidRDefault="00705542" w:rsidP="00705542">
      <w:pPr>
        <w:autoSpaceDE w:val="0"/>
        <w:autoSpaceDN w:val="0"/>
        <w:adjustRightInd w:val="0"/>
        <w:spacing w:after="0" w:line="259" w:lineRule="auto"/>
        <w:rPr>
          <w:rFonts w:ascii="Arial" w:hAnsi="Arial" w:cs="Arial"/>
          <w:lang w:val="ro-RO"/>
        </w:rPr>
      </w:pPr>
    </w:p>
    <w:p w:rsidR="00705542" w:rsidRPr="008817C4" w:rsidRDefault="00705542" w:rsidP="00705542">
      <w:pPr>
        <w:spacing w:after="0" w:line="259" w:lineRule="auto"/>
        <w:jc w:val="both"/>
        <w:rPr>
          <w:rFonts w:ascii="Arial" w:hAnsi="Arial" w:cs="Arial"/>
          <w:b/>
          <w:lang w:val="ro-RO"/>
        </w:rPr>
      </w:pPr>
      <w:r w:rsidRPr="008817C4">
        <w:rPr>
          <w:rFonts w:ascii="Arial" w:hAnsi="Arial" w:cs="Arial"/>
          <w:b/>
          <w:lang w:val="ro-RO"/>
        </w:rPr>
        <w:t xml:space="preserve">   ŞEF SERVICIU AAA,                                                               </w:t>
      </w:r>
      <w:r w:rsidR="005408FD" w:rsidRPr="008817C4">
        <w:rPr>
          <w:rFonts w:ascii="Arial" w:hAnsi="Arial" w:cs="Arial"/>
          <w:b/>
          <w:lang w:val="ro-RO"/>
        </w:rPr>
        <w:t xml:space="preserve">   </w:t>
      </w:r>
      <w:r w:rsidRPr="008817C4">
        <w:rPr>
          <w:rFonts w:ascii="Arial" w:hAnsi="Arial" w:cs="Arial"/>
          <w:b/>
          <w:lang w:val="ro-RO"/>
        </w:rPr>
        <w:t>ȘEF SERV CFM,</w:t>
      </w:r>
    </w:p>
    <w:p w:rsidR="00705542" w:rsidRPr="008817C4" w:rsidRDefault="00705542" w:rsidP="00705542">
      <w:pPr>
        <w:autoSpaceDE w:val="0"/>
        <w:autoSpaceDN w:val="0"/>
        <w:adjustRightInd w:val="0"/>
        <w:spacing w:after="0" w:line="259" w:lineRule="auto"/>
        <w:rPr>
          <w:rFonts w:ascii="Arial" w:hAnsi="Arial" w:cs="Arial"/>
          <w:b/>
          <w:lang w:val="ro-RO"/>
        </w:rPr>
      </w:pPr>
      <w:r w:rsidRPr="008817C4">
        <w:rPr>
          <w:rFonts w:ascii="Arial" w:hAnsi="Arial" w:cs="Arial"/>
          <w:lang w:val="ro-RO"/>
        </w:rPr>
        <w:t xml:space="preserve">   ing. BOTH </w:t>
      </w:r>
      <w:proofErr w:type="spellStart"/>
      <w:r w:rsidRPr="008817C4">
        <w:rPr>
          <w:rFonts w:ascii="Arial" w:hAnsi="Arial" w:cs="Arial"/>
          <w:lang w:val="ro-RO"/>
        </w:rPr>
        <w:t>Enikő</w:t>
      </w:r>
      <w:proofErr w:type="spellEnd"/>
      <w:r w:rsidRPr="008817C4">
        <w:rPr>
          <w:rFonts w:ascii="Arial" w:hAnsi="Arial" w:cs="Arial"/>
          <w:b/>
          <w:lang w:val="ro-RO"/>
        </w:rPr>
        <w:t xml:space="preserve">                                                                           </w:t>
      </w:r>
      <w:r w:rsidRPr="008817C4">
        <w:rPr>
          <w:rFonts w:ascii="Arial" w:hAnsi="Arial" w:cs="Arial"/>
          <w:lang w:val="ro-RO"/>
        </w:rPr>
        <w:t>ing. SZABÓ Szilárd</w:t>
      </w:r>
      <w:r w:rsidRPr="008817C4">
        <w:rPr>
          <w:rFonts w:ascii="Arial" w:hAnsi="Arial" w:cs="Arial"/>
          <w:b/>
          <w:lang w:val="ro-RO"/>
        </w:rPr>
        <w:t xml:space="preserve">                                              </w:t>
      </w:r>
    </w:p>
    <w:p w:rsidR="00705542" w:rsidRPr="008817C4" w:rsidRDefault="00705542" w:rsidP="00705542">
      <w:pPr>
        <w:autoSpaceDE w:val="0"/>
        <w:autoSpaceDN w:val="0"/>
        <w:adjustRightInd w:val="0"/>
        <w:spacing w:after="160" w:line="259" w:lineRule="auto"/>
        <w:rPr>
          <w:rFonts w:ascii="Arial" w:hAnsi="Arial" w:cs="Arial"/>
          <w:lang w:val="ro-RO"/>
        </w:rPr>
      </w:pPr>
      <w:r w:rsidRPr="008817C4">
        <w:rPr>
          <w:rFonts w:ascii="Arial" w:hAnsi="Arial" w:cs="Arial"/>
          <w:lang w:val="ro-RO"/>
        </w:rPr>
        <w:t xml:space="preserve">         </w:t>
      </w:r>
    </w:p>
    <w:p w:rsidR="00705542" w:rsidRPr="008817C4" w:rsidRDefault="00705542" w:rsidP="00705542">
      <w:pPr>
        <w:autoSpaceDE w:val="0"/>
        <w:autoSpaceDN w:val="0"/>
        <w:adjustRightInd w:val="0"/>
        <w:spacing w:after="160" w:line="259" w:lineRule="auto"/>
        <w:rPr>
          <w:rFonts w:ascii="Arial" w:hAnsi="Arial" w:cs="Arial"/>
          <w:lang w:val="ro-RO"/>
        </w:rPr>
      </w:pPr>
      <w:r w:rsidRPr="008817C4">
        <w:rPr>
          <w:rFonts w:ascii="Arial" w:hAnsi="Arial" w:cs="Arial"/>
          <w:lang w:val="ro-RO"/>
        </w:rPr>
        <w:t xml:space="preserve">                                                               </w:t>
      </w:r>
    </w:p>
    <w:p w:rsidR="00705542" w:rsidRPr="008817C4" w:rsidRDefault="00705542" w:rsidP="00705542">
      <w:pPr>
        <w:spacing w:after="0" w:line="240" w:lineRule="auto"/>
        <w:rPr>
          <w:rFonts w:ascii="Arial" w:hAnsi="Arial" w:cs="Arial"/>
          <w:i/>
          <w:color w:val="808080"/>
          <w:lang w:val="ro-RO"/>
        </w:rPr>
      </w:pPr>
      <w:r w:rsidRPr="008817C4">
        <w:rPr>
          <w:rFonts w:ascii="Arial" w:hAnsi="Arial" w:cs="Arial"/>
          <w:b/>
          <w:lang w:val="ro-RO"/>
        </w:rPr>
        <w:t xml:space="preserve">   ÎNTOCMIT,                                                                                    </w:t>
      </w:r>
      <w:proofErr w:type="spellStart"/>
      <w:r w:rsidRPr="008817C4">
        <w:rPr>
          <w:rFonts w:ascii="Arial" w:hAnsi="Arial" w:cs="Arial"/>
          <w:b/>
          <w:lang w:val="ro-RO"/>
        </w:rPr>
        <w:t>ÎNTOCMIT</w:t>
      </w:r>
      <w:proofErr w:type="spellEnd"/>
      <w:r w:rsidRPr="008817C4">
        <w:rPr>
          <w:rFonts w:ascii="Arial" w:hAnsi="Arial" w:cs="Arial"/>
          <w:b/>
          <w:lang w:val="ro-RO"/>
        </w:rPr>
        <w:t>,</w:t>
      </w:r>
    </w:p>
    <w:p w:rsidR="00705542" w:rsidRPr="008817C4" w:rsidRDefault="00705542" w:rsidP="00705542">
      <w:pPr>
        <w:autoSpaceDE w:val="0"/>
        <w:autoSpaceDN w:val="0"/>
        <w:adjustRightInd w:val="0"/>
        <w:spacing w:after="0" w:line="240" w:lineRule="auto"/>
        <w:jc w:val="both"/>
        <w:rPr>
          <w:rFonts w:ascii="Arial" w:hAnsi="Arial" w:cs="Arial"/>
          <w:lang w:val="ro-RO"/>
        </w:rPr>
      </w:pPr>
      <w:r w:rsidRPr="008817C4">
        <w:rPr>
          <w:rFonts w:ascii="Arial" w:hAnsi="Arial" w:cs="Arial"/>
          <w:lang w:val="ro-RO"/>
        </w:rPr>
        <w:t xml:space="preserve">   ing. Barabás Zoltán                                                                       </w:t>
      </w:r>
      <w:proofErr w:type="spellStart"/>
      <w:r w:rsidRPr="008817C4">
        <w:rPr>
          <w:rFonts w:ascii="Arial" w:hAnsi="Arial" w:cs="Arial"/>
          <w:lang w:val="ro-RO"/>
        </w:rPr>
        <w:t>geogr</w:t>
      </w:r>
      <w:proofErr w:type="spellEnd"/>
      <w:r w:rsidRPr="008817C4">
        <w:rPr>
          <w:rFonts w:ascii="Arial" w:hAnsi="Arial" w:cs="Arial"/>
          <w:lang w:val="ro-RO"/>
        </w:rPr>
        <w:t xml:space="preserve">. Mihály István  </w:t>
      </w:r>
    </w:p>
    <w:p w:rsidR="00435CED" w:rsidRPr="008817C4" w:rsidRDefault="00435CED" w:rsidP="00705542">
      <w:pPr>
        <w:autoSpaceDE w:val="0"/>
        <w:autoSpaceDN w:val="0"/>
        <w:adjustRightInd w:val="0"/>
        <w:spacing w:after="0" w:line="240" w:lineRule="auto"/>
        <w:jc w:val="both"/>
        <w:rPr>
          <w:rFonts w:ascii="Arial" w:hAnsi="Arial" w:cs="Arial"/>
          <w:sz w:val="24"/>
          <w:szCs w:val="24"/>
          <w:lang w:val="ro-RO"/>
        </w:rPr>
      </w:pPr>
    </w:p>
    <w:sectPr w:rsidR="00435CED" w:rsidRPr="008817C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C5" w:rsidRDefault="00552CC5" w:rsidP="00C96EF2">
      <w:pPr>
        <w:spacing w:after="0" w:line="240" w:lineRule="auto"/>
      </w:pPr>
      <w:r>
        <w:separator/>
      </w:r>
    </w:p>
  </w:endnote>
  <w:endnote w:type="continuationSeparator" w:id="0">
    <w:p w:rsidR="00552CC5" w:rsidRDefault="00552CC5"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C5" w:rsidRDefault="00552CC5" w:rsidP="00D90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52CC5" w:rsidRDefault="00552CC5" w:rsidP="00D90991">
    <w:pPr>
      <w:pStyle w:val="Footer"/>
      <w:ind w:right="360"/>
    </w:pPr>
  </w:p>
  <w:p w:rsidR="00552CC5" w:rsidRDefault="00552C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552CC5" w:rsidRPr="00880035" w:rsidRDefault="00552CC5" w:rsidP="0088003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1A37041B" wp14:editId="4BA54C4F">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277C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55" DrawAspect="Content" ObjectID="_1635921494" r:id="rId2"/>
          </w:pic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1F6D5E00" wp14:editId="41BBDDAC">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880035">
          <w:rPr>
            <w:rFonts w:ascii="Times New Roman" w:hAnsi="Times New Roman"/>
            <w:b/>
            <w:sz w:val="24"/>
            <w:szCs w:val="24"/>
            <w:lang w:val="it-IT"/>
          </w:rPr>
          <w:t>AGEN</w:t>
        </w:r>
        <w:r w:rsidRPr="00880035">
          <w:rPr>
            <w:rFonts w:ascii="Times New Roman" w:hAnsi="Times New Roman"/>
            <w:b/>
            <w:sz w:val="24"/>
            <w:szCs w:val="24"/>
            <w:lang w:val="ro-RO"/>
          </w:rPr>
          <w:t>ŢIA PENTRU PROTECŢIA MEDIULUI HARGHITA</w:t>
        </w:r>
      </w:p>
      <w:p w:rsidR="00552CC5" w:rsidRPr="00880035" w:rsidRDefault="00552CC5"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Miercurea Ciuc, str. </w:t>
        </w:r>
        <w:r w:rsidRPr="00880035">
          <w:rPr>
            <w:rFonts w:ascii="Times New Roman" w:hAnsi="Times New Roman"/>
            <w:sz w:val="24"/>
            <w:szCs w:val="24"/>
            <w:lang w:val="hu-HU"/>
          </w:rPr>
          <w:t xml:space="preserve">Márton Áron, </w:t>
        </w:r>
        <w:proofErr w:type="spellStart"/>
        <w:r w:rsidRPr="00880035">
          <w:rPr>
            <w:rFonts w:ascii="Times New Roman" w:hAnsi="Times New Roman"/>
            <w:sz w:val="24"/>
            <w:szCs w:val="24"/>
            <w:lang w:val="hu-HU"/>
          </w:rPr>
          <w:t>nr</w:t>
        </w:r>
        <w:proofErr w:type="spellEnd"/>
        <w:r w:rsidRPr="00880035">
          <w:rPr>
            <w:rFonts w:ascii="Times New Roman" w:hAnsi="Times New Roman"/>
            <w:sz w:val="24"/>
            <w:szCs w:val="24"/>
            <w:lang w:val="hu-HU"/>
          </w:rPr>
          <w:t>. 43</w:t>
        </w:r>
        <w:r w:rsidRPr="00880035">
          <w:rPr>
            <w:rFonts w:ascii="Times New Roman" w:hAnsi="Times New Roman"/>
            <w:sz w:val="24"/>
            <w:szCs w:val="24"/>
            <w:lang w:val="ro-RO"/>
          </w:rPr>
          <w:t>, judeţul Harghita, Cod 530211</w:t>
        </w:r>
      </w:p>
      <w:p w:rsidR="00552CC5" w:rsidRPr="00880035" w:rsidRDefault="00552CC5"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E-mail: </w:t>
        </w:r>
        <w:hyperlink r:id="rId3" w:history="1">
          <w:r w:rsidRPr="00880035">
            <w:rPr>
              <w:rFonts w:ascii="Times New Roman" w:hAnsi="Times New Roman"/>
              <w:color w:val="0000FF"/>
              <w:sz w:val="24"/>
              <w:szCs w:val="24"/>
              <w:u w:val="single"/>
              <w:lang w:val="ro-RO"/>
            </w:rPr>
            <w:t>office@apmhr.anpm.ro</w:t>
          </w:r>
        </w:hyperlink>
        <w:r w:rsidRPr="00880035">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52CC5" w:rsidRPr="00880035" w:rsidTr="00D90991">
          <w:trPr>
            <w:trHeight w:val="260"/>
          </w:trPr>
          <w:tc>
            <w:tcPr>
              <w:tcW w:w="8008" w:type="dxa"/>
            </w:tcPr>
            <w:p w:rsidR="00552CC5" w:rsidRPr="00880035" w:rsidRDefault="00552CC5" w:rsidP="00880035">
              <w:pPr>
                <w:tabs>
                  <w:tab w:val="center" w:pos="4680"/>
                  <w:tab w:val="right" w:pos="9360"/>
                </w:tabs>
                <w:spacing w:after="0" w:line="240" w:lineRule="auto"/>
                <w:rPr>
                  <w:rFonts w:ascii="Times New Roman" w:hAnsi="Times New Roman"/>
                  <w:i/>
                  <w:iCs/>
                  <w:color w:val="000000"/>
                  <w:sz w:val="24"/>
                  <w:szCs w:val="24"/>
                  <w:lang w:val="ro-RO"/>
                </w:rPr>
              </w:pPr>
              <w:r w:rsidRPr="00880035">
                <w:rPr>
                  <w:rFonts w:ascii="Times New Roman" w:hAnsi="Times New Roman"/>
                  <w:i/>
                  <w:iCs/>
                  <w:color w:val="000000"/>
                  <w:sz w:val="24"/>
                  <w:szCs w:val="24"/>
                  <w:lang w:val="ro-RO"/>
                </w:rPr>
                <w:t>Operator de date cu caracter personal, conform Regulamentului (UE) 2016/679</w:t>
              </w:r>
            </w:p>
          </w:tc>
        </w:tr>
      </w:tbl>
      <w:p w:rsidR="00552CC5" w:rsidRDefault="00552CC5" w:rsidP="00880035">
        <w:pPr>
          <w:pStyle w:val="Header"/>
          <w:jc w:val="center"/>
        </w:pPr>
        <w:r>
          <w:t xml:space="preserve"> </w:t>
        </w:r>
        <w:r>
          <w:fldChar w:fldCharType="begin"/>
        </w:r>
        <w:r>
          <w:instrText xml:space="preserve"> PAGE   \* MERGEFORMAT </w:instrText>
        </w:r>
        <w:r>
          <w:fldChar w:fldCharType="separate"/>
        </w:r>
        <w:r w:rsidR="00C277C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552CC5" w:rsidRPr="00880035" w:rsidRDefault="00552CC5" w:rsidP="0088003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5557CB92" wp14:editId="24299049">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C277C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49024;mso-position-horizontal-relative:text;mso-position-vertical-relative:text">
              <v:imagedata r:id="rId1" o:title=""/>
            </v:shape>
            <o:OLEObject Type="Embed" ProgID="CorelDRAW.Graphic.13" ShapeID="_x0000_s2053" DrawAspect="Content" ObjectID="_1635921496" r:id="rId2"/>
          </w:pic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990F7BD" wp14:editId="797D08D7">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Pr="00880035">
          <w:rPr>
            <w:rFonts w:ascii="Times New Roman" w:hAnsi="Times New Roman"/>
            <w:b/>
            <w:sz w:val="24"/>
            <w:szCs w:val="24"/>
            <w:lang w:val="it-IT"/>
          </w:rPr>
          <w:t>AGEN</w:t>
        </w:r>
        <w:r w:rsidRPr="00880035">
          <w:rPr>
            <w:rFonts w:ascii="Times New Roman" w:hAnsi="Times New Roman"/>
            <w:b/>
            <w:sz w:val="24"/>
            <w:szCs w:val="24"/>
            <w:lang w:val="ro-RO"/>
          </w:rPr>
          <w:t>ŢIA PENTRU PROTECŢIA MEDIULUI HARGHITA</w:t>
        </w:r>
      </w:p>
      <w:p w:rsidR="00552CC5" w:rsidRPr="00880035" w:rsidRDefault="00552CC5"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Miercurea Ciuc, str. </w:t>
        </w:r>
        <w:r w:rsidRPr="00880035">
          <w:rPr>
            <w:rFonts w:ascii="Times New Roman" w:hAnsi="Times New Roman"/>
            <w:sz w:val="24"/>
            <w:szCs w:val="24"/>
            <w:lang w:val="hu-HU"/>
          </w:rPr>
          <w:t xml:space="preserve">Márton Áron, </w:t>
        </w:r>
        <w:proofErr w:type="spellStart"/>
        <w:r w:rsidRPr="00880035">
          <w:rPr>
            <w:rFonts w:ascii="Times New Roman" w:hAnsi="Times New Roman"/>
            <w:sz w:val="24"/>
            <w:szCs w:val="24"/>
            <w:lang w:val="hu-HU"/>
          </w:rPr>
          <w:t>nr</w:t>
        </w:r>
        <w:proofErr w:type="spellEnd"/>
        <w:r w:rsidRPr="00880035">
          <w:rPr>
            <w:rFonts w:ascii="Times New Roman" w:hAnsi="Times New Roman"/>
            <w:sz w:val="24"/>
            <w:szCs w:val="24"/>
            <w:lang w:val="hu-HU"/>
          </w:rPr>
          <w:t>. 43</w:t>
        </w:r>
        <w:r w:rsidRPr="00880035">
          <w:rPr>
            <w:rFonts w:ascii="Times New Roman" w:hAnsi="Times New Roman"/>
            <w:sz w:val="24"/>
            <w:szCs w:val="24"/>
            <w:lang w:val="ro-RO"/>
          </w:rPr>
          <w:t>, judeţul Harghita, Cod 530211</w:t>
        </w:r>
      </w:p>
      <w:p w:rsidR="00552CC5" w:rsidRPr="00880035" w:rsidRDefault="00552CC5" w:rsidP="00880035">
        <w:pPr>
          <w:tabs>
            <w:tab w:val="right" w:pos="9360"/>
          </w:tabs>
          <w:spacing w:after="0" w:line="240" w:lineRule="auto"/>
          <w:jc w:val="center"/>
          <w:rPr>
            <w:rFonts w:ascii="Times New Roman" w:hAnsi="Times New Roman"/>
            <w:sz w:val="24"/>
            <w:szCs w:val="24"/>
            <w:lang w:val="ro-RO"/>
          </w:rPr>
        </w:pPr>
        <w:r w:rsidRPr="00880035">
          <w:rPr>
            <w:rFonts w:ascii="Times New Roman" w:hAnsi="Times New Roman"/>
            <w:sz w:val="24"/>
            <w:szCs w:val="24"/>
            <w:lang w:val="ro-RO"/>
          </w:rPr>
          <w:t xml:space="preserve">E-mail: </w:t>
        </w:r>
        <w:hyperlink r:id="rId3" w:history="1">
          <w:r w:rsidRPr="00880035">
            <w:rPr>
              <w:rFonts w:ascii="Times New Roman" w:hAnsi="Times New Roman"/>
              <w:color w:val="0000FF"/>
              <w:sz w:val="24"/>
              <w:szCs w:val="24"/>
              <w:u w:val="single"/>
              <w:lang w:val="ro-RO"/>
            </w:rPr>
            <w:t>office@apmhr.anpm.ro</w:t>
          </w:r>
        </w:hyperlink>
        <w:r w:rsidRPr="00880035">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52CC5" w:rsidRPr="00880035" w:rsidTr="00D90991">
          <w:trPr>
            <w:trHeight w:val="260"/>
          </w:trPr>
          <w:tc>
            <w:tcPr>
              <w:tcW w:w="8008" w:type="dxa"/>
            </w:tcPr>
            <w:p w:rsidR="00552CC5" w:rsidRPr="00880035" w:rsidRDefault="00552CC5" w:rsidP="00880035">
              <w:pPr>
                <w:tabs>
                  <w:tab w:val="center" w:pos="4680"/>
                  <w:tab w:val="right" w:pos="9360"/>
                </w:tabs>
                <w:spacing w:after="0" w:line="240" w:lineRule="auto"/>
                <w:rPr>
                  <w:rFonts w:ascii="Times New Roman" w:hAnsi="Times New Roman"/>
                  <w:i/>
                  <w:iCs/>
                  <w:color w:val="000000"/>
                  <w:sz w:val="24"/>
                  <w:szCs w:val="24"/>
                  <w:lang w:val="ro-RO"/>
                </w:rPr>
              </w:pPr>
              <w:r w:rsidRPr="00880035">
                <w:rPr>
                  <w:rFonts w:ascii="Times New Roman" w:hAnsi="Times New Roman"/>
                  <w:i/>
                  <w:iCs/>
                  <w:color w:val="000000"/>
                  <w:sz w:val="24"/>
                  <w:szCs w:val="24"/>
                  <w:lang w:val="ro-RO"/>
                </w:rPr>
                <w:t>Operator de date cu caracter personal, conform Regulamentului (UE) 2016/679</w:t>
              </w:r>
            </w:p>
          </w:tc>
        </w:tr>
      </w:tbl>
      <w:p w:rsidR="00552CC5" w:rsidRPr="00992A14" w:rsidRDefault="00C277C9" w:rsidP="00880035">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C5" w:rsidRDefault="00552CC5" w:rsidP="00C96EF2">
      <w:pPr>
        <w:spacing w:after="0" w:line="240" w:lineRule="auto"/>
      </w:pPr>
      <w:r>
        <w:separator/>
      </w:r>
    </w:p>
  </w:footnote>
  <w:footnote w:type="continuationSeparator" w:id="0">
    <w:p w:rsidR="00552CC5" w:rsidRDefault="00552CC5"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C5" w:rsidRPr="00535A6C" w:rsidRDefault="00552CC5" w:rsidP="00D9099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65408" behindDoc="0" locked="0" layoutInCell="1" allowOverlap="1">
          <wp:simplePos x="0" y="0"/>
          <wp:positionH relativeFrom="column">
            <wp:posOffset>-24765</wp:posOffset>
          </wp:positionH>
          <wp:positionV relativeFrom="paragraph">
            <wp:posOffset>-8890</wp:posOffset>
          </wp:positionV>
          <wp:extent cx="742950" cy="676275"/>
          <wp:effectExtent l="0" t="0" r="0" b="952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7C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mso-position-horizontal-relative:text;mso-position-vertical-relative:text">
          <v:imagedata r:id="rId2" o:title=""/>
        </v:shape>
        <o:OLEObject Type="Embed" ProgID="CorelDRAW.Graphic.13" ShapeID="_x0000_s2049" DrawAspect="Content" ObjectID="_1635921495" r:id="rId3"/>
      </w:pict>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w:t>
        </w:r>
        <w:r>
          <w:rPr>
            <w:rFonts w:ascii="Arial" w:hAnsi="Arial" w:cs="Arial"/>
            <w:b/>
            <w:color w:val="00214E"/>
            <w:sz w:val="32"/>
            <w:szCs w:val="32"/>
            <w:lang w:val="ro-RO"/>
          </w:rPr>
          <w:t>ul Mediului, Apelor și Pădurilor</w:t>
        </w:r>
      </w:sdtContent>
    </w:sdt>
  </w:p>
  <w:p w:rsidR="00552CC5" w:rsidRPr="00535A6C" w:rsidRDefault="00C277C9" w:rsidP="00D90991">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552CC5" w:rsidRPr="00535A6C">
          <w:rPr>
            <w:rFonts w:ascii="Arial" w:hAnsi="Arial" w:cs="Arial"/>
            <w:b/>
            <w:color w:val="00214E"/>
            <w:sz w:val="36"/>
            <w:szCs w:val="36"/>
            <w:lang w:val="ro-RO"/>
          </w:rPr>
          <w:t>Agenţia Naţională pentru Protecţia</w:t>
        </w:r>
        <w:r w:rsidR="00552CC5">
          <w:rPr>
            <w:rFonts w:ascii="Arial" w:hAnsi="Arial" w:cs="Arial"/>
            <w:b/>
            <w:color w:val="00214E"/>
            <w:sz w:val="36"/>
            <w:szCs w:val="36"/>
            <w:lang w:val="ro-RO"/>
          </w:rPr>
          <w:t xml:space="preserve"> Mediului</w:t>
        </w:r>
      </w:sdtContent>
    </w:sdt>
  </w:p>
  <w:p w:rsidR="00552CC5" w:rsidRPr="003167DA" w:rsidRDefault="00552CC5" w:rsidP="00D90991">
    <w:pPr>
      <w:keepNext/>
      <w:spacing w:after="0" w:line="240" w:lineRule="auto"/>
      <w:jc w:val="center"/>
      <w:outlineLvl w:val="0"/>
      <w:rPr>
        <w:rFonts w:ascii="Times New Roman" w:eastAsia="Times New Roman" w:hAnsi="Times New Roman"/>
        <w:b/>
        <w:bCs/>
        <w:sz w:val="20"/>
        <w:szCs w:val="20"/>
        <w:lang w:val="ro-RO" w:eastAsia="ro-RO"/>
      </w:rPr>
    </w:pPr>
  </w:p>
  <w:p w:rsidR="00552CC5" w:rsidRPr="00992A14" w:rsidRDefault="00552CC5" w:rsidP="00D90991">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552CC5" w:rsidRPr="00992A14" w:rsidTr="00D90991">
      <w:trPr>
        <w:trHeight w:val="692"/>
        <w:jc w:val="center"/>
      </w:trPr>
      <w:tc>
        <w:tcPr>
          <w:tcW w:w="9747" w:type="dxa"/>
          <w:shd w:val="clear" w:color="auto" w:fill="auto"/>
          <w:vAlign w:val="center"/>
        </w:tcPr>
        <w:p w:rsidR="00552CC5" w:rsidRPr="00992A14" w:rsidRDefault="00C277C9" w:rsidP="00D9099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552CC5" w:rsidRPr="00535A6C">
                <w:rPr>
                  <w:rFonts w:ascii="Arial" w:hAnsi="Arial" w:cs="Arial"/>
                  <w:b/>
                  <w:bCs/>
                  <w:color w:val="000000" w:themeColor="text1"/>
                  <w:sz w:val="28"/>
                  <w:szCs w:val="28"/>
                  <w:lang w:val="ro-RO"/>
                </w:rPr>
                <w:t xml:space="preserve">AGENŢIA PENTRU PROTECŢIA MEDIULUI </w:t>
              </w:r>
              <w:r w:rsidR="00552CC5">
                <w:rPr>
                  <w:rFonts w:ascii="Arial" w:hAnsi="Arial" w:cs="Arial"/>
                  <w:b/>
                  <w:bCs/>
                  <w:color w:val="000000" w:themeColor="text1"/>
                  <w:sz w:val="28"/>
                  <w:szCs w:val="28"/>
                  <w:lang w:val="ro-RO"/>
                </w:rPr>
                <w:t>HARGHITA</w:t>
              </w:r>
            </w:sdtContent>
          </w:sdt>
        </w:p>
      </w:tc>
    </w:tr>
  </w:tbl>
  <w:p w:rsidR="00552CC5" w:rsidRPr="0090788F" w:rsidRDefault="00552CC5" w:rsidP="00D90991">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373B"/>
    <w:multiLevelType w:val="hybridMultilevel"/>
    <w:tmpl w:val="1E0E3F86"/>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7">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9">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B050A"/>
    <w:multiLevelType w:val="hybridMultilevel"/>
    <w:tmpl w:val="FFA2A192"/>
    <w:lvl w:ilvl="0" w:tplc="3EA0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23">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4">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9"/>
  </w:num>
  <w:num w:numId="7">
    <w:abstractNumId w:val="14"/>
  </w:num>
  <w:num w:numId="8">
    <w:abstractNumId w:val="23"/>
  </w:num>
  <w:num w:numId="9">
    <w:abstractNumId w:val="32"/>
  </w:num>
  <w:num w:numId="10">
    <w:abstractNumId w:val="12"/>
  </w:num>
  <w:num w:numId="11">
    <w:abstractNumId w:val="26"/>
  </w:num>
  <w:num w:numId="12">
    <w:abstractNumId w:val="5"/>
  </w:num>
  <w:num w:numId="13">
    <w:abstractNumId w:val="18"/>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
  </w:num>
  <w:num w:numId="18">
    <w:abstractNumId w:val="3"/>
  </w:num>
  <w:num w:numId="19">
    <w:abstractNumId w:val="17"/>
  </w:num>
  <w:num w:numId="20">
    <w:abstractNumId w:val="29"/>
  </w:num>
  <w:num w:numId="21">
    <w:abstractNumId w:val="6"/>
  </w:num>
  <w:num w:numId="22">
    <w:abstractNumId w:val="31"/>
  </w:num>
  <w:num w:numId="23">
    <w:abstractNumId w:val="19"/>
  </w:num>
  <w:num w:numId="24">
    <w:abstractNumId w:val="11"/>
  </w:num>
  <w:num w:numId="25">
    <w:abstractNumId w:val="13"/>
  </w:num>
  <w:num w:numId="26">
    <w:abstractNumId w:val="21"/>
  </w:num>
  <w:num w:numId="27">
    <w:abstractNumId w:val="7"/>
  </w:num>
  <w:num w:numId="28">
    <w:abstractNumId w:val="0"/>
  </w:num>
  <w:num w:numId="29">
    <w:abstractNumId w:val="30"/>
  </w:num>
  <w:num w:numId="30">
    <w:abstractNumId w:val="28"/>
  </w:num>
  <w:num w:numId="31">
    <w:abstractNumId w:val="2"/>
  </w:num>
  <w:num w:numId="32">
    <w:abstractNumId w:val="27"/>
  </w:num>
  <w:num w:numId="33">
    <w:abstractNumId w:val="16"/>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1F1A"/>
    <w:rsid w:val="000130F0"/>
    <w:rsid w:val="000B7B19"/>
    <w:rsid w:val="000B7C38"/>
    <w:rsid w:val="000C3551"/>
    <w:rsid w:val="000F7DA1"/>
    <w:rsid w:val="00145A59"/>
    <w:rsid w:val="00153764"/>
    <w:rsid w:val="00183290"/>
    <w:rsid w:val="001A2718"/>
    <w:rsid w:val="001D3591"/>
    <w:rsid w:val="001D5243"/>
    <w:rsid w:val="001D7477"/>
    <w:rsid w:val="001F21DF"/>
    <w:rsid w:val="001F2709"/>
    <w:rsid w:val="0022199F"/>
    <w:rsid w:val="00230FA7"/>
    <w:rsid w:val="00232022"/>
    <w:rsid w:val="002C1134"/>
    <w:rsid w:val="002E3461"/>
    <w:rsid w:val="002F559A"/>
    <w:rsid w:val="002F58D7"/>
    <w:rsid w:val="00302C55"/>
    <w:rsid w:val="003165C6"/>
    <w:rsid w:val="003352C8"/>
    <w:rsid w:val="00336C3D"/>
    <w:rsid w:val="00353664"/>
    <w:rsid w:val="003627AA"/>
    <w:rsid w:val="003C183F"/>
    <w:rsid w:val="003F0D37"/>
    <w:rsid w:val="00410AFD"/>
    <w:rsid w:val="00435CED"/>
    <w:rsid w:val="00443BED"/>
    <w:rsid w:val="004515F1"/>
    <w:rsid w:val="0045763B"/>
    <w:rsid w:val="00470080"/>
    <w:rsid w:val="00491AAF"/>
    <w:rsid w:val="004A38DD"/>
    <w:rsid w:val="004B4FD2"/>
    <w:rsid w:val="004D27CB"/>
    <w:rsid w:val="005032DF"/>
    <w:rsid w:val="00512CB1"/>
    <w:rsid w:val="005163DB"/>
    <w:rsid w:val="00527776"/>
    <w:rsid w:val="005408FD"/>
    <w:rsid w:val="005446BE"/>
    <w:rsid w:val="00552CC5"/>
    <w:rsid w:val="005724AE"/>
    <w:rsid w:val="00592D04"/>
    <w:rsid w:val="005A4C7C"/>
    <w:rsid w:val="005B4590"/>
    <w:rsid w:val="005C366B"/>
    <w:rsid w:val="005F7FF8"/>
    <w:rsid w:val="00612B25"/>
    <w:rsid w:val="006177CD"/>
    <w:rsid w:val="00634C55"/>
    <w:rsid w:val="006445F7"/>
    <w:rsid w:val="00645AB7"/>
    <w:rsid w:val="0065059E"/>
    <w:rsid w:val="00651E3D"/>
    <w:rsid w:val="006628B5"/>
    <w:rsid w:val="006708D2"/>
    <w:rsid w:val="00685CC7"/>
    <w:rsid w:val="00685F3B"/>
    <w:rsid w:val="006F3389"/>
    <w:rsid w:val="006F4D43"/>
    <w:rsid w:val="00700146"/>
    <w:rsid w:val="00705542"/>
    <w:rsid w:val="00730274"/>
    <w:rsid w:val="00754EE7"/>
    <w:rsid w:val="00781206"/>
    <w:rsid w:val="00787541"/>
    <w:rsid w:val="00787B81"/>
    <w:rsid w:val="007A69B0"/>
    <w:rsid w:val="007D5FE0"/>
    <w:rsid w:val="008116D4"/>
    <w:rsid w:val="00846DF1"/>
    <w:rsid w:val="008740F4"/>
    <w:rsid w:val="00880035"/>
    <w:rsid w:val="008817C4"/>
    <w:rsid w:val="00882839"/>
    <w:rsid w:val="008943B0"/>
    <w:rsid w:val="008C312C"/>
    <w:rsid w:val="009230FD"/>
    <w:rsid w:val="00937392"/>
    <w:rsid w:val="00942DBD"/>
    <w:rsid w:val="00956569"/>
    <w:rsid w:val="00982F8B"/>
    <w:rsid w:val="00983A89"/>
    <w:rsid w:val="00983CC9"/>
    <w:rsid w:val="00984EAF"/>
    <w:rsid w:val="00985A02"/>
    <w:rsid w:val="009B4089"/>
    <w:rsid w:val="009C4ABF"/>
    <w:rsid w:val="00A27363"/>
    <w:rsid w:val="00A4097C"/>
    <w:rsid w:val="00A87556"/>
    <w:rsid w:val="00AA34CD"/>
    <w:rsid w:val="00AE46F0"/>
    <w:rsid w:val="00B35C49"/>
    <w:rsid w:val="00B42001"/>
    <w:rsid w:val="00B42F44"/>
    <w:rsid w:val="00B515AC"/>
    <w:rsid w:val="00B76BD6"/>
    <w:rsid w:val="00B82B55"/>
    <w:rsid w:val="00B9327F"/>
    <w:rsid w:val="00B94819"/>
    <w:rsid w:val="00BF3915"/>
    <w:rsid w:val="00BF6067"/>
    <w:rsid w:val="00C12DB3"/>
    <w:rsid w:val="00C17182"/>
    <w:rsid w:val="00C23D1C"/>
    <w:rsid w:val="00C273E3"/>
    <w:rsid w:val="00C277C9"/>
    <w:rsid w:val="00C8183B"/>
    <w:rsid w:val="00C82B14"/>
    <w:rsid w:val="00C96EF2"/>
    <w:rsid w:val="00CA0DDB"/>
    <w:rsid w:val="00CB3A88"/>
    <w:rsid w:val="00CC4BC1"/>
    <w:rsid w:val="00CD3BA7"/>
    <w:rsid w:val="00CF3366"/>
    <w:rsid w:val="00D03F22"/>
    <w:rsid w:val="00D14E3F"/>
    <w:rsid w:val="00D205F1"/>
    <w:rsid w:val="00D21235"/>
    <w:rsid w:val="00D5560D"/>
    <w:rsid w:val="00D636CF"/>
    <w:rsid w:val="00D651A0"/>
    <w:rsid w:val="00D724A0"/>
    <w:rsid w:val="00D768D9"/>
    <w:rsid w:val="00D85081"/>
    <w:rsid w:val="00D863FE"/>
    <w:rsid w:val="00D90991"/>
    <w:rsid w:val="00D936C0"/>
    <w:rsid w:val="00D96E99"/>
    <w:rsid w:val="00DB5B60"/>
    <w:rsid w:val="00DB7BAB"/>
    <w:rsid w:val="00E034CC"/>
    <w:rsid w:val="00E14E3F"/>
    <w:rsid w:val="00E2674B"/>
    <w:rsid w:val="00E3323B"/>
    <w:rsid w:val="00E4082E"/>
    <w:rsid w:val="00E4345D"/>
    <w:rsid w:val="00E53C77"/>
    <w:rsid w:val="00E70094"/>
    <w:rsid w:val="00EE4A10"/>
    <w:rsid w:val="00EE55D2"/>
    <w:rsid w:val="00F15199"/>
    <w:rsid w:val="00F41653"/>
    <w:rsid w:val="00F458B3"/>
    <w:rsid w:val="00F50282"/>
    <w:rsid w:val="00F70C6E"/>
    <w:rsid w:val="00F74EA3"/>
    <w:rsid w:val="00FB7F2B"/>
    <w:rsid w:val="00FD68D6"/>
    <w:rsid w:val="00FE01DD"/>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3">
    <w:name w:val="Body Text Indent 3"/>
    <w:basedOn w:val="Normal"/>
    <w:link w:val="BodyTextIndent3Char"/>
    <w:uiPriority w:val="99"/>
    <w:semiHidden/>
    <w:unhideWhenUsed/>
    <w:rsid w:val="00001F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F1A"/>
    <w:rPr>
      <w:rFonts w:ascii="Calibri" w:eastAsia="Calibri" w:hAnsi="Calibri" w:cs="Times New Roman"/>
      <w:sz w:val="16"/>
      <w:szCs w:val="16"/>
    </w:rPr>
  </w:style>
  <w:style w:type="character" w:customStyle="1" w:styleId="fontstyle01">
    <w:name w:val="fontstyle01"/>
    <w:rsid w:val="00001F1A"/>
    <w:rPr>
      <w:rFonts w:ascii="Times New Roman" w:hAnsi="Times New Roman" w:cs="Times New Roman" w:hint="default"/>
      <w:b w:val="0"/>
      <w:bCs w:val="0"/>
      <w:i w:val="0"/>
      <w:iCs w:val="0"/>
      <w:color w:val="000000"/>
      <w:sz w:val="24"/>
      <w:szCs w:val="24"/>
    </w:rPr>
  </w:style>
  <w:style w:type="paragraph" w:customStyle="1" w:styleId="Stil1">
    <w:name w:val="Stil1"/>
    <w:basedOn w:val="ListParagraph"/>
    <w:link w:val="Stil1Caracter"/>
    <w:qFormat/>
    <w:rsid w:val="00F41653"/>
    <w:pPr>
      <w:numPr>
        <w:numId w:val="35"/>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F41653"/>
    <w:rPr>
      <w:rFonts w:ascii="Arial" w:eastAsia="Calibri" w:hAnsi="Arial" w:cs="Times New Roman"/>
      <w:sz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3">
    <w:name w:val="Body Text Indent 3"/>
    <w:basedOn w:val="Normal"/>
    <w:link w:val="BodyTextIndent3Char"/>
    <w:uiPriority w:val="99"/>
    <w:semiHidden/>
    <w:unhideWhenUsed/>
    <w:rsid w:val="00001F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1F1A"/>
    <w:rPr>
      <w:rFonts w:ascii="Calibri" w:eastAsia="Calibri" w:hAnsi="Calibri" w:cs="Times New Roman"/>
      <w:sz w:val="16"/>
      <w:szCs w:val="16"/>
    </w:rPr>
  </w:style>
  <w:style w:type="character" w:customStyle="1" w:styleId="fontstyle01">
    <w:name w:val="fontstyle01"/>
    <w:rsid w:val="00001F1A"/>
    <w:rPr>
      <w:rFonts w:ascii="Times New Roman" w:hAnsi="Times New Roman" w:cs="Times New Roman" w:hint="default"/>
      <w:b w:val="0"/>
      <w:bCs w:val="0"/>
      <w:i w:val="0"/>
      <w:iCs w:val="0"/>
      <w:color w:val="000000"/>
      <w:sz w:val="24"/>
      <w:szCs w:val="24"/>
    </w:rPr>
  </w:style>
  <w:style w:type="paragraph" w:customStyle="1" w:styleId="Stil1">
    <w:name w:val="Stil1"/>
    <w:basedOn w:val="ListParagraph"/>
    <w:link w:val="Stil1Caracter"/>
    <w:qFormat/>
    <w:rsid w:val="00F41653"/>
    <w:pPr>
      <w:numPr>
        <w:numId w:val="35"/>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F41653"/>
    <w:rPr>
      <w:rFonts w:ascii="Arial" w:eastAsia="Calibri" w:hAnsi="Arial" w:cs="Times New Roman"/>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6649-5766-44CC-AE55-40C3317A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6</cp:revision>
  <cp:lastPrinted>2019-03-25T13:26:00Z</cp:lastPrinted>
  <dcterms:created xsi:type="dcterms:W3CDTF">2019-11-20T13:34:00Z</dcterms:created>
  <dcterms:modified xsi:type="dcterms:W3CDTF">2019-11-22T07:52:00Z</dcterms:modified>
</cp:coreProperties>
</file>