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E8349D">
        <w:t>6604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E8349D">
        <w:t>16</w:t>
      </w:r>
      <w:r w:rsidR="007552BA">
        <w:t xml:space="preserve"> iulie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E8349D">
        <w:rPr>
          <w:b/>
          <w:sz w:val="32"/>
        </w:rPr>
        <w:t>16</w:t>
      </w:r>
      <w:r w:rsidR="007552BA">
        <w:rPr>
          <w:b/>
          <w:sz w:val="32"/>
        </w:rPr>
        <w:t xml:space="preserve"> iulie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E8349D" w:rsidTr="00356E90">
        <w:tc>
          <w:tcPr>
            <w:tcW w:w="2430" w:type="dxa"/>
          </w:tcPr>
          <w:p w:rsidR="00E8349D" w:rsidRDefault="00E8349D" w:rsidP="00E3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LEMECO S.A.</w:t>
            </w:r>
          </w:p>
        </w:tc>
        <w:tc>
          <w:tcPr>
            <w:tcW w:w="2263" w:type="dxa"/>
          </w:tcPr>
          <w:p w:rsidR="00E8349D" w:rsidRDefault="00E8349D" w:rsidP="00E3256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nisip şi pietriş</w:t>
            </w:r>
          </w:p>
        </w:tc>
        <w:tc>
          <w:tcPr>
            <w:tcW w:w="2395" w:type="dxa"/>
          </w:tcPr>
          <w:p w:rsidR="00E8349D" w:rsidRDefault="00E8349D" w:rsidP="00E3256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Mihăileni, Văcăreşti, extravilan</w:t>
            </w:r>
          </w:p>
        </w:tc>
        <w:tc>
          <w:tcPr>
            <w:tcW w:w="2273" w:type="dxa"/>
          </w:tcPr>
          <w:p w:rsidR="00E8349D" w:rsidRDefault="00E8349D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E8349D" w:rsidRDefault="00E8349D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8349D" w:rsidTr="00356E90">
        <w:tc>
          <w:tcPr>
            <w:tcW w:w="2430" w:type="dxa"/>
          </w:tcPr>
          <w:p w:rsidR="00E8349D" w:rsidRPr="008711D1" w:rsidRDefault="00E8349D" w:rsidP="00E32562">
            <w:pPr>
              <w:rPr>
                <w:caps/>
                <w:sz w:val="24"/>
                <w:szCs w:val="24"/>
              </w:rPr>
            </w:pPr>
            <w:r w:rsidRPr="008711D1">
              <w:rPr>
                <w:caps/>
                <w:sz w:val="24"/>
                <w:szCs w:val="24"/>
              </w:rPr>
              <w:t xml:space="preserve">Asociaţia </w:t>
            </w:r>
            <w:r>
              <w:rPr>
                <w:caps/>
                <w:sz w:val="24"/>
                <w:szCs w:val="24"/>
              </w:rPr>
              <w:t>composesorală forraskoze</w:t>
            </w:r>
          </w:p>
        </w:tc>
        <w:tc>
          <w:tcPr>
            <w:tcW w:w="2263" w:type="dxa"/>
          </w:tcPr>
          <w:p w:rsidR="00E8349D" w:rsidRDefault="00E8349D" w:rsidP="00E3256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andezit</w:t>
            </w:r>
          </w:p>
        </w:tc>
        <w:tc>
          <w:tcPr>
            <w:tcW w:w="2395" w:type="dxa"/>
          </w:tcPr>
          <w:p w:rsidR="00E8349D" w:rsidRDefault="00E8349D" w:rsidP="00E3256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Vărşag,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E8349D" w:rsidRDefault="00E8349D" w:rsidP="00F3745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E8349D" w:rsidRDefault="00E8349D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2EEA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52BA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349D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45C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9668-06BF-4E41-81F2-75F1D11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110</cp:revision>
  <cp:lastPrinted>2019-07-16T09:51:00Z</cp:lastPrinted>
  <dcterms:created xsi:type="dcterms:W3CDTF">2014-07-29T07:06:00Z</dcterms:created>
  <dcterms:modified xsi:type="dcterms:W3CDTF">2019-07-16T09:51:00Z</dcterms:modified>
</cp:coreProperties>
</file>