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47313D" w:rsidRDefault="005446BE" w:rsidP="006B7A86">
      <w:pPr>
        <w:spacing w:after="0" w:line="240" w:lineRule="auto"/>
        <w:jc w:val="both"/>
        <w:rPr>
          <w:rFonts w:ascii="Arial" w:hAnsi="Arial" w:cs="Arial"/>
          <w:b/>
          <w:bCs/>
          <w:sz w:val="28"/>
          <w:szCs w:val="28"/>
          <w:lang w:val="ro-RO"/>
        </w:rPr>
      </w:pPr>
    </w:p>
    <w:p w:rsidR="00435CED" w:rsidRPr="0047313D" w:rsidRDefault="00435CED" w:rsidP="006B7A86">
      <w:pPr>
        <w:pStyle w:val="Heading1"/>
        <w:spacing w:after="120"/>
        <w:jc w:val="center"/>
        <w:rPr>
          <w:rFonts w:ascii="Arial" w:hAnsi="Arial" w:cs="Arial"/>
          <w:b/>
          <w:bCs/>
        </w:rPr>
      </w:pPr>
      <w:r w:rsidRPr="0047313D">
        <w:rPr>
          <w:rFonts w:ascii="Arial" w:hAnsi="Arial" w:cs="Arial"/>
          <w:b/>
        </w:rPr>
        <w:t>DECIZIA ETAPEI DE ÎNCADRARE</w:t>
      </w:r>
      <w:r w:rsidRPr="0047313D">
        <w:rPr>
          <w:rFonts w:ascii="Arial" w:hAnsi="Arial" w:cs="Arial"/>
          <w:b/>
          <w:bCs/>
        </w:rPr>
        <w:t xml:space="preserve"> </w:t>
      </w:r>
    </w:p>
    <w:p w:rsidR="00435CED" w:rsidRPr="0047313D" w:rsidRDefault="00747337" w:rsidP="006B7A86">
      <w:pPr>
        <w:pStyle w:val="Heading2"/>
        <w:tabs>
          <w:tab w:val="center" w:pos="4987"/>
          <w:tab w:val="left" w:pos="7650"/>
        </w:tabs>
        <w:spacing w:before="0" w:after="0" w:line="240" w:lineRule="auto"/>
        <w:jc w:val="center"/>
        <w:rPr>
          <w:rFonts w:ascii="Arial" w:hAnsi="Arial" w:cs="Arial"/>
          <w:i w:val="0"/>
          <w:lang w:val="ro-RO"/>
        </w:rPr>
      </w:pPr>
      <w:r w:rsidRPr="0047313D">
        <w:rPr>
          <w:rFonts w:ascii="Arial" w:hAnsi="Arial" w:cs="Arial"/>
          <w:i w:val="0"/>
          <w:lang w:val="ro-RO"/>
        </w:rPr>
        <w:t>NR. PROIECT din 10.04</w:t>
      </w:r>
      <w:r w:rsidR="007A69B0" w:rsidRPr="0047313D">
        <w:rPr>
          <w:rFonts w:ascii="Arial" w:hAnsi="Arial" w:cs="Arial"/>
          <w:i w:val="0"/>
          <w:lang w:val="ro-RO"/>
        </w:rPr>
        <w:t>.2019</w:t>
      </w:r>
      <w:r w:rsidR="006708D2" w:rsidRPr="0047313D">
        <w:rPr>
          <w:rFonts w:ascii="Arial" w:hAnsi="Arial" w:cs="Arial"/>
          <w:i w:val="0"/>
          <w:lang w:val="ro-RO"/>
        </w:rPr>
        <w:t>.</w:t>
      </w:r>
    </w:p>
    <w:p w:rsidR="00435CED" w:rsidRPr="0047313D" w:rsidRDefault="00B94819" w:rsidP="00E70094">
      <w:pPr>
        <w:pStyle w:val="Default"/>
        <w:ind w:left="720" w:hanging="720"/>
        <w:jc w:val="both"/>
        <w:rPr>
          <w:lang w:val="ro-RO"/>
        </w:rPr>
      </w:pPr>
      <w:r w:rsidRPr="0047313D">
        <w:rPr>
          <w:color w:val="auto"/>
          <w:lang w:val="ro-RO"/>
        </w:rPr>
        <w:t xml:space="preserve">     </w:t>
      </w:r>
    </w:p>
    <w:p w:rsidR="00435CED" w:rsidRPr="0047313D" w:rsidRDefault="00435CED" w:rsidP="006B7A86">
      <w:pPr>
        <w:autoSpaceDE w:val="0"/>
        <w:spacing w:after="0" w:line="240" w:lineRule="auto"/>
        <w:jc w:val="both"/>
        <w:rPr>
          <w:rFonts w:ascii="Arial" w:hAnsi="Arial" w:cs="Arial"/>
          <w:sz w:val="24"/>
          <w:szCs w:val="24"/>
          <w:lang w:val="ro-RO"/>
        </w:rPr>
      </w:pPr>
      <w:r w:rsidRPr="0047313D">
        <w:rPr>
          <w:rFonts w:ascii="Arial" w:hAnsi="Arial" w:cs="Arial"/>
          <w:sz w:val="24"/>
          <w:szCs w:val="24"/>
          <w:lang w:val="ro-RO"/>
        </w:rPr>
        <w:t>Ca urmare a solicitării de emitere a acordului de mediu adresate de</w:t>
      </w:r>
      <w:r w:rsidR="00B42F44" w:rsidRPr="0047313D">
        <w:rPr>
          <w:rFonts w:ascii="Arial" w:hAnsi="Arial" w:cs="Arial"/>
          <w:sz w:val="24"/>
          <w:szCs w:val="24"/>
          <w:lang w:val="ro-RO"/>
        </w:rPr>
        <w:t xml:space="preserve"> </w:t>
      </w:r>
      <w:r w:rsidR="00747337" w:rsidRPr="0047313D">
        <w:rPr>
          <w:rFonts w:ascii="Arial" w:hAnsi="Arial" w:cs="Arial"/>
          <w:b/>
          <w:sz w:val="24"/>
          <w:szCs w:val="24"/>
          <w:lang w:val="ro-RO"/>
        </w:rPr>
        <w:t>COMUNA CORUND</w:t>
      </w:r>
      <w:r w:rsidRPr="0047313D">
        <w:rPr>
          <w:rFonts w:ascii="Arial" w:hAnsi="Arial" w:cs="Arial"/>
          <w:sz w:val="24"/>
          <w:szCs w:val="24"/>
          <w:lang w:val="ro-RO"/>
        </w:rPr>
        <w:t>, cu sediul în</w:t>
      </w:r>
      <w:r w:rsidR="00747337" w:rsidRPr="0047313D">
        <w:rPr>
          <w:rFonts w:ascii="Arial" w:hAnsi="Arial" w:cs="Arial"/>
          <w:sz w:val="24"/>
          <w:szCs w:val="24"/>
          <w:lang w:val="ro-RO"/>
        </w:rPr>
        <w:t xml:space="preserve"> </w:t>
      </w:r>
      <w:proofErr w:type="spellStart"/>
      <w:r w:rsidR="00747337" w:rsidRPr="0047313D">
        <w:rPr>
          <w:rFonts w:ascii="Arial" w:hAnsi="Arial" w:cs="Arial"/>
          <w:sz w:val="24"/>
          <w:szCs w:val="24"/>
          <w:lang w:val="ro-RO"/>
        </w:rPr>
        <w:t>com</w:t>
      </w:r>
      <w:proofErr w:type="spellEnd"/>
      <w:r w:rsidR="00747337" w:rsidRPr="0047313D">
        <w:rPr>
          <w:rFonts w:ascii="Arial" w:hAnsi="Arial" w:cs="Arial"/>
          <w:sz w:val="24"/>
          <w:szCs w:val="24"/>
          <w:lang w:val="ro-RO"/>
        </w:rPr>
        <w:t>. Corund,</w:t>
      </w:r>
      <w:r w:rsidR="00E14E3F" w:rsidRPr="0047313D">
        <w:rPr>
          <w:rFonts w:ascii="Arial" w:hAnsi="Arial" w:cs="Arial"/>
          <w:sz w:val="24"/>
          <w:szCs w:val="24"/>
          <w:lang w:val="ro-RO"/>
        </w:rPr>
        <w:t xml:space="preserve"> nr. 5</w:t>
      </w:r>
      <w:r w:rsidR="00747337" w:rsidRPr="0047313D">
        <w:rPr>
          <w:rFonts w:ascii="Arial" w:hAnsi="Arial" w:cs="Arial"/>
          <w:sz w:val="24"/>
          <w:szCs w:val="24"/>
          <w:lang w:val="ro-RO"/>
        </w:rPr>
        <w:t>89</w:t>
      </w:r>
      <w:r w:rsidR="00E14E3F" w:rsidRPr="0047313D">
        <w:rPr>
          <w:rFonts w:ascii="Arial" w:hAnsi="Arial" w:cs="Arial"/>
          <w:sz w:val="24"/>
          <w:szCs w:val="24"/>
          <w:lang w:val="ro-RO"/>
        </w:rPr>
        <w:t>, jud. Harghita</w:t>
      </w:r>
      <w:r w:rsidR="00B515AC" w:rsidRPr="0047313D">
        <w:rPr>
          <w:rFonts w:ascii="Arial" w:hAnsi="Arial" w:cs="Arial"/>
          <w:sz w:val="24"/>
          <w:szCs w:val="24"/>
          <w:lang w:val="ro-RO"/>
        </w:rPr>
        <w:t>,</w:t>
      </w:r>
      <w:r w:rsidRPr="0047313D">
        <w:rPr>
          <w:rFonts w:ascii="Arial" w:hAnsi="Arial" w:cs="Arial"/>
          <w:sz w:val="24"/>
          <w:szCs w:val="24"/>
          <w:lang w:val="ro-RO"/>
        </w:rPr>
        <w:t xml:space="preserve"> înregistrată la APM Harghita cu nr. </w:t>
      </w:r>
      <w:r w:rsidR="00747337" w:rsidRPr="0047313D">
        <w:rPr>
          <w:rFonts w:ascii="Arial" w:hAnsi="Arial" w:cs="Arial"/>
          <w:sz w:val="24"/>
          <w:szCs w:val="24"/>
          <w:lang w:val="ro-RO"/>
        </w:rPr>
        <w:t>1210</w:t>
      </w:r>
      <w:r w:rsidRPr="0047313D">
        <w:rPr>
          <w:rFonts w:ascii="Arial" w:hAnsi="Arial" w:cs="Arial"/>
          <w:spacing w:val="-6"/>
          <w:sz w:val="24"/>
          <w:szCs w:val="24"/>
          <w:lang w:val="ro-RO"/>
        </w:rPr>
        <w:t>/</w:t>
      </w:r>
      <w:r w:rsidR="00747337" w:rsidRPr="0047313D">
        <w:rPr>
          <w:rFonts w:ascii="Arial" w:hAnsi="Arial" w:cs="Arial"/>
          <w:spacing w:val="-6"/>
          <w:sz w:val="24"/>
          <w:szCs w:val="24"/>
          <w:lang w:val="ro-RO"/>
        </w:rPr>
        <w:t>06.02.2019</w:t>
      </w:r>
      <w:r w:rsidRPr="0047313D">
        <w:rPr>
          <w:rFonts w:ascii="Arial" w:hAnsi="Arial" w:cs="Arial"/>
          <w:spacing w:val="-6"/>
          <w:sz w:val="24"/>
          <w:szCs w:val="24"/>
          <w:lang w:val="ro-RO"/>
        </w:rPr>
        <w:t>,</w:t>
      </w:r>
      <w:r w:rsidR="00700146" w:rsidRPr="0047313D">
        <w:rPr>
          <w:rFonts w:ascii="Arial" w:hAnsi="Arial" w:cs="Arial"/>
          <w:spacing w:val="-6"/>
          <w:sz w:val="24"/>
          <w:szCs w:val="24"/>
          <w:lang w:val="ro-RO"/>
        </w:rPr>
        <w:t xml:space="preserve"> </w:t>
      </w:r>
      <w:r w:rsidR="00747337" w:rsidRPr="0047313D">
        <w:rPr>
          <w:rFonts w:ascii="Arial" w:hAnsi="Arial" w:cs="Arial"/>
          <w:spacing w:val="-6"/>
          <w:sz w:val="24"/>
          <w:szCs w:val="24"/>
          <w:lang w:val="ro-RO"/>
        </w:rPr>
        <w:t>completată sub nr. 2976/22.03.2019, nr. 2968/22.03.2019, nr. 3024/25.03</w:t>
      </w:r>
      <w:r w:rsidR="006445F7" w:rsidRPr="0047313D">
        <w:rPr>
          <w:rFonts w:ascii="Arial" w:hAnsi="Arial" w:cs="Arial"/>
          <w:spacing w:val="-6"/>
          <w:sz w:val="24"/>
          <w:szCs w:val="24"/>
          <w:lang w:val="ro-RO"/>
        </w:rPr>
        <w:t>.2019</w:t>
      </w:r>
      <w:r w:rsidR="00747337" w:rsidRPr="0047313D">
        <w:rPr>
          <w:rFonts w:ascii="Arial" w:hAnsi="Arial" w:cs="Arial"/>
          <w:spacing w:val="-6"/>
          <w:sz w:val="24"/>
          <w:szCs w:val="24"/>
          <w:lang w:val="ro-RO"/>
        </w:rPr>
        <w:t>, nr. 3200/27</w:t>
      </w:r>
      <w:r w:rsidR="00C078BC" w:rsidRPr="0047313D">
        <w:rPr>
          <w:rFonts w:ascii="Arial" w:hAnsi="Arial" w:cs="Arial"/>
          <w:spacing w:val="-6"/>
          <w:sz w:val="24"/>
          <w:szCs w:val="24"/>
          <w:lang w:val="ro-RO"/>
        </w:rPr>
        <w:t>.03.2019</w:t>
      </w:r>
      <w:r w:rsidR="00747337" w:rsidRPr="0047313D">
        <w:rPr>
          <w:rFonts w:ascii="Arial" w:hAnsi="Arial" w:cs="Arial"/>
          <w:spacing w:val="-6"/>
          <w:sz w:val="24"/>
          <w:szCs w:val="24"/>
          <w:lang w:val="ro-RO"/>
        </w:rPr>
        <w:t>, nr. 3258/28.03.2019, nr. 3714/08.04.2019</w:t>
      </w:r>
      <w:r w:rsidRPr="0047313D">
        <w:rPr>
          <w:rFonts w:ascii="Arial" w:hAnsi="Arial" w:cs="Arial"/>
          <w:sz w:val="24"/>
          <w:szCs w:val="24"/>
          <w:lang w:val="ro-RO"/>
        </w:rPr>
        <w:t xml:space="preserve">  în baza:</w:t>
      </w:r>
    </w:p>
    <w:p w:rsidR="00435CED" w:rsidRPr="0047313D" w:rsidRDefault="002C1134" w:rsidP="002C1134">
      <w:pPr>
        <w:autoSpaceDE w:val="0"/>
        <w:spacing w:after="0" w:line="240" w:lineRule="auto"/>
        <w:ind w:left="450"/>
        <w:jc w:val="both"/>
        <w:rPr>
          <w:rFonts w:ascii="Arial" w:hAnsi="Arial" w:cs="Arial"/>
          <w:sz w:val="24"/>
          <w:szCs w:val="24"/>
          <w:lang w:val="ro-RO" w:eastAsia="ro-RO"/>
        </w:rPr>
      </w:pPr>
      <w:r w:rsidRPr="0047313D">
        <w:rPr>
          <w:rFonts w:ascii="Arial" w:hAnsi="Arial" w:cs="Arial"/>
          <w:b/>
          <w:sz w:val="24"/>
          <w:szCs w:val="24"/>
          <w:lang w:val="ro-RO" w:eastAsia="ro-RO"/>
        </w:rPr>
        <w:t xml:space="preserve">   -</w:t>
      </w:r>
      <w:r w:rsidR="00B94819" w:rsidRPr="0047313D">
        <w:rPr>
          <w:rFonts w:ascii="Arial" w:hAnsi="Arial" w:cs="Arial"/>
          <w:b/>
          <w:sz w:val="24"/>
          <w:szCs w:val="24"/>
          <w:lang w:val="ro-RO" w:eastAsia="ro-RO"/>
        </w:rPr>
        <w:t xml:space="preserve"> </w:t>
      </w:r>
      <w:r w:rsidR="006445F7" w:rsidRPr="0047313D">
        <w:rPr>
          <w:rFonts w:ascii="Arial" w:hAnsi="Arial" w:cs="Arial"/>
          <w:b/>
          <w:sz w:val="24"/>
          <w:szCs w:val="24"/>
          <w:lang w:val="ro-RO" w:eastAsia="ro-RO"/>
        </w:rPr>
        <w:t>Legii nr. 292</w:t>
      </w:r>
      <w:r w:rsidR="00C273E3" w:rsidRPr="0047313D">
        <w:rPr>
          <w:rFonts w:ascii="Arial" w:hAnsi="Arial" w:cs="Arial"/>
          <w:b/>
          <w:sz w:val="24"/>
          <w:szCs w:val="24"/>
          <w:lang w:val="ro-RO" w:eastAsia="ro-RO"/>
        </w:rPr>
        <w:t>/2018</w:t>
      </w:r>
      <w:r w:rsidR="00435CED" w:rsidRPr="0047313D">
        <w:rPr>
          <w:rFonts w:ascii="Arial" w:hAnsi="Arial" w:cs="Arial"/>
          <w:sz w:val="24"/>
          <w:szCs w:val="24"/>
          <w:lang w:val="ro-RO" w:eastAsia="ro-RO"/>
        </w:rPr>
        <w:t xml:space="preserve"> privind evaluarea impactului anumitor proiecte publice </w:t>
      </w:r>
      <w:r w:rsidRPr="0047313D">
        <w:rPr>
          <w:rFonts w:ascii="Arial" w:hAnsi="Arial" w:cs="Arial"/>
          <w:sz w:val="24"/>
          <w:szCs w:val="24"/>
          <w:lang w:val="ro-RO" w:eastAsia="ro-RO"/>
        </w:rPr>
        <w:t xml:space="preserve">  </w:t>
      </w:r>
      <w:r w:rsidR="00435CED" w:rsidRPr="0047313D">
        <w:rPr>
          <w:rFonts w:ascii="Arial" w:hAnsi="Arial" w:cs="Arial"/>
          <w:sz w:val="24"/>
          <w:szCs w:val="24"/>
          <w:lang w:val="ro-RO" w:eastAsia="ro-RO"/>
        </w:rPr>
        <w:t>şi private asup</w:t>
      </w:r>
      <w:r w:rsidR="00C273E3" w:rsidRPr="0047313D">
        <w:rPr>
          <w:rFonts w:ascii="Arial" w:hAnsi="Arial" w:cs="Arial"/>
          <w:sz w:val="24"/>
          <w:szCs w:val="24"/>
          <w:lang w:val="ro-RO" w:eastAsia="ro-RO"/>
        </w:rPr>
        <w:t xml:space="preserve">ra mediului, </w:t>
      </w:r>
    </w:p>
    <w:p w:rsidR="00B94819" w:rsidRPr="0047313D" w:rsidRDefault="002C1134" w:rsidP="00C273E3">
      <w:pPr>
        <w:autoSpaceDE w:val="0"/>
        <w:spacing w:after="0" w:line="240" w:lineRule="auto"/>
        <w:ind w:left="450"/>
        <w:jc w:val="both"/>
        <w:rPr>
          <w:rFonts w:ascii="Arial" w:hAnsi="Arial" w:cs="Arial"/>
          <w:sz w:val="24"/>
          <w:szCs w:val="24"/>
          <w:lang w:val="ro-RO" w:eastAsia="ro-RO"/>
        </w:rPr>
      </w:pPr>
      <w:r w:rsidRPr="0047313D">
        <w:rPr>
          <w:rFonts w:ascii="Arial" w:hAnsi="Arial" w:cs="Arial"/>
          <w:b/>
          <w:sz w:val="24"/>
          <w:szCs w:val="24"/>
          <w:lang w:val="ro-RO"/>
        </w:rPr>
        <w:t xml:space="preserve">    </w:t>
      </w:r>
      <w:r w:rsidR="00B94819" w:rsidRPr="0047313D">
        <w:rPr>
          <w:rFonts w:ascii="Arial" w:hAnsi="Arial" w:cs="Arial"/>
          <w:b/>
          <w:sz w:val="24"/>
          <w:szCs w:val="24"/>
          <w:lang w:val="ro-RO"/>
        </w:rPr>
        <w:t xml:space="preserve">- </w:t>
      </w:r>
      <w:r w:rsidR="00435CED" w:rsidRPr="0047313D">
        <w:rPr>
          <w:rFonts w:ascii="Arial" w:hAnsi="Arial" w:cs="Arial"/>
          <w:b/>
          <w:sz w:val="24"/>
          <w:szCs w:val="24"/>
          <w:lang w:val="ro-RO"/>
        </w:rPr>
        <w:t>Ordonanţei de Urgenţă a Guvernului nr. 57/2007</w:t>
      </w:r>
      <w:r w:rsidR="00435CED" w:rsidRPr="0047313D">
        <w:rPr>
          <w:rFonts w:ascii="Arial" w:hAnsi="Arial" w:cs="Arial"/>
          <w:sz w:val="24"/>
          <w:szCs w:val="24"/>
          <w:lang w:val="ro-RO"/>
        </w:rPr>
        <w:t xml:space="preserve"> privind regimul ariilor naturale protejate, conservarea habitatelor naturale, a florei şi faunei </w:t>
      </w:r>
      <w:proofErr w:type="spellStart"/>
      <w:r w:rsidR="00435CED" w:rsidRPr="0047313D">
        <w:rPr>
          <w:rFonts w:ascii="Arial" w:hAnsi="Arial" w:cs="Arial"/>
          <w:sz w:val="24"/>
          <w:szCs w:val="24"/>
          <w:lang w:val="ro-RO"/>
        </w:rPr>
        <w:t>sǎlbatice</w:t>
      </w:r>
      <w:proofErr w:type="spellEnd"/>
      <w:r w:rsidR="00435CED" w:rsidRPr="0047313D">
        <w:rPr>
          <w:rFonts w:ascii="Arial" w:hAnsi="Arial" w:cs="Arial"/>
          <w:sz w:val="24"/>
          <w:szCs w:val="24"/>
          <w:lang w:val="ro-RO"/>
        </w:rPr>
        <w:t xml:space="preserve">, cu </w:t>
      </w:r>
      <w:proofErr w:type="spellStart"/>
      <w:r w:rsidR="00435CED" w:rsidRPr="0047313D">
        <w:rPr>
          <w:rFonts w:ascii="Arial" w:hAnsi="Arial" w:cs="Arial"/>
          <w:sz w:val="24"/>
          <w:szCs w:val="24"/>
          <w:lang w:val="ro-RO"/>
        </w:rPr>
        <w:t>modificǎrile</w:t>
      </w:r>
      <w:proofErr w:type="spellEnd"/>
      <w:r w:rsidR="00435CED" w:rsidRPr="0047313D">
        <w:rPr>
          <w:rFonts w:ascii="Arial" w:hAnsi="Arial" w:cs="Arial"/>
          <w:sz w:val="24"/>
          <w:szCs w:val="24"/>
          <w:lang w:val="ro-RO"/>
        </w:rPr>
        <w:t xml:space="preserve"> şi </w:t>
      </w:r>
      <w:proofErr w:type="spellStart"/>
      <w:r w:rsidR="00435CED" w:rsidRPr="0047313D">
        <w:rPr>
          <w:rFonts w:ascii="Arial" w:hAnsi="Arial" w:cs="Arial"/>
          <w:sz w:val="24"/>
          <w:szCs w:val="24"/>
          <w:lang w:val="ro-RO"/>
        </w:rPr>
        <w:t>completǎrile</w:t>
      </w:r>
      <w:proofErr w:type="spellEnd"/>
      <w:r w:rsidR="00435CED" w:rsidRPr="0047313D">
        <w:rPr>
          <w:rFonts w:ascii="Arial" w:hAnsi="Arial" w:cs="Arial"/>
          <w:sz w:val="24"/>
          <w:szCs w:val="24"/>
          <w:lang w:val="ro-RO"/>
        </w:rPr>
        <w:t xml:space="preserve"> ulterioare, aprobată prin </w:t>
      </w:r>
      <w:r w:rsidR="00435CED" w:rsidRPr="0047313D">
        <w:rPr>
          <w:rFonts w:ascii="Arial" w:hAnsi="Arial" w:cs="Arial"/>
          <w:b/>
          <w:sz w:val="24"/>
          <w:szCs w:val="24"/>
          <w:lang w:val="ro-RO"/>
        </w:rPr>
        <w:t>Legea nr. 49/2011</w:t>
      </w:r>
      <w:r w:rsidR="00435CED" w:rsidRPr="0047313D">
        <w:rPr>
          <w:rFonts w:ascii="Arial" w:hAnsi="Arial" w:cs="Arial"/>
          <w:sz w:val="24"/>
          <w:szCs w:val="24"/>
          <w:lang w:val="ro-RO"/>
        </w:rPr>
        <w:t>,</w:t>
      </w:r>
    </w:p>
    <w:p w:rsidR="00435CED" w:rsidRPr="0047313D" w:rsidRDefault="00435CED" w:rsidP="00983CC9">
      <w:pPr>
        <w:autoSpaceDE w:val="0"/>
        <w:autoSpaceDN w:val="0"/>
        <w:adjustRightInd w:val="0"/>
        <w:ind w:firstLine="360"/>
        <w:jc w:val="both"/>
        <w:rPr>
          <w:rFonts w:ascii="Arial" w:hAnsi="Arial" w:cs="Arial"/>
          <w:sz w:val="24"/>
          <w:szCs w:val="24"/>
          <w:lang w:val="ro-RO"/>
        </w:rPr>
      </w:pPr>
      <w:r w:rsidRPr="0047313D">
        <w:rPr>
          <w:rFonts w:ascii="Arial" w:hAnsi="Arial" w:cs="Arial"/>
          <w:sz w:val="24"/>
          <w:szCs w:val="24"/>
          <w:lang w:val="ro-RO"/>
        </w:rPr>
        <w:t xml:space="preserve">autoritatea competentă pentru protecţia mediului </w:t>
      </w:r>
      <w:r w:rsidRPr="0047313D">
        <w:rPr>
          <w:rFonts w:ascii="Arial" w:hAnsi="Arial" w:cs="Arial"/>
          <w:b/>
          <w:sz w:val="24"/>
          <w:szCs w:val="24"/>
          <w:lang w:val="ro-RO"/>
        </w:rPr>
        <w:t>APM Harghita</w:t>
      </w:r>
      <w:r w:rsidRPr="0047313D">
        <w:rPr>
          <w:rFonts w:ascii="Arial" w:hAnsi="Arial" w:cs="Arial"/>
          <w:sz w:val="24"/>
          <w:szCs w:val="24"/>
          <w:lang w:val="ro-RO"/>
        </w:rPr>
        <w:t xml:space="preserve"> decide, ca urmare a consultărilor desfăşurate în cadrul şedinţei/şedinţelor Comisiei de Analiză Tehnică di</w:t>
      </w:r>
      <w:r w:rsidR="007A69B0" w:rsidRPr="0047313D">
        <w:rPr>
          <w:rFonts w:ascii="Arial" w:hAnsi="Arial" w:cs="Arial"/>
          <w:sz w:val="24"/>
          <w:szCs w:val="24"/>
          <w:lang w:val="ro-RO"/>
        </w:rPr>
        <w:t xml:space="preserve">n data de </w:t>
      </w:r>
      <w:r w:rsidR="000F41E1" w:rsidRPr="0047313D">
        <w:rPr>
          <w:rFonts w:ascii="Arial" w:hAnsi="Arial" w:cs="Arial"/>
          <w:sz w:val="24"/>
          <w:szCs w:val="24"/>
          <w:lang w:val="ro-RO"/>
        </w:rPr>
        <w:t>02.04</w:t>
      </w:r>
      <w:r w:rsidR="007A69B0" w:rsidRPr="0047313D">
        <w:rPr>
          <w:rFonts w:ascii="Arial" w:hAnsi="Arial" w:cs="Arial"/>
          <w:sz w:val="24"/>
          <w:szCs w:val="24"/>
          <w:lang w:val="ro-RO"/>
        </w:rPr>
        <w:t>.2019</w:t>
      </w:r>
      <w:r w:rsidRPr="0047313D">
        <w:rPr>
          <w:rFonts w:ascii="Arial" w:hAnsi="Arial" w:cs="Arial"/>
          <w:sz w:val="24"/>
          <w:szCs w:val="24"/>
          <w:lang w:val="ro-RO"/>
        </w:rPr>
        <w:t>, că proiectul</w:t>
      </w:r>
      <w:r w:rsidR="00983CC9" w:rsidRPr="0047313D">
        <w:rPr>
          <w:rFonts w:ascii="Arial" w:hAnsi="Arial" w:cs="Arial"/>
          <w:sz w:val="24"/>
          <w:szCs w:val="24"/>
          <w:lang w:val="ro-RO"/>
        </w:rPr>
        <w:t xml:space="preserve"> </w:t>
      </w:r>
      <w:r w:rsidR="002F58D7" w:rsidRPr="0047313D">
        <w:rPr>
          <w:rFonts w:ascii="Arial" w:hAnsi="Arial" w:cs="Arial"/>
          <w:b/>
          <w:sz w:val="24"/>
          <w:szCs w:val="24"/>
          <w:lang w:val="ro-RO"/>
        </w:rPr>
        <w:t>,</w:t>
      </w:r>
      <w:r w:rsidR="00983CC9" w:rsidRPr="0047313D">
        <w:rPr>
          <w:rFonts w:ascii="Arial" w:hAnsi="Arial" w:cs="Arial"/>
          <w:b/>
          <w:sz w:val="24"/>
          <w:szCs w:val="24"/>
          <w:lang w:val="ro-RO"/>
        </w:rPr>
        <w:t xml:space="preserve"> </w:t>
      </w:r>
      <w:r w:rsidR="00E14E3F" w:rsidRPr="0047313D">
        <w:rPr>
          <w:rFonts w:ascii="Arial" w:hAnsi="Arial" w:cs="Arial"/>
          <w:b/>
          <w:sz w:val="24"/>
          <w:szCs w:val="24"/>
          <w:lang w:val="ro-RO"/>
        </w:rPr>
        <w:t xml:space="preserve">“ </w:t>
      </w:r>
      <w:r w:rsidR="00747337" w:rsidRPr="0047313D">
        <w:rPr>
          <w:rFonts w:ascii="Arial" w:hAnsi="Arial" w:cs="Arial"/>
          <w:b/>
          <w:sz w:val="24"/>
          <w:szCs w:val="24"/>
          <w:lang w:val="ro-RO"/>
        </w:rPr>
        <w:t>Asfaltarea străzilor din comuna Corund, județul Harghita</w:t>
      </w:r>
      <w:r w:rsidR="00983CC9" w:rsidRPr="0047313D">
        <w:rPr>
          <w:rFonts w:ascii="Arial" w:hAnsi="Arial" w:cs="Arial"/>
          <w:b/>
          <w:sz w:val="24"/>
          <w:szCs w:val="24"/>
          <w:lang w:val="ro-RO"/>
        </w:rPr>
        <w:t>”</w:t>
      </w:r>
      <w:r w:rsidR="00C078BC" w:rsidRPr="0047313D">
        <w:rPr>
          <w:rFonts w:ascii="Arial" w:hAnsi="Arial" w:cs="Arial"/>
          <w:sz w:val="24"/>
          <w:szCs w:val="24"/>
          <w:lang w:val="ro-RO"/>
        </w:rPr>
        <w:t xml:space="preserve"> propus a </w:t>
      </w:r>
      <w:r w:rsidR="00747337" w:rsidRPr="0047313D">
        <w:rPr>
          <w:rFonts w:ascii="Arial" w:hAnsi="Arial" w:cs="Arial"/>
          <w:sz w:val="24"/>
          <w:szCs w:val="24"/>
          <w:lang w:val="ro-RO"/>
        </w:rPr>
        <w:t>fi amplasat în intravilanul comunei Corund,</w:t>
      </w:r>
      <w:r w:rsidR="00C078BC" w:rsidRPr="0047313D">
        <w:rPr>
          <w:rFonts w:ascii="Arial" w:hAnsi="Arial" w:cs="Arial"/>
          <w:sz w:val="24"/>
          <w:szCs w:val="24"/>
          <w:lang w:val="ro-RO"/>
        </w:rPr>
        <w:t xml:space="preserve"> domeniu public,</w:t>
      </w:r>
      <w:r w:rsidR="00983CC9" w:rsidRPr="0047313D">
        <w:rPr>
          <w:rFonts w:ascii="Arial" w:hAnsi="Arial" w:cs="Arial"/>
          <w:sz w:val="24"/>
          <w:szCs w:val="24"/>
          <w:lang w:val="ro-RO"/>
        </w:rPr>
        <w:t xml:space="preserve"> </w:t>
      </w:r>
      <w:proofErr w:type="spellStart"/>
      <w:r w:rsidR="00983CC9" w:rsidRPr="0047313D">
        <w:rPr>
          <w:rFonts w:ascii="Arial" w:hAnsi="Arial" w:cs="Arial"/>
          <w:sz w:val="24"/>
          <w:szCs w:val="24"/>
          <w:lang w:val="ro-RO"/>
        </w:rPr>
        <w:t>jud</w:t>
      </w:r>
      <w:proofErr w:type="spellEnd"/>
      <w:r w:rsidR="00983CC9" w:rsidRPr="0047313D">
        <w:rPr>
          <w:rFonts w:ascii="Arial" w:hAnsi="Arial" w:cs="Arial"/>
          <w:sz w:val="24"/>
          <w:szCs w:val="24"/>
          <w:lang w:val="ro-RO"/>
        </w:rPr>
        <w:t xml:space="preserve"> Harghita,</w:t>
      </w:r>
      <w:r w:rsidRPr="0047313D">
        <w:rPr>
          <w:rFonts w:ascii="Arial" w:hAnsi="Arial" w:cs="Arial"/>
          <w:b/>
          <w:sz w:val="24"/>
          <w:szCs w:val="24"/>
          <w:lang w:val="ro-RO"/>
        </w:rPr>
        <w:t xml:space="preserve"> nu se supune evaluării impactului asupra mediului şi nu se supune evaluării adecvate.  </w:t>
      </w:r>
    </w:p>
    <w:p w:rsidR="00E4082E" w:rsidRPr="0047313D" w:rsidRDefault="00E4082E" w:rsidP="00E4082E">
      <w:pPr>
        <w:spacing w:after="0" w:line="240" w:lineRule="auto"/>
        <w:jc w:val="both"/>
        <w:rPr>
          <w:rFonts w:ascii="Arial" w:eastAsia="Times New Roman" w:hAnsi="Arial" w:cs="Arial"/>
          <w:b/>
          <w:sz w:val="24"/>
          <w:szCs w:val="24"/>
          <w:lang w:val="ro-RO"/>
        </w:rPr>
      </w:pPr>
      <w:r w:rsidRPr="0047313D">
        <w:rPr>
          <w:rFonts w:ascii="Arial" w:eastAsia="Times New Roman" w:hAnsi="Arial" w:cs="Arial"/>
          <w:b/>
          <w:sz w:val="24"/>
          <w:szCs w:val="24"/>
          <w:lang w:val="ro-RO"/>
        </w:rPr>
        <w:t xml:space="preserve">Justificarea prezentei decizii: </w:t>
      </w:r>
    </w:p>
    <w:p w:rsidR="00E4082E" w:rsidRPr="0047313D" w:rsidRDefault="00E4082E" w:rsidP="00E4082E">
      <w:pPr>
        <w:autoSpaceDE w:val="0"/>
        <w:autoSpaceDN w:val="0"/>
        <w:adjustRightInd w:val="0"/>
        <w:spacing w:after="0" w:line="240" w:lineRule="auto"/>
        <w:jc w:val="both"/>
        <w:rPr>
          <w:rFonts w:ascii="Arial" w:hAnsi="Arial" w:cs="Arial"/>
          <w:b/>
          <w:sz w:val="24"/>
          <w:szCs w:val="24"/>
          <w:lang w:val="ro-RO"/>
        </w:rPr>
      </w:pPr>
      <w:r w:rsidRPr="0047313D">
        <w:rPr>
          <w:rFonts w:ascii="Arial" w:hAnsi="Arial" w:cs="Arial"/>
          <w:b/>
          <w:sz w:val="24"/>
          <w:szCs w:val="24"/>
          <w:lang w:val="ro-RO"/>
        </w:rPr>
        <w:t xml:space="preserve">   I. Motivele care au stat la baza luării deciziei etapei de încadrare în procedura de evaluare a impactului asupra mediului sunt următoarele:</w:t>
      </w:r>
    </w:p>
    <w:p w:rsidR="00E4082E" w:rsidRPr="0047313D" w:rsidRDefault="00E4082E" w:rsidP="00CF3366">
      <w:pPr>
        <w:autoSpaceDE w:val="0"/>
        <w:autoSpaceDN w:val="0"/>
        <w:adjustRightInd w:val="0"/>
        <w:spacing w:after="0" w:line="240" w:lineRule="auto"/>
        <w:ind w:right="344"/>
        <w:jc w:val="both"/>
        <w:rPr>
          <w:rFonts w:ascii="Arial" w:hAnsi="Arial" w:cs="Arial"/>
          <w:b/>
          <w:sz w:val="24"/>
          <w:szCs w:val="24"/>
          <w:lang w:val="ro-RO"/>
        </w:rPr>
      </w:pPr>
      <w:r w:rsidRPr="0047313D">
        <w:rPr>
          <w:rFonts w:ascii="Arial" w:hAnsi="Arial" w:cs="Arial"/>
          <w:b/>
          <w:sz w:val="24"/>
          <w:szCs w:val="24"/>
          <w:lang w:val="ro-RO"/>
        </w:rPr>
        <w:t xml:space="preserve">    a) proiectul se încadrează în prevederile </w:t>
      </w:r>
      <w:r w:rsidR="00C273E3" w:rsidRPr="0047313D">
        <w:rPr>
          <w:rFonts w:ascii="Arial" w:hAnsi="Arial" w:cs="Arial"/>
          <w:b/>
          <w:sz w:val="24"/>
          <w:szCs w:val="24"/>
          <w:u w:val="single"/>
          <w:lang w:val="ro-RO"/>
        </w:rPr>
        <w:t>Legi 292/2018</w:t>
      </w:r>
      <w:r w:rsidR="007A69B0" w:rsidRPr="0047313D">
        <w:rPr>
          <w:rFonts w:ascii="Arial" w:hAnsi="Arial" w:cs="Arial"/>
          <w:b/>
          <w:sz w:val="24"/>
          <w:szCs w:val="24"/>
          <w:lang w:val="ro-RO"/>
        </w:rPr>
        <w:t>, anexa nr. 2 pct. 1</w:t>
      </w:r>
      <w:r w:rsidR="00FD68D6" w:rsidRPr="0047313D">
        <w:rPr>
          <w:rFonts w:ascii="Arial" w:hAnsi="Arial" w:cs="Arial"/>
          <w:b/>
          <w:sz w:val="24"/>
          <w:szCs w:val="24"/>
          <w:lang w:val="ro-RO"/>
        </w:rPr>
        <w:t xml:space="preserve">0. </w:t>
      </w:r>
      <w:proofErr w:type="spellStart"/>
      <w:r w:rsidR="00FD68D6" w:rsidRPr="0047313D">
        <w:rPr>
          <w:rFonts w:ascii="Arial" w:hAnsi="Arial" w:cs="Arial"/>
          <w:b/>
          <w:sz w:val="24"/>
          <w:szCs w:val="24"/>
          <w:lang w:val="ro-RO"/>
        </w:rPr>
        <w:t>lit.e</w:t>
      </w:r>
      <w:proofErr w:type="spellEnd"/>
      <w:r w:rsidRPr="0047313D">
        <w:rPr>
          <w:rFonts w:ascii="Arial" w:hAnsi="Arial" w:cs="Arial"/>
          <w:b/>
          <w:sz w:val="24"/>
          <w:szCs w:val="24"/>
          <w:lang w:val="ro-RO"/>
        </w:rPr>
        <w:t>, coroborat cu pct. 13, lit. a;</w:t>
      </w:r>
    </w:p>
    <w:p w:rsidR="00E4082E" w:rsidRPr="0047313D" w:rsidRDefault="00E4082E" w:rsidP="00E4082E">
      <w:pPr>
        <w:autoSpaceDE w:val="0"/>
        <w:autoSpaceDN w:val="0"/>
        <w:adjustRightInd w:val="0"/>
        <w:spacing w:after="0" w:line="240" w:lineRule="auto"/>
        <w:jc w:val="both"/>
        <w:rPr>
          <w:rFonts w:ascii="Arial" w:hAnsi="Arial" w:cs="Arial"/>
          <w:b/>
          <w:sz w:val="24"/>
          <w:szCs w:val="24"/>
          <w:lang w:val="ro-RO"/>
        </w:rPr>
      </w:pPr>
      <w:r w:rsidRPr="0047313D">
        <w:rPr>
          <w:rFonts w:ascii="Arial" w:hAnsi="Arial" w:cs="Arial"/>
          <w:b/>
          <w:sz w:val="24"/>
          <w:szCs w:val="24"/>
          <w:lang w:val="ro-RO"/>
        </w:rPr>
        <w:t>Descrierea proiectului:</w:t>
      </w:r>
    </w:p>
    <w:p w:rsidR="0076087B" w:rsidRPr="0047313D" w:rsidRDefault="0076087B" w:rsidP="00396FA2">
      <w:pPr>
        <w:spacing w:after="0"/>
        <w:ind w:firstLine="360"/>
        <w:jc w:val="both"/>
        <w:rPr>
          <w:rFonts w:ascii="Arial" w:hAnsi="Arial" w:cs="Arial"/>
          <w:szCs w:val="23"/>
          <w:lang w:val="ro-RO"/>
        </w:rPr>
      </w:pPr>
      <w:r w:rsidRPr="0047313D">
        <w:rPr>
          <w:rFonts w:ascii="Arial" w:hAnsi="Arial" w:cs="Arial"/>
          <w:szCs w:val="23"/>
          <w:lang w:val="ro-RO"/>
        </w:rPr>
        <w:t xml:space="preserve">Prin prezentul proiect se propune aplicarea unui nou covor asfaltic (strat de uzura), pe drumurile asfaltate în anul 2011, aflate  domeniul public al comunei Corund, și prelungirea drumului modernizat – a covorului asfaltic în </w:t>
      </w:r>
      <w:proofErr w:type="spellStart"/>
      <w:r w:rsidRPr="0047313D">
        <w:rPr>
          <w:rFonts w:ascii="Arial" w:hAnsi="Arial" w:cs="Arial"/>
          <w:szCs w:val="23"/>
          <w:lang w:val="ro-RO"/>
        </w:rPr>
        <w:t>strazile</w:t>
      </w:r>
      <w:proofErr w:type="spellEnd"/>
      <w:r w:rsidRPr="0047313D">
        <w:rPr>
          <w:rFonts w:ascii="Arial" w:hAnsi="Arial" w:cs="Arial"/>
          <w:szCs w:val="23"/>
          <w:lang w:val="ro-RO"/>
        </w:rPr>
        <w:t xml:space="preserve"> str. Nou și str. </w:t>
      </w:r>
      <w:proofErr w:type="spellStart"/>
      <w:r w:rsidRPr="0047313D">
        <w:rPr>
          <w:rFonts w:ascii="Arial" w:hAnsi="Arial" w:cs="Arial"/>
          <w:szCs w:val="23"/>
          <w:lang w:val="ro-RO"/>
        </w:rPr>
        <w:t>Szolomal</w:t>
      </w:r>
      <w:proofErr w:type="spellEnd"/>
      <w:r w:rsidRPr="0047313D">
        <w:rPr>
          <w:rFonts w:ascii="Arial" w:hAnsi="Arial" w:cs="Arial"/>
          <w:szCs w:val="23"/>
          <w:lang w:val="ro-RO"/>
        </w:rPr>
        <w:t xml:space="preserve"> </w:t>
      </w:r>
      <w:proofErr w:type="spellStart"/>
      <w:r w:rsidRPr="0047313D">
        <w:rPr>
          <w:rFonts w:ascii="Arial" w:hAnsi="Arial" w:cs="Arial"/>
          <w:szCs w:val="23"/>
          <w:lang w:val="ro-RO"/>
        </w:rPr>
        <w:t>accestea</w:t>
      </w:r>
      <w:proofErr w:type="spellEnd"/>
      <w:r w:rsidRPr="0047313D">
        <w:rPr>
          <w:rFonts w:ascii="Arial" w:hAnsi="Arial" w:cs="Arial"/>
          <w:szCs w:val="23"/>
          <w:lang w:val="ro-RO"/>
        </w:rPr>
        <w:t xml:space="preserve"> fiind cuprinse in inventarul bunurilor publice ale beneficiarului. Nu se va realiza nici o intervenție asupra podurilor, cursurilor de apă, drumurile vor fii reabilitate prin aplicarea unui nou strat de asfalt pe stratul existent, </w:t>
      </w:r>
      <w:proofErr w:type="spellStart"/>
      <w:r w:rsidRPr="0047313D">
        <w:rPr>
          <w:rFonts w:ascii="Arial" w:hAnsi="Arial" w:cs="Arial"/>
          <w:szCs w:val="23"/>
          <w:lang w:val="ro-RO"/>
        </w:rPr>
        <w:t>totdata</w:t>
      </w:r>
      <w:proofErr w:type="spellEnd"/>
      <w:r w:rsidRPr="0047313D">
        <w:rPr>
          <w:rFonts w:ascii="Arial" w:hAnsi="Arial" w:cs="Arial"/>
          <w:szCs w:val="23"/>
          <w:lang w:val="ro-RO"/>
        </w:rPr>
        <w:t xml:space="preserve"> vor fii asfaltate și acostamentele aferente drumurilor în vedere închiderii suprafețelor cu </w:t>
      </w:r>
      <w:proofErr w:type="spellStart"/>
      <w:r w:rsidRPr="0047313D">
        <w:rPr>
          <w:rFonts w:ascii="Arial" w:hAnsi="Arial" w:cs="Arial"/>
          <w:szCs w:val="23"/>
          <w:lang w:val="ro-RO"/>
        </w:rPr>
        <w:t>șanturile</w:t>
      </w:r>
      <w:proofErr w:type="spellEnd"/>
      <w:r w:rsidRPr="0047313D">
        <w:rPr>
          <w:rFonts w:ascii="Arial" w:hAnsi="Arial" w:cs="Arial"/>
          <w:szCs w:val="23"/>
          <w:lang w:val="ro-RO"/>
        </w:rPr>
        <w:t xml:space="preserve"> betonate existente.</w:t>
      </w:r>
    </w:p>
    <w:p w:rsidR="00E4082E" w:rsidRPr="0047313D" w:rsidRDefault="00E4082E" w:rsidP="00D636CF">
      <w:pPr>
        <w:pStyle w:val="Default"/>
        <w:jc w:val="both"/>
        <w:rPr>
          <w:b/>
          <w:color w:val="auto"/>
          <w:sz w:val="22"/>
          <w:szCs w:val="22"/>
          <w:lang w:val="ro-RO"/>
        </w:rPr>
      </w:pPr>
      <w:r w:rsidRPr="0047313D">
        <w:rPr>
          <w:b/>
          <w:color w:val="auto"/>
          <w:sz w:val="22"/>
          <w:szCs w:val="22"/>
          <w:lang w:val="ro-RO"/>
        </w:rPr>
        <w:t xml:space="preserve">Caracteristicile proiectului: </w:t>
      </w:r>
    </w:p>
    <w:p w:rsidR="0076087B" w:rsidRPr="0047313D" w:rsidRDefault="0076087B" w:rsidP="00C27300">
      <w:pPr>
        <w:spacing w:after="0"/>
        <w:ind w:firstLine="360"/>
        <w:jc w:val="both"/>
        <w:rPr>
          <w:rFonts w:ascii="Arial" w:hAnsi="Arial" w:cs="Arial"/>
          <w:lang w:val="ro-RO"/>
        </w:rPr>
      </w:pPr>
      <w:r w:rsidRPr="0047313D">
        <w:rPr>
          <w:rFonts w:ascii="Arial" w:hAnsi="Arial" w:cs="Arial"/>
          <w:lang w:val="ro-RO"/>
        </w:rPr>
        <w:t>Lungimea totala proiectata este de L= 10,257 km.</w:t>
      </w:r>
    </w:p>
    <w:p w:rsidR="0076087B" w:rsidRPr="0047313D" w:rsidRDefault="0076087B" w:rsidP="0076087B">
      <w:pPr>
        <w:spacing w:after="0"/>
        <w:jc w:val="both"/>
        <w:rPr>
          <w:rFonts w:ascii="Arial" w:hAnsi="Arial" w:cs="Arial"/>
          <w:i/>
          <w:lang w:val="ro-RO"/>
        </w:rPr>
      </w:pPr>
      <w:r w:rsidRPr="0047313D">
        <w:rPr>
          <w:rFonts w:ascii="Arial" w:hAnsi="Arial" w:cs="Arial"/>
          <w:b/>
          <w:i/>
          <w:lang w:val="ro-RO"/>
        </w:rPr>
        <w:t>Caracteristici geometrice</w:t>
      </w:r>
    </w:p>
    <w:p w:rsidR="0076087B" w:rsidRPr="0047313D" w:rsidRDefault="00C27300" w:rsidP="0076087B">
      <w:pPr>
        <w:pStyle w:val="ListParagraph"/>
        <w:spacing w:after="0"/>
        <w:ind w:left="0"/>
        <w:jc w:val="both"/>
        <w:rPr>
          <w:rFonts w:ascii="Arial" w:hAnsi="Arial" w:cs="Arial"/>
          <w:bCs/>
          <w:lang w:val="ro-RO"/>
        </w:rPr>
      </w:pPr>
      <w:r w:rsidRPr="0047313D">
        <w:rPr>
          <w:rFonts w:ascii="Arial" w:hAnsi="Arial" w:cs="Arial"/>
          <w:b/>
          <w:bCs/>
          <w:i/>
          <w:lang w:val="ro-RO"/>
        </w:rPr>
        <w:t xml:space="preserve"> </w:t>
      </w:r>
      <w:r w:rsidR="0076087B" w:rsidRPr="0047313D">
        <w:rPr>
          <w:rFonts w:ascii="Arial" w:hAnsi="Arial" w:cs="Arial"/>
          <w:b/>
          <w:bCs/>
          <w:i/>
          <w:lang w:val="ro-RO"/>
        </w:rPr>
        <w:t>1) In plan</w:t>
      </w:r>
      <w:r w:rsidR="0076087B" w:rsidRPr="0047313D">
        <w:rPr>
          <w:rFonts w:ascii="Arial" w:hAnsi="Arial" w:cs="Arial"/>
          <w:bCs/>
          <w:lang w:val="ro-RO"/>
        </w:rPr>
        <w:t xml:space="preserve"> s-a urmărit menținerea amplasamentelor inițiale ale străzilor, singurele modificări constând în mărirea, după caz, a razelor de racordare a străzilor la intersecțiile acestora între ele, la intersecțiile cu DN13A și la intersecțiile cu accesele și drumurile laterale, doar în măsura în care limitele de proprietate și rețelele existente adiacente au permis aceste </w:t>
      </w:r>
      <w:proofErr w:type="spellStart"/>
      <w:r w:rsidR="0076087B" w:rsidRPr="0047313D">
        <w:rPr>
          <w:rFonts w:ascii="Arial" w:hAnsi="Arial" w:cs="Arial"/>
          <w:bCs/>
          <w:lang w:val="ro-RO"/>
        </w:rPr>
        <w:t>modificari</w:t>
      </w:r>
      <w:proofErr w:type="spellEnd"/>
      <w:r w:rsidR="0076087B" w:rsidRPr="0047313D">
        <w:rPr>
          <w:rFonts w:ascii="Arial" w:hAnsi="Arial" w:cs="Arial"/>
          <w:bCs/>
          <w:lang w:val="ro-RO"/>
        </w:rPr>
        <w:t xml:space="preserve">, astfel încât să se evite afectarea lor. </w:t>
      </w:r>
    </w:p>
    <w:p w:rsidR="0076087B" w:rsidRPr="0047313D" w:rsidRDefault="0076087B" w:rsidP="0076087B">
      <w:pPr>
        <w:pStyle w:val="ListParagraph"/>
        <w:spacing w:after="0"/>
        <w:ind w:left="0" w:firstLine="720"/>
        <w:jc w:val="both"/>
        <w:rPr>
          <w:rFonts w:ascii="Arial" w:hAnsi="Arial" w:cs="Arial"/>
          <w:bCs/>
          <w:lang w:val="ro-RO"/>
        </w:rPr>
      </w:pPr>
      <w:r w:rsidRPr="0047313D">
        <w:rPr>
          <w:rFonts w:ascii="Arial" w:hAnsi="Arial" w:cs="Arial"/>
          <w:bCs/>
          <w:lang w:val="ro-RO"/>
        </w:rPr>
        <w:t xml:space="preserve">În condițiile descrise mai sus, la intersecțiile cu DN13A s-a urmărit, pe cât posibil, realizarea unor </w:t>
      </w:r>
      <w:proofErr w:type="spellStart"/>
      <w:r w:rsidRPr="0047313D">
        <w:rPr>
          <w:rFonts w:ascii="Arial" w:hAnsi="Arial" w:cs="Arial"/>
          <w:bCs/>
          <w:lang w:val="ro-RO"/>
        </w:rPr>
        <w:t>racordari</w:t>
      </w:r>
      <w:proofErr w:type="spellEnd"/>
      <w:r w:rsidRPr="0047313D">
        <w:rPr>
          <w:rFonts w:ascii="Arial" w:hAnsi="Arial" w:cs="Arial"/>
          <w:bCs/>
          <w:lang w:val="ro-RO"/>
        </w:rPr>
        <w:t xml:space="preserve"> ale străzilor cu raze de minim 6m.</w:t>
      </w:r>
    </w:p>
    <w:p w:rsidR="0076087B" w:rsidRPr="0047313D" w:rsidRDefault="0047313D" w:rsidP="0076087B">
      <w:pPr>
        <w:pStyle w:val="ListParagraph"/>
        <w:spacing w:after="0"/>
        <w:ind w:left="0"/>
        <w:jc w:val="both"/>
        <w:rPr>
          <w:rFonts w:ascii="Arial" w:hAnsi="Arial" w:cs="Arial"/>
          <w:bCs/>
          <w:lang w:val="ro-RO"/>
        </w:rPr>
      </w:pPr>
      <w:r>
        <w:rPr>
          <w:rFonts w:ascii="Arial" w:hAnsi="Arial" w:cs="Arial"/>
          <w:bCs/>
          <w:lang w:val="ro-RO"/>
        </w:rPr>
        <w:lastRenderedPageBreak/>
        <w:t xml:space="preserve">           R</w:t>
      </w:r>
      <w:r w:rsidR="0076087B" w:rsidRPr="0047313D">
        <w:rPr>
          <w:rFonts w:ascii="Arial" w:hAnsi="Arial" w:cs="Arial"/>
          <w:bCs/>
          <w:lang w:val="ro-RO"/>
        </w:rPr>
        <w:t>azele minime ale axelor străzilor sunt aceleași, acestea variind între 13m (excepţional 8m) până la 400m.</w:t>
      </w:r>
    </w:p>
    <w:p w:rsidR="0076087B" w:rsidRPr="0047313D" w:rsidRDefault="00C27300" w:rsidP="0076087B">
      <w:pPr>
        <w:pStyle w:val="ListParagraph"/>
        <w:spacing w:after="0"/>
        <w:ind w:left="0"/>
        <w:jc w:val="both"/>
        <w:rPr>
          <w:rFonts w:ascii="Arial" w:hAnsi="Arial" w:cs="Arial"/>
          <w:bCs/>
          <w:lang w:val="ro-RO"/>
        </w:rPr>
      </w:pPr>
      <w:r w:rsidRPr="0047313D">
        <w:rPr>
          <w:rFonts w:ascii="Arial" w:hAnsi="Arial" w:cs="Arial"/>
          <w:b/>
          <w:bCs/>
          <w:i/>
          <w:lang w:val="ro-RO"/>
        </w:rPr>
        <w:t xml:space="preserve"> </w:t>
      </w:r>
      <w:r w:rsidR="0076087B" w:rsidRPr="0047313D">
        <w:rPr>
          <w:rFonts w:ascii="Arial" w:hAnsi="Arial" w:cs="Arial"/>
          <w:b/>
          <w:bCs/>
          <w:i/>
          <w:lang w:val="ro-RO"/>
        </w:rPr>
        <w:t>2) In profil longitudinal</w:t>
      </w:r>
      <w:r w:rsidR="0076087B" w:rsidRPr="0047313D">
        <w:rPr>
          <w:rFonts w:ascii="Arial" w:hAnsi="Arial" w:cs="Arial"/>
          <w:bCs/>
          <w:lang w:val="ro-RO"/>
        </w:rPr>
        <w:t xml:space="preserve"> s-a urmărit conducerea liniei roșii cu o cotă de lucru medii de 4cm, </w:t>
      </w:r>
      <w:proofErr w:type="spellStart"/>
      <w:r w:rsidR="0076087B" w:rsidRPr="0047313D">
        <w:rPr>
          <w:rFonts w:ascii="Arial" w:hAnsi="Arial" w:cs="Arial"/>
          <w:bCs/>
          <w:lang w:val="ro-RO"/>
        </w:rPr>
        <w:t>corespunzatoare</w:t>
      </w:r>
      <w:proofErr w:type="spellEnd"/>
      <w:r w:rsidR="0076087B" w:rsidRPr="0047313D">
        <w:rPr>
          <w:rFonts w:ascii="Arial" w:hAnsi="Arial" w:cs="Arial"/>
          <w:bCs/>
          <w:lang w:val="ro-RO"/>
        </w:rPr>
        <w:t xml:space="preserve"> grosimii stratului de uzură, </w:t>
      </w:r>
      <w:proofErr w:type="spellStart"/>
      <w:r w:rsidR="0076087B" w:rsidRPr="0047313D">
        <w:rPr>
          <w:rFonts w:ascii="Arial" w:hAnsi="Arial" w:cs="Arial"/>
          <w:bCs/>
          <w:lang w:val="ro-RO"/>
        </w:rPr>
        <w:t>menținându-</w:t>
      </w:r>
      <w:proofErr w:type="spellEnd"/>
      <w:r w:rsidR="0076087B" w:rsidRPr="0047313D">
        <w:rPr>
          <w:rFonts w:ascii="Arial" w:hAnsi="Arial" w:cs="Arial"/>
          <w:bCs/>
          <w:lang w:val="ro-RO"/>
        </w:rPr>
        <w:t xml:space="preserve"> se, pe cât posibil, panourile inițiale.</w:t>
      </w:r>
    </w:p>
    <w:p w:rsidR="0076087B" w:rsidRPr="0047313D" w:rsidRDefault="0076087B" w:rsidP="0076087B">
      <w:pPr>
        <w:pStyle w:val="ListParagraph"/>
        <w:spacing w:after="0"/>
        <w:ind w:left="0" w:firstLine="720"/>
        <w:jc w:val="both"/>
        <w:rPr>
          <w:rFonts w:ascii="Arial" w:hAnsi="Arial" w:cs="Arial"/>
          <w:bCs/>
          <w:lang w:val="ro-RO"/>
        </w:rPr>
      </w:pPr>
      <w:r w:rsidRPr="0047313D">
        <w:rPr>
          <w:rFonts w:ascii="Arial" w:hAnsi="Arial" w:cs="Arial"/>
          <w:bCs/>
          <w:lang w:val="ro-RO"/>
        </w:rPr>
        <w:t>În aceste condiții, străzile prezintă aceleași declivităţi maxime ce variază de la 1% până la 14.5%.</w:t>
      </w:r>
    </w:p>
    <w:p w:rsidR="0076087B" w:rsidRPr="0047313D" w:rsidRDefault="00C27300" w:rsidP="0076087B">
      <w:pPr>
        <w:pStyle w:val="ListParagraph"/>
        <w:spacing w:after="0"/>
        <w:ind w:left="0"/>
        <w:jc w:val="both"/>
        <w:rPr>
          <w:rFonts w:ascii="Arial" w:hAnsi="Arial" w:cs="Arial"/>
          <w:b/>
          <w:bCs/>
          <w:lang w:val="ro-RO"/>
        </w:rPr>
      </w:pPr>
      <w:r w:rsidRPr="0047313D">
        <w:rPr>
          <w:rFonts w:ascii="Arial" w:hAnsi="Arial" w:cs="Arial"/>
          <w:b/>
          <w:bCs/>
          <w:i/>
          <w:lang w:val="ro-RO"/>
        </w:rPr>
        <w:t xml:space="preserve"> </w:t>
      </w:r>
      <w:r w:rsidR="0076087B" w:rsidRPr="0047313D">
        <w:rPr>
          <w:rFonts w:ascii="Arial" w:hAnsi="Arial" w:cs="Arial"/>
          <w:b/>
          <w:bCs/>
          <w:i/>
          <w:lang w:val="ro-RO"/>
        </w:rPr>
        <w:t>3) în profil transversal</w:t>
      </w:r>
      <w:r w:rsidR="0076087B" w:rsidRPr="0047313D">
        <w:rPr>
          <w:rFonts w:ascii="Arial" w:hAnsi="Arial" w:cs="Arial"/>
          <w:bCs/>
          <w:lang w:val="ro-RO"/>
        </w:rPr>
        <w:t xml:space="preserve">, </w:t>
      </w:r>
      <w:r w:rsidR="0076087B" w:rsidRPr="0047313D">
        <w:rPr>
          <w:rFonts w:ascii="Arial" w:hAnsi="Arial" w:cs="Arial"/>
          <w:lang w:val="ro-RO"/>
        </w:rPr>
        <w:t xml:space="preserve">lăţimea platformei se va adapta la şanţurile și rigolele </w:t>
      </w:r>
      <w:proofErr w:type="spellStart"/>
      <w:r w:rsidR="0076087B" w:rsidRPr="0047313D">
        <w:rPr>
          <w:rFonts w:ascii="Arial" w:hAnsi="Arial" w:cs="Arial"/>
          <w:lang w:val="ro-RO"/>
        </w:rPr>
        <w:t>pereate</w:t>
      </w:r>
      <w:proofErr w:type="spellEnd"/>
      <w:r w:rsidR="0076087B" w:rsidRPr="0047313D">
        <w:rPr>
          <w:rFonts w:ascii="Arial" w:hAnsi="Arial" w:cs="Arial"/>
          <w:lang w:val="ro-RO"/>
        </w:rPr>
        <w:t xml:space="preserve"> existente, precum și la limitele de proprietate. Astfel, se recomandă folosirea </w:t>
      </w:r>
      <w:proofErr w:type="spellStart"/>
      <w:r w:rsidR="0076087B" w:rsidRPr="0047313D">
        <w:rPr>
          <w:rFonts w:ascii="Arial" w:hAnsi="Arial" w:cs="Arial"/>
          <w:lang w:val="ro-RO"/>
        </w:rPr>
        <w:t>urmatoarelor</w:t>
      </w:r>
      <w:proofErr w:type="spellEnd"/>
      <w:r w:rsidR="0076087B" w:rsidRPr="0047313D">
        <w:rPr>
          <w:rFonts w:ascii="Arial" w:hAnsi="Arial" w:cs="Arial"/>
          <w:lang w:val="ro-RO"/>
        </w:rPr>
        <w:t xml:space="preserve"> lăţimi.</w:t>
      </w:r>
    </w:p>
    <w:p w:rsidR="0076087B" w:rsidRPr="0047313D" w:rsidRDefault="00C27300" w:rsidP="0076087B">
      <w:pPr>
        <w:tabs>
          <w:tab w:val="left" w:pos="0"/>
          <w:tab w:val="left" w:pos="1080"/>
        </w:tabs>
        <w:autoSpaceDE w:val="0"/>
        <w:autoSpaceDN w:val="0"/>
        <w:adjustRightInd w:val="0"/>
        <w:spacing w:after="0"/>
        <w:jc w:val="both"/>
        <w:rPr>
          <w:rFonts w:ascii="Arial" w:hAnsi="Arial" w:cs="Arial"/>
          <w:b/>
          <w:bCs/>
          <w:lang w:val="ro-RO"/>
        </w:rPr>
      </w:pPr>
      <w:r w:rsidRPr="0047313D">
        <w:rPr>
          <w:rFonts w:ascii="Arial" w:hAnsi="Arial" w:cs="Arial"/>
          <w:b/>
          <w:bCs/>
          <w:lang w:val="ro-RO"/>
        </w:rPr>
        <w:t xml:space="preserve"> </w:t>
      </w:r>
      <w:r w:rsidR="0076087B" w:rsidRPr="0047313D">
        <w:rPr>
          <w:rFonts w:ascii="Arial" w:hAnsi="Arial" w:cs="Arial"/>
          <w:b/>
          <w:bCs/>
          <w:lang w:val="ro-RO"/>
        </w:rPr>
        <w:t>1. pe străzile cu 2 benzi de circulaţie</w:t>
      </w:r>
    </w:p>
    <w:p w:rsidR="0076087B" w:rsidRPr="0047313D" w:rsidRDefault="00C27300" w:rsidP="0076087B">
      <w:pPr>
        <w:tabs>
          <w:tab w:val="left" w:pos="0"/>
          <w:tab w:val="left" w:pos="1080"/>
        </w:tabs>
        <w:autoSpaceDE w:val="0"/>
        <w:autoSpaceDN w:val="0"/>
        <w:adjustRightInd w:val="0"/>
        <w:spacing w:after="0"/>
        <w:jc w:val="both"/>
        <w:rPr>
          <w:rFonts w:ascii="Arial" w:hAnsi="Arial" w:cs="Arial"/>
          <w:bCs/>
          <w:lang w:val="ro-RO"/>
        </w:rPr>
      </w:pPr>
      <w:r w:rsidRPr="0047313D">
        <w:rPr>
          <w:rFonts w:ascii="Arial" w:hAnsi="Arial" w:cs="Arial"/>
          <w:bCs/>
          <w:lang w:val="ro-RO"/>
        </w:rPr>
        <w:t xml:space="preserve">          </w:t>
      </w:r>
      <w:r w:rsidR="0076087B" w:rsidRPr="0047313D">
        <w:rPr>
          <w:rFonts w:ascii="Arial" w:hAnsi="Arial" w:cs="Arial"/>
          <w:bCs/>
          <w:lang w:val="ro-RO"/>
        </w:rPr>
        <w:t xml:space="preserve">partea carosabilă de </w:t>
      </w:r>
      <w:r w:rsidR="0076087B" w:rsidRPr="0047313D">
        <w:rPr>
          <w:rFonts w:ascii="Arial" w:hAnsi="Arial" w:cs="Arial"/>
          <w:b/>
          <w:bCs/>
          <w:lang w:val="ro-RO"/>
        </w:rPr>
        <w:t>L = 5.50 m</w:t>
      </w:r>
    </w:p>
    <w:p w:rsidR="0076087B" w:rsidRPr="0047313D" w:rsidRDefault="00C27300" w:rsidP="0076087B">
      <w:pPr>
        <w:tabs>
          <w:tab w:val="left" w:pos="0"/>
          <w:tab w:val="left" w:pos="1080"/>
        </w:tabs>
        <w:autoSpaceDE w:val="0"/>
        <w:autoSpaceDN w:val="0"/>
        <w:adjustRightInd w:val="0"/>
        <w:spacing w:after="0"/>
        <w:jc w:val="both"/>
        <w:rPr>
          <w:rFonts w:ascii="Arial" w:hAnsi="Arial" w:cs="Arial"/>
          <w:bCs/>
          <w:lang w:val="ro-RO"/>
        </w:rPr>
      </w:pPr>
      <w:r w:rsidRPr="0047313D">
        <w:rPr>
          <w:rFonts w:ascii="Arial" w:hAnsi="Arial" w:cs="Arial"/>
          <w:bCs/>
          <w:lang w:val="ro-RO"/>
        </w:rPr>
        <w:t xml:space="preserve">          </w:t>
      </w:r>
      <w:r w:rsidR="0076087B" w:rsidRPr="0047313D">
        <w:rPr>
          <w:rFonts w:ascii="Arial" w:hAnsi="Arial" w:cs="Arial"/>
          <w:bCs/>
          <w:lang w:val="ro-RO"/>
        </w:rPr>
        <w:t xml:space="preserve">acostamente de </w:t>
      </w:r>
      <w:r w:rsidR="0076087B" w:rsidRPr="0047313D">
        <w:rPr>
          <w:rFonts w:ascii="Arial" w:hAnsi="Arial" w:cs="Arial"/>
          <w:b/>
          <w:bCs/>
          <w:lang w:val="ro-RO"/>
        </w:rPr>
        <w:t>L minimă = 0.50 m/ 0.75 m</w:t>
      </w:r>
      <w:r w:rsidR="0076087B" w:rsidRPr="0047313D">
        <w:rPr>
          <w:rFonts w:ascii="Arial" w:hAnsi="Arial" w:cs="Arial"/>
          <w:bCs/>
          <w:lang w:val="ro-RO"/>
        </w:rPr>
        <w:t xml:space="preserve"> </w:t>
      </w:r>
    </w:p>
    <w:p w:rsidR="0076087B" w:rsidRPr="0047313D" w:rsidRDefault="0076087B" w:rsidP="0076087B">
      <w:pPr>
        <w:tabs>
          <w:tab w:val="left" w:pos="0"/>
          <w:tab w:val="left" w:pos="1080"/>
        </w:tabs>
        <w:autoSpaceDE w:val="0"/>
        <w:autoSpaceDN w:val="0"/>
        <w:adjustRightInd w:val="0"/>
        <w:spacing w:after="0"/>
        <w:jc w:val="both"/>
        <w:rPr>
          <w:rFonts w:ascii="Arial" w:hAnsi="Arial" w:cs="Arial"/>
          <w:bCs/>
          <w:lang w:val="ro-RO"/>
        </w:rPr>
      </w:pPr>
      <w:r w:rsidRPr="0047313D">
        <w:rPr>
          <w:rFonts w:ascii="Arial" w:hAnsi="Arial" w:cs="Arial"/>
          <w:bCs/>
          <w:lang w:val="ro-RO"/>
        </w:rPr>
        <w:t xml:space="preserve">            (excepţional 0,375m pentru încadrarea între şanţurile </w:t>
      </w:r>
      <w:proofErr w:type="spellStart"/>
      <w:r w:rsidRPr="0047313D">
        <w:rPr>
          <w:rFonts w:ascii="Arial" w:hAnsi="Arial" w:cs="Arial"/>
          <w:bCs/>
          <w:lang w:val="ro-RO"/>
        </w:rPr>
        <w:t>pereate</w:t>
      </w:r>
      <w:proofErr w:type="spellEnd"/>
      <w:r w:rsidRPr="0047313D">
        <w:rPr>
          <w:rFonts w:ascii="Arial" w:hAnsi="Arial" w:cs="Arial"/>
          <w:bCs/>
          <w:lang w:val="ro-RO"/>
        </w:rPr>
        <w:t xml:space="preserve"> existente)</w:t>
      </w:r>
    </w:p>
    <w:p w:rsidR="0076087B" w:rsidRPr="0047313D" w:rsidRDefault="00C27300" w:rsidP="0076087B">
      <w:pPr>
        <w:tabs>
          <w:tab w:val="left" w:pos="0"/>
          <w:tab w:val="left" w:pos="1080"/>
        </w:tabs>
        <w:autoSpaceDE w:val="0"/>
        <w:autoSpaceDN w:val="0"/>
        <w:adjustRightInd w:val="0"/>
        <w:spacing w:after="0"/>
        <w:jc w:val="both"/>
        <w:rPr>
          <w:rFonts w:ascii="Arial" w:hAnsi="Arial" w:cs="Arial"/>
          <w:b/>
          <w:bCs/>
          <w:lang w:val="ro-RO"/>
        </w:rPr>
      </w:pPr>
      <w:r w:rsidRPr="0047313D">
        <w:rPr>
          <w:rFonts w:ascii="Arial" w:hAnsi="Arial" w:cs="Arial"/>
          <w:b/>
          <w:bCs/>
          <w:lang w:val="ro-RO"/>
        </w:rPr>
        <w:t xml:space="preserve"> </w:t>
      </w:r>
      <w:r w:rsidR="0076087B" w:rsidRPr="0047313D">
        <w:rPr>
          <w:rFonts w:ascii="Arial" w:hAnsi="Arial" w:cs="Arial"/>
          <w:b/>
          <w:bCs/>
          <w:lang w:val="ro-RO"/>
        </w:rPr>
        <w:t>2. pe străzile cu 1 bandă de circulaţie</w:t>
      </w:r>
    </w:p>
    <w:p w:rsidR="0076087B" w:rsidRPr="0047313D" w:rsidRDefault="00C27300" w:rsidP="0076087B">
      <w:pPr>
        <w:tabs>
          <w:tab w:val="left" w:pos="0"/>
          <w:tab w:val="left" w:pos="1080"/>
        </w:tabs>
        <w:autoSpaceDE w:val="0"/>
        <w:autoSpaceDN w:val="0"/>
        <w:adjustRightInd w:val="0"/>
        <w:spacing w:after="0"/>
        <w:jc w:val="both"/>
        <w:rPr>
          <w:rFonts w:ascii="Arial" w:hAnsi="Arial" w:cs="Arial"/>
          <w:bCs/>
          <w:lang w:val="ro-RO"/>
        </w:rPr>
      </w:pPr>
      <w:r w:rsidRPr="0047313D">
        <w:rPr>
          <w:rFonts w:ascii="Arial" w:hAnsi="Arial" w:cs="Arial"/>
          <w:bCs/>
          <w:lang w:val="ro-RO"/>
        </w:rPr>
        <w:t xml:space="preserve">          </w:t>
      </w:r>
      <w:r w:rsidR="0076087B" w:rsidRPr="0047313D">
        <w:rPr>
          <w:rFonts w:ascii="Arial" w:hAnsi="Arial" w:cs="Arial"/>
          <w:bCs/>
          <w:lang w:val="ro-RO"/>
        </w:rPr>
        <w:t xml:space="preserve">partea carosabilă de </w:t>
      </w:r>
      <w:r w:rsidR="0076087B" w:rsidRPr="0047313D">
        <w:rPr>
          <w:rFonts w:ascii="Arial" w:hAnsi="Arial" w:cs="Arial"/>
          <w:b/>
          <w:bCs/>
          <w:lang w:val="ro-RO"/>
        </w:rPr>
        <w:t>L = 2.75 m  - 5.00 m</w:t>
      </w:r>
    </w:p>
    <w:p w:rsidR="0076087B" w:rsidRPr="0047313D" w:rsidRDefault="00C27300" w:rsidP="00C27300">
      <w:pPr>
        <w:tabs>
          <w:tab w:val="left" w:pos="0"/>
          <w:tab w:val="left" w:pos="1080"/>
        </w:tabs>
        <w:autoSpaceDE w:val="0"/>
        <w:autoSpaceDN w:val="0"/>
        <w:adjustRightInd w:val="0"/>
        <w:spacing w:after="0"/>
        <w:jc w:val="both"/>
        <w:rPr>
          <w:rFonts w:ascii="Arial" w:hAnsi="Arial" w:cs="Arial"/>
          <w:b/>
          <w:bCs/>
          <w:lang w:val="ro-RO"/>
        </w:rPr>
      </w:pPr>
      <w:r w:rsidRPr="0047313D">
        <w:rPr>
          <w:rFonts w:ascii="Arial" w:hAnsi="Arial" w:cs="Arial"/>
          <w:bCs/>
          <w:lang w:val="ro-RO"/>
        </w:rPr>
        <w:t xml:space="preserve">          </w:t>
      </w:r>
      <w:r w:rsidR="0076087B" w:rsidRPr="0047313D">
        <w:rPr>
          <w:rFonts w:ascii="Arial" w:hAnsi="Arial" w:cs="Arial"/>
          <w:bCs/>
          <w:lang w:val="ro-RO"/>
        </w:rPr>
        <w:t xml:space="preserve">acostamente de </w:t>
      </w:r>
      <w:r w:rsidR="0076087B" w:rsidRPr="0047313D">
        <w:rPr>
          <w:rFonts w:ascii="Arial" w:hAnsi="Arial" w:cs="Arial"/>
          <w:b/>
          <w:bCs/>
          <w:lang w:val="ro-RO"/>
        </w:rPr>
        <w:t>L minimă = 0.375 m/ 0.50 m.</w:t>
      </w:r>
    </w:p>
    <w:p w:rsidR="0076087B" w:rsidRPr="0047313D" w:rsidRDefault="0076087B" w:rsidP="00C27300">
      <w:pPr>
        <w:spacing w:after="0"/>
        <w:jc w:val="both"/>
        <w:rPr>
          <w:rFonts w:ascii="Arial" w:hAnsi="Arial" w:cs="Arial"/>
          <w:b/>
          <w:i/>
          <w:lang w:val="ro-RO"/>
        </w:rPr>
      </w:pPr>
      <w:r w:rsidRPr="0047313D">
        <w:rPr>
          <w:rFonts w:ascii="Arial" w:hAnsi="Arial" w:cs="Arial"/>
          <w:b/>
          <w:i/>
          <w:lang w:val="ro-RO"/>
        </w:rPr>
        <w:t>Lucrări proiectate</w:t>
      </w:r>
    </w:p>
    <w:p w:rsidR="0076087B" w:rsidRPr="0047313D" w:rsidRDefault="0076087B" w:rsidP="0076087B">
      <w:pPr>
        <w:spacing w:after="0"/>
        <w:jc w:val="both"/>
        <w:rPr>
          <w:rFonts w:ascii="Arial" w:hAnsi="Arial" w:cs="Arial"/>
          <w:b/>
          <w:lang w:val="ro-RO"/>
        </w:rPr>
      </w:pPr>
      <w:r w:rsidRPr="0047313D">
        <w:rPr>
          <w:rFonts w:ascii="Arial" w:hAnsi="Arial" w:cs="Arial"/>
          <w:b/>
          <w:i/>
          <w:lang w:val="ro-RO"/>
        </w:rPr>
        <w:t xml:space="preserve"> 1 </w:t>
      </w:r>
      <w:r w:rsidRPr="0047313D">
        <w:rPr>
          <w:rFonts w:ascii="Arial" w:hAnsi="Arial" w:cs="Arial"/>
          <w:b/>
          <w:caps/>
          <w:lang w:val="ro-RO"/>
        </w:rPr>
        <w:t>Terasamente</w:t>
      </w:r>
      <w:r w:rsidRPr="0047313D">
        <w:rPr>
          <w:rFonts w:ascii="Arial" w:hAnsi="Arial" w:cs="Arial"/>
          <w:b/>
          <w:lang w:val="ro-RO"/>
        </w:rPr>
        <w:t xml:space="preserve"> </w:t>
      </w:r>
      <w:r w:rsidRPr="0047313D">
        <w:rPr>
          <w:rFonts w:ascii="Arial" w:hAnsi="Arial" w:cs="Arial"/>
          <w:lang w:val="ro-RO"/>
        </w:rPr>
        <w:t xml:space="preserve">pentru realizarea fundaţiei drumurilor pe suprafeţele neasfaltate </w:t>
      </w:r>
      <w:r w:rsidRPr="0047313D">
        <w:rPr>
          <w:rFonts w:ascii="Arial" w:hAnsi="Arial" w:cs="Arial"/>
          <w:b/>
          <w:lang w:val="ro-RO"/>
        </w:rPr>
        <w:t xml:space="preserve">– se va aplica numai în străzile str. Nou și str. </w:t>
      </w:r>
      <w:proofErr w:type="spellStart"/>
      <w:r w:rsidRPr="0047313D">
        <w:rPr>
          <w:rFonts w:ascii="Arial" w:hAnsi="Arial" w:cs="Arial"/>
          <w:b/>
          <w:lang w:val="ro-RO"/>
        </w:rPr>
        <w:t>Szolomal</w:t>
      </w:r>
      <w:proofErr w:type="spellEnd"/>
      <w:r w:rsidRPr="0047313D">
        <w:rPr>
          <w:rFonts w:ascii="Arial" w:hAnsi="Arial" w:cs="Arial"/>
          <w:b/>
          <w:lang w:val="ro-RO"/>
        </w:rPr>
        <w:t>;</w:t>
      </w:r>
    </w:p>
    <w:p w:rsidR="0076087B" w:rsidRPr="0047313D" w:rsidRDefault="0076087B" w:rsidP="0076087B">
      <w:pPr>
        <w:spacing w:after="0"/>
        <w:rPr>
          <w:rFonts w:ascii="Arial" w:hAnsi="Arial" w:cs="Arial"/>
          <w:b/>
          <w:lang w:val="ro-RO"/>
        </w:rPr>
      </w:pPr>
      <w:r w:rsidRPr="0047313D">
        <w:rPr>
          <w:rFonts w:ascii="Arial" w:hAnsi="Arial" w:cs="Arial"/>
          <w:b/>
          <w:i/>
          <w:lang w:val="ro-RO"/>
        </w:rPr>
        <w:t xml:space="preserve"> 2 </w:t>
      </w:r>
      <w:r w:rsidRPr="0047313D">
        <w:rPr>
          <w:rFonts w:ascii="Arial" w:hAnsi="Arial" w:cs="Arial"/>
          <w:b/>
          <w:caps/>
          <w:lang w:val="ro-RO"/>
        </w:rPr>
        <w:t>Sistem rutier</w:t>
      </w:r>
      <w:r w:rsidRPr="0047313D">
        <w:rPr>
          <w:rFonts w:ascii="Arial" w:hAnsi="Arial" w:cs="Arial"/>
          <w:b/>
          <w:lang w:val="ro-RO"/>
        </w:rPr>
        <w:t xml:space="preserve"> </w:t>
      </w:r>
      <w:r w:rsidRPr="0047313D">
        <w:rPr>
          <w:rFonts w:ascii="Arial" w:hAnsi="Arial" w:cs="Arial"/>
          <w:lang w:val="ro-RO"/>
        </w:rPr>
        <w:t xml:space="preserve">elastic, acesta presupunând </w:t>
      </w:r>
      <w:r w:rsidRPr="0047313D">
        <w:rPr>
          <w:rFonts w:ascii="Arial" w:hAnsi="Arial" w:cs="Arial"/>
          <w:b/>
          <w:lang w:val="ro-RO"/>
        </w:rPr>
        <w:t>consolidarea întregii platforme</w:t>
      </w:r>
      <w:r w:rsidRPr="0047313D">
        <w:rPr>
          <w:rFonts w:ascii="Arial" w:hAnsi="Arial" w:cs="Arial"/>
          <w:lang w:val="ro-RO"/>
        </w:rPr>
        <w:t>, astfel:</w:t>
      </w:r>
    </w:p>
    <w:p w:rsidR="0076087B" w:rsidRPr="0047313D" w:rsidRDefault="0076087B" w:rsidP="0076087B">
      <w:pPr>
        <w:spacing w:after="0"/>
        <w:rPr>
          <w:rFonts w:ascii="Arial" w:hAnsi="Arial" w:cs="Arial"/>
          <w:i/>
          <w:smallCaps/>
          <w:lang w:val="ro-RO"/>
        </w:rPr>
      </w:pPr>
      <w:r w:rsidRPr="0047313D">
        <w:rPr>
          <w:rFonts w:ascii="Arial" w:hAnsi="Arial" w:cs="Arial"/>
          <w:i/>
          <w:lang w:val="ro-RO"/>
        </w:rPr>
        <w:t xml:space="preserve">(I) </w:t>
      </w:r>
      <w:r w:rsidRPr="0047313D">
        <w:rPr>
          <w:rFonts w:ascii="Arial" w:hAnsi="Arial" w:cs="Arial"/>
          <w:i/>
          <w:smallCaps/>
          <w:lang w:val="ro-RO"/>
        </w:rPr>
        <w:t>Parte carosabilă</w:t>
      </w:r>
    </w:p>
    <w:p w:rsidR="0076087B" w:rsidRPr="0047313D" w:rsidRDefault="0076087B" w:rsidP="0076087B">
      <w:pPr>
        <w:spacing w:after="0"/>
        <w:rPr>
          <w:rFonts w:ascii="Arial" w:hAnsi="Arial" w:cs="Arial"/>
          <w:lang w:val="ro-RO"/>
        </w:rPr>
      </w:pPr>
      <w:r w:rsidRPr="0047313D">
        <w:rPr>
          <w:rFonts w:ascii="Arial" w:hAnsi="Arial" w:cs="Arial"/>
          <w:lang w:val="ro-RO"/>
        </w:rPr>
        <w:t xml:space="preserve">(A) Parte carosabilă cu îmbrăcăminte existentă asfaltată </w:t>
      </w:r>
    </w:p>
    <w:p w:rsidR="0076087B" w:rsidRPr="0047313D" w:rsidRDefault="0076087B" w:rsidP="0076087B">
      <w:pPr>
        <w:spacing w:after="0"/>
        <w:rPr>
          <w:rFonts w:ascii="Arial" w:hAnsi="Arial" w:cs="Arial"/>
          <w:lang w:val="ro-RO"/>
        </w:rPr>
      </w:pPr>
      <w:r w:rsidRPr="0047313D">
        <w:rPr>
          <w:rFonts w:ascii="Arial" w:hAnsi="Arial" w:cs="Arial"/>
          <w:lang w:val="ro-RO"/>
        </w:rPr>
        <w:t xml:space="preserve">1. Strat de uzură din BA 16 (EB 16 </w:t>
      </w:r>
      <w:proofErr w:type="spellStart"/>
      <w:r w:rsidRPr="0047313D">
        <w:rPr>
          <w:rFonts w:ascii="Arial" w:hAnsi="Arial" w:cs="Arial"/>
          <w:lang w:val="ro-RO"/>
        </w:rPr>
        <w:t>rul</w:t>
      </w:r>
      <w:proofErr w:type="spellEnd"/>
      <w:r w:rsidRPr="0047313D">
        <w:rPr>
          <w:rFonts w:ascii="Arial" w:hAnsi="Arial" w:cs="Arial"/>
          <w:lang w:val="ro-RO"/>
        </w:rPr>
        <w:t xml:space="preserve"> 50/70, conform SR EN 13108/1) de 4 cm grosime</w:t>
      </w:r>
    </w:p>
    <w:p w:rsidR="0076087B" w:rsidRPr="0047313D" w:rsidRDefault="0076087B" w:rsidP="0076087B">
      <w:pPr>
        <w:spacing w:after="0"/>
        <w:rPr>
          <w:rFonts w:ascii="Arial" w:hAnsi="Arial" w:cs="Arial"/>
          <w:lang w:val="ro-RO"/>
        </w:rPr>
      </w:pPr>
      <w:r w:rsidRPr="0047313D">
        <w:rPr>
          <w:rFonts w:ascii="Arial" w:hAnsi="Arial" w:cs="Arial"/>
          <w:lang w:val="ro-RO"/>
        </w:rPr>
        <w:t xml:space="preserve">(B) Parte carosabilă cu îmbrăcăminte existentă pietruită </w:t>
      </w:r>
      <w:r w:rsidRPr="0047313D">
        <w:rPr>
          <w:rFonts w:ascii="Arial" w:hAnsi="Arial" w:cs="Arial"/>
          <w:b/>
          <w:lang w:val="ro-RO"/>
        </w:rPr>
        <w:t xml:space="preserve">– se va aplica numai în străzile str. Nou și str. </w:t>
      </w:r>
      <w:proofErr w:type="spellStart"/>
      <w:r w:rsidRPr="0047313D">
        <w:rPr>
          <w:rFonts w:ascii="Arial" w:hAnsi="Arial" w:cs="Arial"/>
          <w:b/>
          <w:lang w:val="ro-RO"/>
        </w:rPr>
        <w:t>Szolomal</w:t>
      </w:r>
      <w:proofErr w:type="spellEnd"/>
      <w:r w:rsidRPr="0047313D">
        <w:rPr>
          <w:rFonts w:ascii="Arial" w:hAnsi="Arial" w:cs="Arial"/>
          <w:b/>
          <w:lang w:val="ro-RO"/>
        </w:rPr>
        <w:t>;</w:t>
      </w:r>
    </w:p>
    <w:p w:rsidR="0076087B" w:rsidRPr="0047313D" w:rsidRDefault="0076087B" w:rsidP="0076087B">
      <w:pPr>
        <w:spacing w:after="0"/>
        <w:rPr>
          <w:rFonts w:ascii="Arial" w:hAnsi="Arial" w:cs="Arial"/>
          <w:lang w:val="ro-RO"/>
        </w:rPr>
      </w:pPr>
      <w:r w:rsidRPr="0047313D">
        <w:rPr>
          <w:rFonts w:ascii="Arial" w:hAnsi="Arial" w:cs="Arial"/>
          <w:lang w:val="ro-RO"/>
        </w:rPr>
        <w:t xml:space="preserve">1. Strat de uzură din BA 16 (EB 16 </w:t>
      </w:r>
      <w:proofErr w:type="spellStart"/>
      <w:r w:rsidRPr="0047313D">
        <w:rPr>
          <w:rFonts w:ascii="Arial" w:hAnsi="Arial" w:cs="Arial"/>
          <w:lang w:val="ro-RO"/>
        </w:rPr>
        <w:t>rul</w:t>
      </w:r>
      <w:proofErr w:type="spellEnd"/>
      <w:r w:rsidRPr="0047313D">
        <w:rPr>
          <w:rFonts w:ascii="Arial" w:hAnsi="Arial" w:cs="Arial"/>
          <w:lang w:val="ro-RO"/>
        </w:rPr>
        <w:t xml:space="preserve"> 50/70, conform SR EN 13108/1) de 4 cm grosime</w:t>
      </w:r>
    </w:p>
    <w:p w:rsidR="0076087B" w:rsidRPr="0047313D" w:rsidRDefault="0076087B" w:rsidP="0076087B">
      <w:pPr>
        <w:spacing w:after="0"/>
        <w:rPr>
          <w:rFonts w:ascii="Arial" w:hAnsi="Arial" w:cs="Arial"/>
          <w:lang w:val="ro-RO"/>
        </w:rPr>
      </w:pPr>
      <w:r w:rsidRPr="0047313D">
        <w:rPr>
          <w:rFonts w:ascii="Arial" w:hAnsi="Arial" w:cs="Arial"/>
          <w:lang w:val="ro-RO"/>
        </w:rPr>
        <w:t>2. Strat de legătură din BAD 22.4 (EB 22.4 leg 50/70, conform SR EN 13108/1) de 5 cm grosime</w:t>
      </w:r>
    </w:p>
    <w:p w:rsidR="0076087B" w:rsidRPr="0047313D" w:rsidRDefault="0076087B" w:rsidP="0076087B">
      <w:pPr>
        <w:spacing w:after="0"/>
        <w:rPr>
          <w:rFonts w:ascii="Arial" w:hAnsi="Arial" w:cs="Arial"/>
          <w:lang w:val="ro-RO"/>
        </w:rPr>
      </w:pPr>
      <w:r w:rsidRPr="0047313D">
        <w:rPr>
          <w:rFonts w:ascii="Arial" w:hAnsi="Arial" w:cs="Arial"/>
          <w:lang w:val="ro-RO"/>
        </w:rPr>
        <w:t>3. Strat de bază din piatră spartă amestec optimal 0-63 de 15 cm grosime</w:t>
      </w:r>
    </w:p>
    <w:p w:rsidR="0076087B" w:rsidRPr="0047313D" w:rsidRDefault="0076087B" w:rsidP="0076087B">
      <w:pPr>
        <w:spacing w:after="0"/>
        <w:rPr>
          <w:rFonts w:ascii="Arial" w:hAnsi="Arial" w:cs="Arial"/>
          <w:lang w:val="ro-RO"/>
        </w:rPr>
      </w:pPr>
      <w:r w:rsidRPr="0047313D">
        <w:rPr>
          <w:rFonts w:ascii="Arial" w:hAnsi="Arial" w:cs="Arial"/>
          <w:lang w:val="ro-RO"/>
        </w:rPr>
        <w:t>(C) Parte carosabilă din pământ</w:t>
      </w:r>
    </w:p>
    <w:p w:rsidR="0076087B" w:rsidRPr="0047313D" w:rsidRDefault="0076087B" w:rsidP="0076087B">
      <w:pPr>
        <w:spacing w:after="0"/>
        <w:rPr>
          <w:rFonts w:ascii="Arial" w:hAnsi="Arial" w:cs="Arial"/>
          <w:lang w:val="ro-RO"/>
        </w:rPr>
      </w:pPr>
      <w:r w:rsidRPr="0047313D">
        <w:rPr>
          <w:rFonts w:ascii="Arial" w:hAnsi="Arial" w:cs="Arial"/>
          <w:lang w:val="ro-RO"/>
        </w:rPr>
        <w:t xml:space="preserve">1. Strat de uzură din BA 16 (EB 16 </w:t>
      </w:r>
      <w:proofErr w:type="spellStart"/>
      <w:r w:rsidRPr="0047313D">
        <w:rPr>
          <w:rFonts w:ascii="Arial" w:hAnsi="Arial" w:cs="Arial"/>
          <w:lang w:val="ro-RO"/>
        </w:rPr>
        <w:t>rul</w:t>
      </w:r>
      <w:proofErr w:type="spellEnd"/>
      <w:r w:rsidRPr="0047313D">
        <w:rPr>
          <w:rFonts w:ascii="Arial" w:hAnsi="Arial" w:cs="Arial"/>
          <w:lang w:val="ro-RO"/>
        </w:rPr>
        <w:t xml:space="preserve"> 50/70, conform SR EN 13108/1) de 4 cm grosime</w:t>
      </w:r>
    </w:p>
    <w:p w:rsidR="0076087B" w:rsidRPr="0047313D" w:rsidRDefault="0076087B" w:rsidP="0076087B">
      <w:pPr>
        <w:spacing w:after="0"/>
        <w:rPr>
          <w:rFonts w:ascii="Arial" w:hAnsi="Arial" w:cs="Arial"/>
          <w:lang w:val="ro-RO"/>
        </w:rPr>
      </w:pPr>
      <w:r w:rsidRPr="0047313D">
        <w:rPr>
          <w:rFonts w:ascii="Arial" w:hAnsi="Arial" w:cs="Arial"/>
          <w:lang w:val="ro-RO"/>
        </w:rPr>
        <w:t>2. Strat de legătură din BAD 22.4 (EB 22.4 leg 50/70, conform SR EN 13108/1) de 5 cm grosime</w:t>
      </w:r>
    </w:p>
    <w:p w:rsidR="0076087B" w:rsidRPr="0047313D" w:rsidRDefault="0076087B" w:rsidP="0076087B">
      <w:pPr>
        <w:spacing w:after="0"/>
        <w:rPr>
          <w:rFonts w:ascii="Arial" w:hAnsi="Arial" w:cs="Arial"/>
          <w:lang w:val="ro-RO"/>
        </w:rPr>
      </w:pPr>
      <w:r w:rsidRPr="0047313D">
        <w:rPr>
          <w:rFonts w:ascii="Arial" w:hAnsi="Arial" w:cs="Arial"/>
          <w:lang w:val="ro-RO"/>
        </w:rPr>
        <w:t>3. Strat de bază din piatră spartă amestec optimal 0-63 de 15 cm grosime</w:t>
      </w:r>
    </w:p>
    <w:p w:rsidR="0076087B" w:rsidRPr="0047313D" w:rsidRDefault="0076087B" w:rsidP="0076087B">
      <w:pPr>
        <w:spacing w:after="0"/>
        <w:rPr>
          <w:rFonts w:ascii="Arial" w:hAnsi="Arial" w:cs="Arial"/>
          <w:lang w:val="ro-RO"/>
        </w:rPr>
      </w:pPr>
      <w:r w:rsidRPr="0047313D">
        <w:rPr>
          <w:rFonts w:ascii="Arial" w:hAnsi="Arial" w:cs="Arial"/>
          <w:lang w:val="ro-RO"/>
        </w:rPr>
        <w:t>4. Strat de fundaţie din balast de 30 cm grosime</w:t>
      </w:r>
    </w:p>
    <w:p w:rsidR="0076087B" w:rsidRPr="0047313D" w:rsidRDefault="0076087B" w:rsidP="0076087B">
      <w:pPr>
        <w:spacing w:after="0"/>
        <w:rPr>
          <w:rFonts w:ascii="Arial" w:hAnsi="Arial" w:cs="Arial"/>
          <w:i/>
          <w:smallCaps/>
          <w:lang w:val="ro-RO"/>
        </w:rPr>
      </w:pPr>
      <w:r w:rsidRPr="0047313D">
        <w:rPr>
          <w:rFonts w:ascii="Arial" w:hAnsi="Arial" w:cs="Arial"/>
          <w:i/>
          <w:smallCaps/>
          <w:lang w:val="ro-RO"/>
        </w:rPr>
        <w:t>(II) Acostamente</w:t>
      </w:r>
    </w:p>
    <w:p w:rsidR="0076087B" w:rsidRPr="0047313D" w:rsidRDefault="0076087B" w:rsidP="0076087B">
      <w:pPr>
        <w:spacing w:after="0"/>
        <w:rPr>
          <w:rFonts w:ascii="Arial" w:hAnsi="Arial" w:cs="Arial"/>
          <w:lang w:val="ro-RO"/>
        </w:rPr>
      </w:pPr>
      <w:r w:rsidRPr="0047313D">
        <w:rPr>
          <w:rFonts w:ascii="Arial" w:hAnsi="Arial" w:cs="Arial"/>
          <w:lang w:val="ro-RO"/>
        </w:rPr>
        <w:t xml:space="preserve">1. Strat de uzură din BA 16 (EB 16 </w:t>
      </w:r>
      <w:proofErr w:type="spellStart"/>
      <w:r w:rsidRPr="0047313D">
        <w:rPr>
          <w:rFonts w:ascii="Arial" w:hAnsi="Arial" w:cs="Arial"/>
          <w:lang w:val="ro-RO"/>
        </w:rPr>
        <w:t>rul</w:t>
      </w:r>
      <w:proofErr w:type="spellEnd"/>
      <w:r w:rsidRPr="0047313D">
        <w:rPr>
          <w:rFonts w:ascii="Arial" w:hAnsi="Arial" w:cs="Arial"/>
          <w:lang w:val="ro-RO"/>
        </w:rPr>
        <w:t xml:space="preserve"> 50/70, conform SR EN 13108/1) de 4 cm grosime</w:t>
      </w:r>
    </w:p>
    <w:p w:rsidR="0076087B" w:rsidRPr="0047313D" w:rsidRDefault="0076087B" w:rsidP="0076087B">
      <w:pPr>
        <w:spacing w:after="0"/>
        <w:rPr>
          <w:rFonts w:ascii="Arial" w:hAnsi="Arial" w:cs="Arial"/>
          <w:lang w:val="ro-RO"/>
        </w:rPr>
      </w:pPr>
      <w:r w:rsidRPr="0047313D">
        <w:rPr>
          <w:rFonts w:ascii="Arial" w:hAnsi="Arial" w:cs="Arial"/>
          <w:lang w:val="ro-RO"/>
        </w:rPr>
        <w:t>2. Strat de legătură din BAD 22.4 (EB 22.4 leg 50/70, conform SR EN 13108/1) de 5 cm grosime</w:t>
      </w:r>
    </w:p>
    <w:p w:rsidR="0076087B" w:rsidRPr="0047313D" w:rsidRDefault="0076087B" w:rsidP="0076087B">
      <w:pPr>
        <w:spacing w:after="0"/>
        <w:rPr>
          <w:rFonts w:ascii="Arial" w:hAnsi="Arial" w:cs="Arial"/>
          <w:lang w:val="ro-RO"/>
        </w:rPr>
      </w:pPr>
      <w:r w:rsidRPr="0047313D">
        <w:rPr>
          <w:rFonts w:ascii="Arial" w:hAnsi="Arial" w:cs="Arial"/>
          <w:lang w:val="ro-RO"/>
        </w:rPr>
        <w:t>3. Strat de bază din piatră spartă amestec optimal 0-63 de 30 cm grosime</w:t>
      </w:r>
    </w:p>
    <w:p w:rsidR="0076087B" w:rsidRPr="0047313D" w:rsidRDefault="0076087B" w:rsidP="0076087B">
      <w:pPr>
        <w:spacing w:after="0"/>
        <w:jc w:val="both"/>
        <w:rPr>
          <w:rFonts w:ascii="Arial" w:hAnsi="Arial" w:cs="Arial"/>
          <w:lang w:val="ro-RO"/>
        </w:rPr>
      </w:pPr>
      <w:r w:rsidRPr="0047313D">
        <w:rPr>
          <w:rFonts w:ascii="Arial" w:hAnsi="Arial" w:cs="Arial"/>
          <w:i/>
          <w:smallCaps/>
          <w:lang w:val="ro-RO"/>
        </w:rPr>
        <w:t>(III) Borduri de încadrare a părţii carosabile</w:t>
      </w:r>
      <w:r w:rsidRPr="0047313D">
        <w:rPr>
          <w:rFonts w:ascii="Arial" w:hAnsi="Arial" w:cs="Arial"/>
          <w:lang w:val="ro-RO"/>
        </w:rPr>
        <w:t>, pe tronsoanele de drumuri unde limitele de proprietate nu permit amplasarea şanţurilor şi rigolelor;</w:t>
      </w:r>
    </w:p>
    <w:p w:rsidR="0076087B" w:rsidRPr="0047313D" w:rsidRDefault="0076087B" w:rsidP="0076087B">
      <w:pPr>
        <w:spacing w:after="0"/>
        <w:jc w:val="both"/>
        <w:rPr>
          <w:rFonts w:ascii="Arial" w:hAnsi="Arial" w:cs="Arial"/>
          <w:lang w:val="ro-RO"/>
        </w:rPr>
      </w:pPr>
      <w:r w:rsidRPr="0047313D">
        <w:rPr>
          <w:rFonts w:ascii="Arial" w:hAnsi="Arial" w:cs="Arial"/>
          <w:b/>
          <w:i/>
          <w:lang w:val="ro-RO"/>
        </w:rPr>
        <w:t xml:space="preserve"> 3 </w:t>
      </w:r>
      <w:r w:rsidRPr="0047313D">
        <w:rPr>
          <w:rFonts w:ascii="Arial" w:hAnsi="Arial" w:cs="Arial"/>
          <w:b/>
          <w:caps/>
          <w:lang w:val="ro-RO"/>
        </w:rPr>
        <w:t>Lucrări de scurgere a apelor</w:t>
      </w:r>
      <w:r w:rsidRPr="0047313D">
        <w:rPr>
          <w:rFonts w:ascii="Arial" w:hAnsi="Arial" w:cs="Arial"/>
          <w:lang w:val="ro-RO"/>
        </w:rPr>
        <w:t xml:space="preserve">, pentru colectarea si evacuarea apelor pluviale pe tronsoanele de drumuri (se va aplica numai în străzile str. Nou și str. </w:t>
      </w:r>
      <w:proofErr w:type="spellStart"/>
      <w:r w:rsidRPr="0047313D">
        <w:rPr>
          <w:rFonts w:ascii="Arial" w:hAnsi="Arial" w:cs="Arial"/>
          <w:lang w:val="ro-RO"/>
        </w:rPr>
        <w:t>Szolomal</w:t>
      </w:r>
      <w:proofErr w:type="spellEnd"/>
      <w:r w:rsidRPr="0047313D">
        <w:rPr>
          <w:rFonts w:ascii="Arial" w:hAnsi="Arial" w:cs="Arial"/>
          <w:lang w:val="ro-RO"/>
        </w:rPr>
        <w:t xml:space="preserve">), pe care nu există şanţuri sau rigole consolidate, proiectarea lor se va face in conformitate cu situaţia existentă, conform STAS 10796/1-77, STAS 10796/2-79 si STAS 10796/3-88,     prevăzându-se </w:t>
      </w:r>
    </w:p>
    <w:p w:rsidR="0076087B" w:rsidRPr="0047313D" w:rsidRDefault="0076087B" w:rsidP="0076087B">
      <w:pPr>
        <w:spacing w:after="0"/>
        <w:jc w:val="both"/>
        <w:rPr>
          <w:rFonts w:ascii="Arial" w:hAnsi="Arial" w:cs="Arial"/>
          <w:lang w:val="ro-RO"/>
        </w:rPr>
      </w:pPr>
      <w:r w:rsidRPr="0047313D">
        <w:rPr>
          <w:rFonts w:ascii="Arial" w:hAnsi="Arial" w:cs="Arial"/>
          <w:lang w:val="ro-RO"/>
        </w:rPr>
        <w:t xml:space="preserve">3.1. </w:t>
      </w:r>
      <w:proofErr w:type="spellStart"/>
      <w:r w:rsidRPr="0047313D">
        <w:rPr>
          <w:rFonts w:ascii="Arial" w:hAnsi="Arial" w:cs="Arial"/>
          <w:lang w:val="ro-RO"/>
        </w:rPr>
        <w:t>şanturi</w:t>
      </w:r>
      <w:proofErr w:type="spellEnd"/>
      <w:r w:rsidRPr="0047313D">
        <w:rPr>
          <w:rFonts w:ascii="Arial" w:hAnsi="Arial" w:cs="Arial"/>
          <w:lang w:val="ro-RO"/>
        </w:rPr>
        <w:t xml:space="preserve"> </w:t>
      </w:r>
      <w:proofErr w:type="spellStart"/>
      <w:r w:rsidRPr="0047313D">
        <w:rPr>
          <w:rFonts w:ascii="Arial" w:hAnsi="Arial" w:cs="Arial"/>
          <w:lang w:val="ro-RO"/>
        </w:rPr>
        <w:t>pereate</w:t>
      </w:r>
      <w:proofErr w:type="spellEnd"/>
      <w:r w:rsidRPr="0047313D">
        <w:rPr>
          <w:rFonts w:ascii="Arial" w:hAnsi="Arial" w:cs="Arial"/>
          <w:lang w:val="ro-RO"/>
        </w:rPr>
        <w:t xml:space="preserve"> din beton;</w:t>
      </w:r>
    </w:p>
    <w:p w:rsidR="0076087B" w:rsidRPr="0047313D" w:rsidRDefault="0076087B" w:rsidP="0076087B">
      <w:pPr>
        <w:spacing w:after="0"/>
        <w:jc w:val="both"/>
        <w:rPr>
          <w:rFonts w:ascii="Arial" w:hAnsi="Arial" w:cs="Arial"/>
          <w:lang w:val="ro-RO"/>
        </w:rPr>
      </w:pPr>
      <w:r w:rsidRPr="0047313D">
        <w:rPr>
          <w:rFonts w:ascii="Arial" w:hAnsi="Arial" w:cs="Arial"/>
          <w:lang w:val="ro-RO"/>
        </w:rPr>
        <w:t>3.2. rigole carosabile din beton armat;</w:t>
      </w:r>
    </w:p>
    <w:p w:rsidR="0076087B" w:rsidRPr="0047313D" w:rsidRDefault="0076087B" w:rsidP="0076087B">
      <w:pPr>
        <w:spacing w:after="0"/>
        <w:jc w:val="both"/>
        <w:rPr>
          <w:rFonts w:ascii="Arial" w:hAnsi="Arial" w:cs="Arial"/>
          <w:lang w:val="ro-RO"/>
        </w:rPr>
      </w:pPr>
      <w:r w:rsidRPr="0047313D">
        <w:rPr>
          <w:rFonts w:ascii="Arial" w:hAnsi="Arial" w:cs="Arial"/>
          <w:lang w:val="ro-RO"/>
        </w:rPr>
        <w:t>3.3. ridicarea la nivel a capacelor căminelor de vizitare a rețelelor de apă și canalizare.</w:t>
      </w:r>
    </w:p>
    <w:p w:rsidR="0076087B" w:rsidRPr="0047313D" w:rsidRDefault="0076087B" w:rsidP="0076087B">
      <w:pPr>
        <w:spacing w:after="0"/>
        <w:jc w:val="both"/>
        <w:rPr>
          <w:rFonts w:ascii="Arial" w:hAnsi="Arial" w:cs="Arial"/>
          <w:lang w:val="ro-RO"/>
        </w:rPr>
      </w:pPr>
      <w:r w:rsidRPr="0047313D">
        <w:rPr>
          <w:rFonts w:ascii="Arial" w:hAnsi="Arial" w:cs="Arial"/>
          <w:b/>
          <w:i/>
          <w:lang w:val="ro-RO"/>
        </w:rPr>
        <w:t xml:space="preserve">4 </w:t>
      </w:r>
      <w:r w:rsidRPr="0047313D">
        <w:rPr>
          <w:rFonts w:ascii="Arial" w:hAnsi="Arial" w:cs="Arial"/>
          <w:b/>
          <w:caps/>
          <w:lang w:val="ro-RO"/>
        </w:rPr>
        <w:t>Semnalizare rutieră</w:t>
      </w:r>
      <w:r w:rsidRPr="0047313D">
        <w:rPr>
          <w:rFonts w:ascii="Arial" w:hAnsi="Arial" w:cs="Arial"/>
          <w:lang w:val="ro-RO"/>
        </w:rPr>
        <w:t>,</w:t>
      </w:r>
      <w:r w:rsidRPr="0047313D">
        <w:rPr>
          <w:rFonts w:ascii="Arial" w:hAnsi="Arial" w:cs="Arial"/>
          <w:b/>
          <w:lang w:val="ro-RO"/>
        </w:rPr>
        <w:t xml:space="preserve"> </w:t>
      </w:r>
      <w:r w:rsidRPr="0047313D">
        <w:rPr>
          <w:rFonts w:ascii="Arial" w:hAnsi="Arial" w:cs="Arial"/>
          <w:lang w:val="ro-RO"/>
        </w:rPr>
        <w:t xml:space="preserve">pentru siguranţa circulaţiei rutiere, prevăzându-se </w:t>
      </w:r>
    </w:p>
    <w:p w:rsidR="0076087B" w:rsidRPr="0047313D" w:rsidRDefault="0076087B" w:rsidP="0076087B">
      <w:pPr>
        <w:spacing w:after="0"/>
        <w:jc w:val="both"/>
        <w:rPr>
          <w:rFonts w:ascii="Arial" w:hAnsi="Arial" w:cs="Arial"/>
          <w:lang w:val="ro-RO"/>
        </w:rPr>
      </w:pPr>
      <w:r w:rsidRPr="0047313D">
        <w:rPr>
          <w:rFonts w:ascii="Arial" w:hAnsi="Arial" w:cs="Arial"/>
          <w:lang w:val="ro-RO"/>
        </w:rPr>
        <w:t xml:space="preserve">4.1. indicatoare de circulaţie (la racordarea la DN) si </w:t>
      </w:r>
    </w:p>
    <w:p w:rsidR="0076087B" w:rsidRPr="0047313D" w:rsidRDefault="0076087B" w:rsidP="0076087B">
      <w:pPr>
        <w:spacing w:after="0"/>
        <w:jc w:val="both"/>
        <w:rPr>
          <w:rFonts w:ascii="Arial" w:hAnsi="Arial" w:cs="Arial"/>
          <w:lang w:val="ro-RO"/>
        </w:rPr>
      </w:pPr>
      <w:r w:rsidRPr="0047313D">
        <w:rPr>
          <w:rFonts w:ascii="Arial" w:hAnsi="Arial" w:cs="Arial"/>
          <w:lang w:val="ro-RO"/>
        </w:rPr>
        <w:lastRenderedPageBreak/>
        <w:t>4.2. marcajele rutiere</w:t>
      </w:r>
    </w:p>
    <w:p w:rsidR="0076087B" w:rsidRPr="0047313D" w:rsidRDefault="0076087B" w:rsidP="0076087B">
      <w:pPr>
        <w:spacing w:after="0"/>
        <w:jc w:val="both"/>
        <w:rPr>
          <w:rFonts w:ascii="Arial" w:hAnsi="Arial" w:cs="Arial"/>
          <w:lang w:val="ro-RO"/>
        </w:rPr>
      </w:pPr>
      <w:r w:rsidRPr="0047313D">
        <w:rPr>
          <w:rFonts w:ascii="Arial" w:hAnsi="Arial" w:cs="Arial"/>
          <w:b/>
          <w:i/>
          <w:lang w:val="ro-RO"/>
        </w:rPr>
        <w:t xml:space="preserve"> 5 </w:t>
      </w:r>
      <w:r w:rsidRPr="0047313D">
        <w:rPr>
          <w:rFonts w:ascii="Arial" w:hAnsi="Arial" w:cs="Arial"/>
          <w:b/>
          <w:caps/>
          <w:lang w:val="ro-RO"/>
        </w:rPr>
        <w:t>Amenajarea intersecţiilor cu drumul national  DN13A</w:t>
      </w:r>
      <w:r w:rsidRPr="0047313D">
        <w:rPr>
          <w:rFonts w:ascii="Arial" w:hAnsi="Arial" w:cs="Arial"/>
          <w:lang w:val="ro-RO"/>
        </w:rPr>
        <w:t>, pe lungimea de 25m din marginea părții carosabile acestuia, în lungul străzilor proiectate, cu același sistem rutier ca al drumului național.</w:t>
      </w:r>
    </w:p>
    <w:p w:rsidR="0076087B" w:rsidRPr="0047313D" w:rsidRDefault="0076087B" w:rsidP="0076087B">
      <w:pPr>
        <w:spacing w:after="0"/>
        <w:jc w:val="both"/>
        <w:rPr>
          <w:rFonts w:ascii="Arial" w:hAnsi="Arial" w:cs="Arial"/>
          <w:lang w:val="ro-RO"/>
        </w:rPr>
      </w:pPr>
      <w:r w:rsidRPr="0047313D">
        <w:rPr>
          <w:rFonts w:ascii="Arial" w:hAnsi="Arial" w:cs="Arial"/>
          <w:b/>
          <w:i/>
          <w:lang w:val="ro-RO"/>
        </w:rPr>
        <w:t xml:space="preserve"> 6 </w:t>
      </w:r>
      <w:r w:rsidRPr="0047313D">
        <w:rPr>
          <w:rFonts w:ascii="Arial" w:hAnsi="Arial" w:cs="Arial"/>
          <w:b/>
          <w:caps/>
          <w:lang w:val="ro-RO"/>
        </w:rPr>
        <w:t>Amenajarea intersecţiilor cu accesele şi drumurile laterale</w:t>
      </w:r>
      <w:r w:rsidRPr="0047313D">
        <w:rPr>
          <w:rFonts w:ascii="Arial" w:hAnsi="Arial" w:cs="Arial"/>
          <w:lang w:val="ro-RO"/>
        </w:rPr>
        <w:t xml:space="preserve">, ce presupune </w:t>
      </w:r>
    </w:p>
    <w:p w:rsidR="0076087B" w:rsidRPr="0047313D" w:rsidRDefault="0076087B" w:rsidP="0076087B">
      <w:pPr>
        <w:spacing w:after="0"/>
        <w:jc w:val="both"/>
        <w:rPr>
          <w:rFonts w:ascii="Arial" w:hAnsi="Arial" w:cs="Arial"/>
          <w:lang w:val="ro-RO"/>
        </w:rPr>
      </w:pPr>
      <w:r w:rsidRPr="0047313D">
        <w:rPr>
          <w:rFonts w:ascii="Arial" w:hAnsi="Arial" w:cs="Arial"/>
          <w:lang w:val="ro-RO"/>
        </w:rPr>
        <w:t>6.1. Amenajarea intersecţiilor cu accesele în curţi, ce presupune consolidarea acestora prin asfaltare.</w:t>
      </w:r>
    </w:p>
    <w:p w:rsidR="0076087B" w:rsidRPr="0047313D" w:rsidRDefault="0076087B" w:rsidP="0076087B">
      <w:pPr>
        <w:spacing w:after="0"/>
        <w:jc w:val="both"/>
        <w:rPr>
          <w:rFonts w:ascii="Arial" w:hAnsi="Arial" w:cs="Arial"/>
          <w:lang w:val="ro-RO"/>
        </w:rPr>
      </w:pPr>
      <w:r w:rsidRPr="0047313D">
        <w:rPr>
          <w:rFonts w:ascii="Arial" w:hAnsi="Arial" w:cs="Arial"/>
          <w:lang w:val="ro-RO"/>
        </w:rPr>
        <w:t xml:space="preserve">6.2. Amenajarea intersecţiilor cu căile de acces laterale, ce presupune </w:t>
      </w:r>
      <w:proofErr w:type="spellStart"/>
      <w:r w:rsidRPr="0047313D">
        <w:rPr>
          <w:rFonts w:ascii="Arial" w:hAnsi="Arial" w:cs="Arial"/>
          <w:lang w:val="ro-RO"/>
        </w:rPr>
        <w:t>presupune</w:t>
      </w:r>
      <w:proofErr w:type="spellEnd"/>
      <w:r w:rsidRPr="0047313D">
        <w:rPr>
          <w:rFonts w:ascii="Arial" w:hAnsi="Arial" w:cs="Arial"/>
          <w:lang w:val="ro-RO"/>
        </w:rPr>
        <w:t xml:space="preserve"> realizarea unui sistem rutier cu îmbrăcăminte modernă pe lungimea de L=10m.</w:t>
      </w:r>
    </w:p>
    <w:p w:rsidR="0076087B" w:rsidRPr="0047313D" w:rsidRDefault="0076087B" w:rsidP="00C27300">
      <w:pPr>
        <w:spacing w:after="0"/>
        <w:jc w:val="both"/>
        <w:rPr>
          <w:rFonts w:ascii="Arial" w:hAnsi="Arial" w:cs="Arial"/>
          <w:lang w:val="ro-RO"/>
        </w:rPr>
      </w:pPr>
      <w:r w:rsidRPr="0047313D">
        <w:rPr>
          <w:rFonts w:ascii="Arial" w:hAnsi="Arial" w:cs="Arial"/>
          <w:lang w:val="ro-RO"/>
        </w:rPr>
        <w:t xml:space="preserve">6.3. Amenajarea intersecţiilor cu drumurile laterale, ce presupune </w:t>
      </w:r>
      <w:proofErr w:type="spellStart"/>
      <w:r w:rsidRPr="0047313D">
        <w:rPr>
          <w:rFonts w:ascii="Arial" w:hAnsi="Arial" w:cs="Arial"/>
          <w:lang w:val="ro-RO"/>
        </w:rPr>
        <w:t>presupune</w:t>
      </w:r>
      <w:proofErr w:type="spellEnd"/>
      <w:r w:rsidRPr="0047313D">
        <w:rPr>
          <w:rFonts w:ascii="Arial" w:hAnsi="Arial" w:cs="Arial"/>
          <w:lang w:val="ro-RO"/>
        </w:rPr>
        <w:t xml:space="preserve"> realizarea unui sistem rutier cu îmbrăcăminte modernă pe lungimea de L=10m.</w:t>
      </w:r>
    </w:p>
    <w:p w:rsidR="00E4082E" w:rsidRPr="0047313D" w:rsidRDefault="00E4082E" w:rsidP="00E4082E">
      <w:pPr>
        <w:autoSpaceDE w:val="0"/>
        <w:autoSpaceDN w:val="0"/>
        <w:adjustRightInd w:val="0"/>
        <w:spacing w:after="0" w:line="240" w:lineRule="auto"/>
        <w:jc w:val="both"/>
        <w:rPr>
          <w:rFonts w:ascii="Arial" w:hAnsi="Arial" w:cs="Arial"/>
          <w:lang w:val="ro-RO"/>
        </w:rPr>
      </w:pPr>
      <w:r w:rsidRPr="0047313D">
        <w:rPr>
          <w:rFonts w:ascii="Arial" w:hAnsi="Arial" w:cs="Arial"/>
          <w:b/>
          <w:i/>
          <w:lang w:val="ro-RO"/>
        </w:rPr>
        <w:t>b) cumularea cu alte proiecte existente și/sau aprobate:</w:t>
      </w:r>
      <w:r w:rsidR="003165C6" w:rsidRPr="0047313D">
        <w:rPr>
          <w:rFonts w:ascii="Arial" w:hAnsi="Arial" w:cs="Arial"/>
          <w:lang w:val="ro-RO"/>
        </w:rPr>
        <w:t xml:space="preserve"> </w:t>
      </w:r>
      <w:r w:rsidR="00C27300" w:rsidRPr="0047313D">
        <w:rPr>
          <w:rFonts w:ascii="Arial" w:hAnsi="Arial" w:cs="Arial"/>
          <w:lang w:val="ro-RO"/>
        </w:rPr>
        <w:t>- Nu este cazul</w:t>
      </w:r>
      <w:r w:rsidRPr="0047313D">
        <w:rPr>
          <w:rFonts w:ascii="Arial" w:hAnsi="Arial" w:cs="Arial"/>
          <w:lang w:val="ro-RO"/>
        </w:rPr>
        <w:t>.</w:t>
      </w:r>
    </w:p>
    <w:p w:rsidR="00E4082E" w:rsidRPr="0047313D" w:rsidRDefault="00E4082E" w:rsidP="00E4082E">
      <w:pPr>
        <w:autoSpaceDE w:val="0"/>
        <w:autoSpaceDN w:val="0"/>
        <w:adjustRightInd w:val="0"/>
        <w:spacing w:after="0" w:line="240" w:lineRule="auto"/>
        <w:jc w:val="both"/>
        <w:rPr>
          <w:rFonts w:ascii="Arial" w:hAnsi="Arial" w:cs="Arial"/>
          <w:lang w:val="ro-RO"/>
        </w:rPr>
      </w:pPr>
      <w:r w:rsidRPr="0047313D">
        <w:rPr>
          <w:rFonts w:ascii="Arial" w:hAnsi="Arial" w:cs="Arial"/>
          <w:b/>
          <w:i/>
          <w:lang w:val="ro-RO"/>
        </w:rPr>
        <w:t>c) utilizarea resurselor naturale, în special a solului, a terenurilor, a apei și a biodiversității</w:t>
      </w:r>
      <w:r w:rsidRPr="0047313D">
        <w:rPr>
          <w:rFonts w:ascii="Arial" w:hAnsi="Arial" w:cs="Arial"/>
          <w:i/>
          <w:lang w:val="ro-RO"/>
        </w:rPr>
        <w:t xml:space="preserve">: </w:t>
      </w:r>
      <w:r w:rsidRPr="0047313D">
        <w:rPr>
          <w:rFonts w:ascii="Arial" w:hAnsi="Arial" w:cs="Arial"/>
          <w:lang w:val="ro-RO"/>
        </w:rPr>
        <w:t>nu este cazul</w:t>
      </w:r>
    </w:p>
    <w:p w:rsidR="00E4082E" w:rsidRPr="0047313D" w:rsidRDefault="00E4082E" w:rsidP="00E4082E">
      <w:pPr>
        <w:autoSpaceDE w:val="0"/>
        <w:autoSpaceDN w:val="0"/>
        <w:adjustRightInd w:val="0"/>
        <w:spacing w:after="0" w:line="240" w:lineRule="auto"/>
        <w:jc w:val="both"/>
        <w:rPr>
          <w:rFonts w:ascii="Arial" w:hAnsi="Arial" w:cs="Arial"/>
          <w:b/>
          <w:i/>
          <w:color w:val="000000"/>
          <w:lang w:val="ro-RO" w:eastAsia="ro-RO"/>
        </w:rPr>
      </w:pPr>
      <w:r w:rsidRPr="0047313D">
        <w:rPr>
          <w:rFonts w:ascii="Arial" w:hAnsi="Arial" w:cs="Arial"/>
          <w:b/>
          <w:i/>
          <w:color w:val="000000"/>
          <w:lang w:val="ro-RO" w:eastAsia="ro-RO"/>
        </w:rPr>
        <w:t xml:space="preserve">d) producţia de deşeuri: </w:t>
      </w:r>
    </w:p>
    <w:p w:rsidR="00E4082E" w:rsidRPr="0047313D" w:rsidRDefault="00E4082E" w:rsidP="00E4082E">
      <w:pPr>
        <w:pStyle w:val="BodyText"/>
        <w:ind w:left="357" w:right="344" w:firstLine="363"/>
        <w:rPr>
          <w:rFonts w:cs="Arial"/>
          <w:sz w:val="22"/>
          <w:szCs w:val="22"/>
          <w:lang w:val="ro-RO"/>
        </w:rPr>
      </w:pPr>
      <w:r w:rsidRPr="0047313D">
        <w:rPr>
          <w:rFonts w:cs="Arial"/>
          <w:sz w:val="22"/>
          <w:szCs w:val="22"/>
          <w:lang w:val="ro-RO"/>
        </w:rPr>
        <w:t>În timpul construcţiei:</w:t>
      </w:r>
    </w:p>
    <w:p w:rsidR="00E4082E" w:rsidRPr="0047313D" w:rsidRDefault="00E4082E" w:rsidP="00E4082E">
      <w:pPr>
        <w:pStyle w:val="BodyText"/>
        <w:ind w:right="344"/>
        <w:rPr>
          <w:rFonts w:cs="Arial"/>
          <w:i/>
          <w:sz w:val="22"/>
          <w:szCs w:val="22"/>
          <w:lang w:val="ro-RO"/>
        </w:rPr>
      </w:pPr>
      <w:r w:rsidRPr="0047313D">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47313D" w:rsidRDefault="00E4082E" w:rsidP="00E4082E">
      <w:pPr>
        <w:pStyle w:val="BodyText"/>
        <w:ind w:right="344"/>
        <w:rPr>
          <w:rFonts w:cs="Arial"/>
          <w:i/>
          <w:sz w:val="22"/>
          <w:szCs w:val="22"/>
          <w:lang w:val="ro-RO"/>
        </w:rPr>
      </w:pPr>
      <w:r w:rsidRPr="0047313D">
        <w:rPr>
          <w:rFonts w:cs="Arial"/>
          <w:i/>
          <w:sz w:val="22"/>
          <w:szCs w:val="22"/>
          <w:lang w:val="ro-RO"/>
        </w:rPr>
        <w:t>Deşeurile de pământ  (cod deşeu 17.05.04) vor fi utilizate pentru reamenajarea amplasamentului.</w:t>
      </w:r>
    </w:p>
    <w:p w:rsidR="00E4082E" w:rsidRPr="0047313D" w:rsidRDefault="00E4082E" w:rsidP="00E4082E">
      <w:pPr>
        <w:pStyle w:val="BodyText"/>
        <w:ind w:right="344"/>
        <w:rPr>
          <w:rFonts w:cs="Arial"/>
          <w:i/>
          <w:sz w:val="22"/>
          <w:szCs w:val="22"/>
          <w:lang w:val="ro-RO"/>
        </w:rPr>
      </w:pPr>
      <w:r w:rsidRPr="0047313D">
        <w:rPr>
          <w:rFonts w:cs="Arial"/>
          <w:i/>
          <w:sz w:val="22"/>
          <w:szCs w:val="22"/>
          <w:lang w:val="ro-RO"/>
        </w:rPr>
        <w:t>Deşeuri din construcţii-montaj (cod deşeu 17.09.04) vor fi valorificate prin operatori economici autorizaţi.</w:t>
      </w:r>
    </w:p>
    <w:p w:rsidR="00E4082E" w:rsidRPr="0047313D" w:rsidRDefault="00E4082E" w:rsidP="00E4082E">
      <w:pPr>
        <w:autoSpaceDE w:val="0"/>
        <w:autoSpaceDN w:val="0"/>
        <w:adjustRightInd w:val="0"/>
        <w:spacing w:after="0" w:line="240" w:lineRule="auto"/>
        <w:jc w:val="both"/>
        <w:rPr>
          <w:rFonts w:ascii="Arial" w:hAnsi="Arial" w:cs="Arial"/>
          <w:lang w:val="ro-RO"/>
        </w:rPr>
      </w:pPr>
      <w:r w:rsidRPr="0047313D">
        <w:rPr>
          <w:rFonts w:ascii="Arial" w:hAnsi="Arial" w:cs="Arial"/>
          <w:b/>
          <w:i/>
          <w:lang w:val="ro-RO"/>
        </w:rPr>
        <w:t>e) poluarea și alte efecte nocive</w:t>
      </w:r>
      <w:r w:rsidRPr="0047313D">
        <w:rPr>
          <w:rFonts w:ascii="Arial" w:hAnsi="Arial" w:cs="Arial"/>
          <w:lang w:val="ro-RO"/>
        </w:rPr>
        <w:t>:</w:t>
      </w:r>
    </w:p>
    <w:p w:rsidR="00E4082E" w:rsidRPr="0047313D" w:rsidRDefault="00E4082E" w:rsidP="00E4082E">
      <w:pPr>
        <w:pStyle w:val="BodyText"/>
        <w:ind w:right="344"/>
        <w:rPr>
          <w:rFonts w:cs="Arial"/>
          <w:i/>
          <w:sz w:val="22"/>
          <w:szCs w:val="22"/>
          <w:lang w:val="ro-RO"/>
        </w:rPr>
      </w:pPr>
      <w:r w:rsidRPr="0047313D">
        <w:rPr>
          <w:rFonts w:cs="Arial"/>
          <w:i/>
          <w:sz w:val="22"/>
          <w:szCs w:val="22"/>
          <w:lang w:val="ro-RO"/>
        </w:rPr>
        <w:t xml:space="preserve">În timpul construcţiei: </w:t>
      </w:r>
    </w:p>
    <w:p w:rsidR="00E4082E" w:rsidRPr="0047313D" w:rsidRDefault="00E4082E" w:rsidP="00E4082E">
      <w:pPr>
        <w:pStyle w:val="BodyText"/>
        <w:ind w:right="344"/>
        <w:rPr>
          <w:rFonts w:cs="Arial"/>
          <w:i/>
          <w:sz w:val="22"/>
          <w:szCs w:val="22"/>
          <w:lang w:val="ro-RO"/>
        </w:rPr>
      </w:pPr>
      <w:r w:rsidRPr="0047313D">
        <w:rPr>
          <w:rFonts w:cs="Arial"/>
          <w:i/>
          <w:sz w:val="22"/>
          <w:szCs w:val="22"/>
          <w:lang w:val="ro-RO"/>
        </w:rPr>
        <w:t xml:space="preserve">            </w:t>
      </w:r>
      <w:proofErr w:type="spellStart"/>
      <w:r w:rsidRPr="0047313D">
        <w:rPr>
          <w:rFonts w:cs="Arial"/>
          <w:i/>
          <w:sz w:val="22"/>
          <w:szCs w:val="22"/>
          <w:lang w:val="ro-RO"/>
        </w:rPr>
        <w:t>-emisii</w:t>
      </w:r>
      <w:proofErr w:type="spellEnd"/>
      <w:r w:rsidRPr="0047313D">
        <w:rPr>
          <w:rFonts w:cs="Arial"/>
          <w:i/>
          <w:sz w:val="22"/>
          <w:szCs w:val="22"/>
          <w:lang w:val="ro-RO"/>
        </w:rPr>
        <w:t xml:space="preserve"> în aer: - emisii de gaze de eşapament, şi utilaje - aceste emisii vor fi doar temporare </w:t>
      </w:r>
    </w:p>
    <w:p w:rsidR="00E4082E" w:rsidRPr="0047313D" w:rsidRDefault="00E4082E" w:rsidP="00E4082E">
      <w:pPr>
        <w:pStyle w:val="BodyText"/>
        <w:ind w:right="344" w:firstLine="720"/>
        <w:rPr>
          <w:rFonts w:cs="Arial"/>
          <w:i/>
          <w:sz w:val="22"/>
          <w:szCs w:val="22"/>
          <w:lang w:val="ro-RO"/>
        </w:rPr>
      </w:pPr>
      <w:proofErr w:type="spellStart"/>
      <w:r w:rsidRPr="0047313D">
        <w:rPr>
          <w:rFonts w:cs="Arial"/>
          <w:i/>
          <w:sz w:val="22"/>
          <w:szCs w:val="22"/>
          <w:lang w:val="ro-RO"/>
        </w:rPr>
        <w:t>-zgomot</w:t>
      </w:r>
      <w:proofErr w:type="spellEnd"/>
      <w:r w:rsidRPr="0047313D">
        <w:rPr>
          <w:rFonts w:cs="Arial"/>
          <w:i/>
          <w:sz w:val="22"/>
          <w:szCs w:val="22"/>
          <w:lang w:val="ro-RO"/>
        </w:rPr>
        <w:t xml:space="preserve">: </w:t>
      </w:r>
      <w:proofErr w:type="spellStart"/>
      <w:r w:rsidRPr="0047313D">
        <w:rPr>
          <w:rFonts w:cs="Arial"/>
          <w:i/>
          <w:sz w:val="22"/>
          <w:szCs w:val="22"/>
          <w:lang w:val="ro-RO"/>
        </w:rPr>
        <w:t>-generat</w:t>
      </w:r>
      <w:proofErr w:type="spellEnd"/>
      <w:r w:rsidRPr="0047313D">
        <w:rPr>
          <w:rFonts w:cs="Arial"/>
          <w:i/>
          <w:sz w:val="22"/>
          <w:szCs w:val="22"/>
          <w:lang w:val="ro-RO"/>
        </w:rPr>
        <w:t xml:space="preserve"> de utilaje se vor resimţi pe perioade scurte de timp, execuţia lucrărilor se vor efectua numai în timpul zilei</w:t>
      </w:r>
    </w:p>
    <w:p w:rsidR="00E4082E" w:rsidRPr="0047313D" w:rsidRDefault="00E4082E" w:rsidP="00E4082E">
      <w:pPr>
        <w:autoSpaceDE w:val="0"/>
        <w:autoSpaceDN w:val="0"/>
        <w:adjustRightInd w:val="0"/>
        <w:spacing w:after="0" w:line="240" w:lineRule="auto"/>
        <w:jc w:val="both"/>
        <w:rPr>
          <w:rFonts w:ascii="Arial" w:hAnsi="Arial" w:cs="Arial"/>
          <w:lang w:val="ro-RO"/>
        </w:rPr>
      </w:pPr>
      <w:r w:rsidRPr="0047313D">
        <w:rPr>
          <w:rFonts w:ascii="Arial" w:hAnsi="Arial" w:cs="Arial"/>
          <w:b/>
          <w:i/>
          <w:lang w:val="ro-RO"/>
        </w:rPr>
        <w:t>f) riscurile de accidente majore și/sau dezastre relevante pentru proiectul în cauză</w:t>
      </w:r>
      <w:r w:rsidRPr="0047313D">
        <w:rPr>
          <w:rFonts w:ascii="Arial" w:hAnsi="Arial" w:cs="Arial"/>
          <w:i/>
          <w:lang w:val="ro-RO"/>
        </w:rPr>
        <w:t xml:space="preserve">, </w:t>
      </w:r>
      <w:r w:rsidRPr="0047313D">
        <w:rPr>
          <w:rFonts w:ascii="Arial" w:hAnsi="Arial" w:cs="Arial"/>
          <w:b/>
          <w:i/>
          <w:lang w:val="ro-RO"/>
        </w:rPr>
        <w:t>inclusiv cele cauzate de schimbările climatice, conform cunoștințelor științifice:</w:t>
      </w:r>
      <w:r w:rsidRPr="0047313D">
        <w:rPr>
          <w:rFonts w:ascii="Arial" w:hAnsi="Arial" w:cs="Arial"/>
          <w:lang w:val="ro-RO"/>
        </w:rPr>
        <w:t xml:space="preserve"> nu este cazul.</w:t>
      </w:r>
    </w:p>
    <w:p w:rsidR="00435CED" w:rsidRPr="0047313D" w:rsidRDefault="00E4082E" w:rsidP="00CF3366">
      <w:pPr>
        <w:autoSpaceDE w:val="0"/>
        <w:autoSpaceDN w:val="0"/>
        <w:adjustRightInd w:val="0"/>
        <w:spacing w:after="0" w:line="240" w:lineRule="auto"/>
        <w:jc w:val="both"/>
        <w:rPr>
          <w:rFonts w:ascii="Arial" w:hAnsi="Arial" w:cs="Arial"/>
          <w:lang w:val="ro-RO"/>
        </w:rPr>
      </w:pPr>
      <w:r w:rsidRPr="0047313D">
        <w:rPr>
          <w:rFonts w:ascii="Arial" w:hAnsi="Arial" w:cs="Arial"/>
          <w:b/>
          <w:i/>
          <w:lang w:val="ro-RO"/>
        </w:rPr>
        <w:t xml:space="preserve">g) riscurile pentru sănătatea umană </w:t>
      </w:r>
      <w:r w:rsidRPr="0047313D">
        <w:rPr>
          <w:rFonts w:ascii="Arial" w:hAnsi="Arial" w:cs="Arial"/>
          <w:i/>
          <w:lang w:val="ro-RO"/>
        </w:rPr>
        <w:t xml:space="preserve">(de exemplu, din cauza contaminării apei sau a poluării atmosferice): </w:t>
      </w:r>
    </w:p>
    <w:p w:rsidR="00612B25" w:rsidRPr="0047313D" w:rsidRDefault="00612B25" w:rsidP="00612B25">
      <w:pPr>
        <w:widowControl w:val="0"/>
        <w:adjustRightInd w:val="0"/>
        <w:spacing w:after="0" w:line="240" w:lineRule="auto"/>
        <w:jc w:val="both"/>
        <w:textAlignment w:val="baseline"/>
        <w:rPr>
          <w:rFonts w:ascii="Arial" w:eastAsia="Times New Roman" w:hAnsi="Arial" w:cs="Arial"/>
          <w:lang w:val="ro-RO"/>
        </w:rPr>
      </w:pPr>
      <w:r w:rsidRPr="0047313D">
        <w:rPr>
          <w:rFonts w:ascii="Arial" w:eastAsia="Times New Roman" w:hAnsi="Arial" w:cs="Arial"/>
          <w:lang w:val="ro-RO"/>
        </w:rPr>
        <w:t>Pentru protecţia apelor se vor lua următoarele măsuri:</w:t>
      </w:r>
    </w:p>
    <w:p w:rsidR="00612B25" w:rsidRPr="0047313D" w:rsidRDefault="00612B25" w:rsidP="00612B25">
      <w:pPr>
        <w:widowControl w:val="0"/>
        <w:numPr>
          <w:ilvl w:val="0"/>
          <w:numId w:val="27"/>
        </w:numPr>
        <w:adjustRightInd w:val="0"/>
        <w:spacing w:after="0" w:line="240" w:lineRule="auto"/>
        <w:jc w:val="both"/>
        <w:textAlignment w:val="baseline"/>
        <w:rPr>
          <w:rFonts w:ascii="Arial" w:eastAsia="Times New Roman" w:hAnsi="Arial" w:cs="Arial"/>
          <w:lang w:val="ro-RO"/>
        </w:rPr>
      </w:pPr>
      <w:r w:rsidRPr="0047313D">
        <w:rPr>
          <w:rFonts w:ascii="Arial" w:eastAsia="Times New Roman" w:hAnsi="Arial" w:cs="Arial"/>
          <w:lang w:val="ro-RO"/>
        </w:rPr>
        <w:t>depozitele de excedent de volum de săpătură se vor amplasa în afara zonelor de viitură, excluzându-se posibilitatea antrenării lor;</w:t>
      </w:r>
    </w:p>
    <w:p w:rsidR="00612B25" w:rsidRPr="0047313D" w:rsidRDefault="00612B25" w:rsidP="00612B25">
      <w:pPr>
        <w:widowControl w:val="0"/>
        <w:numPr>
          <w:ilvl w:val="0"/>
          <w:numId w:val="27"/>
        </w:numPr>
        <w:adjustRightInd w:val="0"/>
        <w:spacing w:after="0" w:line="240" w:lineRule="auto"/>
        <w:jc w:val="both"/>
        <w:textAlignment w:val="baseline"/>
        <w:rPr>
          <w:rFonts w:ascii="Arial" w:eastAsia="Times New Roman" w:hAnsi="Arial" w:cs="Arial"/>
          <w:lang w:val="ro-RO"/>
        </w:rPr>
      </w:pPr>
      <w:r w:rsidRPr="0047313D">
        <w:rPr>
          <w:rFonts w:ascii="Arial" w:eastAsia="Times New Roman" w:hAnsi="Arial" w:cs="Arial"/>
          <w:lang w:val="ro-RO"/>
        </w:rPr>
        <w:t>săpăturile pentru fundaţia lucrărilor se vor executa, ţinând seama ca materialul rezultat să fie evacuat de la început în afara secţiunii de scurgere a apei, fără să fie depozitat temporar în secţiunea de scurgere;</w:t>
      </w:r>
    </w:p>
    <w:p w:rsidR="00E4082E" w:rsidRPr="0047313D" w:rsidRDefault="00E4082E" w:rsidP="00FB7F2B">
      <w:pPr>
        <w:pStyle w:val="BodyText"/>
        <w:numPr>
          <w:ilvl w:val="0"/>
          <w:numId w:val="11"/>
        </w:numPr>
        <w:ind w:left="360" w:right="344"/>
        <w:rPr>
          <w:rFonts w:cs="Arial"/>
          <w:b/>
          <w:sz w:val="22"/>
          <w:szCs w:val="22"/>
          <w:lang w:val="ro-RO"/>
        </w:rPr>
      </w:pPr>
      <w:r w:rsidRPr="0047313D">
        <w:rPr>
          <w:rFonts w:cs="Arial"/>
          <w:b/>
          <w:sz w:val="22"/>
          <w:szCs w:val="22"/>
          <w:lang w:val="ro-RO"/>
        </w:rPr>
        <w:t>Amplasarea proiectului</w:t>
      </w:r>
    </w:p>
    <w:p w:rsidR="00E4082E" w:rsidRPr="0047313D" w:rsidRDefault="00E4082E" w:rsidP="00FB7F2B">
      <w:pPr>
        <w:pStyle w:val="BodyText"/>
        <w:ind w:right="-54"/>
        <w:rPr>
          <w:rFonts w:cs="Arial"/>
          <w:i/>
          <w:sz w:val="22"/>
          <w:szCs w:val="22"/>
          <w:lang w:val="ro-RO"/>
        </w:rPr>
      </w:pPr>
      <w:r w:rsidRPr="0047313D">
        <w:rPr>
          <w:rFonts w:cs="Arial"/>
          <w:b/>
          <w:sz w:val="22"/>
          <w:szCs w:val="22"/>
          <w:lang w:val="ro-RO"/>
        </w:rPr>
        <w:t xml:space="preserve">a) utilizarea actuală și aprobată a terenului: </w:t>
      </w:r>
      <w:r w:rsidR="0047313D">
        <w:rPr>
          <w:rFonts w:cs="Arial"/>
          <w:sz w:val="22"/>
          <w:szCs w:val="22"/>
          <w:lang w:val="ro-RO"/>
        </w:rPr>
        <w:t>: teren  în in</w:t>
      </w:r>
      <w:r w:rsidR="00D936C0" w:rsidRPr="0047313D">
        <w:rPr>
          <w:rFonts w:cs="Arial"/>
          <w:sz w:val="22"/>
          <w:szCs w:val="22"/>
          <w:lang w:val="ro-RO"/>
        </w:rPr>
        <w:t>travilanul</w:t>
      </w:r>
      <w:r w:rsidR="00521490" w:rsidRPr="0047313D">
        <w:rPr>
          <w:rFonts w:cs="Arial"/>
          <w:sz w:val="22"/>
          <w:szCs w:val="22"/>
          <w:lang w:val="ro-RO"/>
        </w:rPr>
        <w:t xml:space="preserve"> comunei Corund</w:t>
      </w:r>
      <w:r w:rsidR="00FB7F2B" w:rsidRPr="0047313D">
        <w:rPr>
          <w:rFonts w:cs="Arial"/>
          <w:sz w:val="22"/>
          <w:szCs w:val="22"/>
          <w:lang w:val="ro-RO"/>
        </w:rPr>
        <w:t xml:space="preserve"> în proprietate publică </w:t>
      </w:r>
      <w:r w:rsidR="00FB7F2B" w:rsidRPr="0047313D">
        <w:rPr>
          <w:rFonts w:cs="Arial"/>
          <w:i/>
          <w:sz w:val="22"/>
          <w:szCs w:val="22"/>
          <w:lang w:val="ro-RO"/>
        </w:rPr>
        <w:t>conform C</w:t>
      </w:r>
      <w:r w:rsidR="00D651A0" w:rsidRPr="0047313D">
        <w:rPr>
          <w:rFonts w:cs="Arial"/>
          <w:i/>
          <w:sz w:val="22"/>
          <w:szCs w:val="22"/>
          <w:lang w:val="ro-RO"/>
        </w:rPr>
        <w:t>e</w:t>
      </w:r>
      <w:r w:rsidR="00521490" w:rsidRPr="0047313D">
        <w:rPr>
          <w:rFonts w:cs="Arial"/>
          <w:i/>
          <w:sz w:val="22"/>
          <w:szCs w:val="22"/>
          <w:lang w:val="ro-RO"/>
        </w:rPr>
        <w:t>rtificatului de urbanism nr. 162/26.11.2018</w:t>
      </w:r>
      <w:r w:rsidR="00FB7F2B" w:rsidRPr="0047313D">
        <w:rPr>
          <w:rFonts w:cs="Arial"/>
          <w:i/>
          <w:sz w:val="22"/>
          <w:szCs w:val="22"/>
          <w:lang w:val="ro-RO"/>
        </w:rPr>
        <w:t xml:space="preserve"> emi</w:t>
      </w:r>
      <w:r w:rsidR="007D5FE0" w:rsidRPr="0047313D">
        <w:rPr>
          <w:rFonts w:cs="Arial"/>
          <w:i/>
          <w:sz w:val="22"/>
          <w:szCs w:val="22"/>
          <w:lang w:val="ro-RO"/>
        </w:rPr>
        <w:t xml:space="preserve">s </w:t>
      </w:r>
      <w:r w:rsidR="00521490" w:rsidRPr="0047313D">
        <w:rPr>
          <w:rFonts w:cs="Arial"/>
          <w:i/>
          <w:sz w:val="22"/>
          <w:szCs w:val="22"/>
          <w:lang w:val="ro-RO"/>
        </w:rPr>
        <w:t>de Primăria Comunei Corund</w:t>
      </w:r>
      <w:r w:rsidR="00FB7F2B" w:rsidRPr="0047313D">
        <w:rPr>
          <w:rFonts w:cs="Arial"/>
          <w:i/>
          <w:sz w:val="22"/>
          <w:szCs w:val="22"/>
          <w:lang w:val="ro-RO"/>
        </w:rPr>
        <w:t>.</w:t>
      </w:r>
    </w:p>
    <w:p w:rsidR="00E4082E" w:rsidRPr="0047313D" w:rsidRDefault="00E4082E" w:rsidP="00E4082E">
      <w:pPr>
        <w:autoSpaceDE w:val="0"/>
        <w:autoSpaceDN w:val="0"/>
        <w:adjustRightInd w:val="0"/>
        <w:spacing w:after="0" w:line="240" w:lineRule="auto"/>
        <w:jc w:val="both"/>
        <w:rPr>
          <w:rFonts w:ascii="Arial" w:hAnsi="Arial" w:cs="Arial"/>
          <w:lang w:val="ro-RO"/>
        </w:rPr>
      </w:pPr>
      <w:r w:rsidRPr="0047313D">
        <w:rPr>
          <w:rFonts w:ascii="Arial" w:hAnsi="Arial" w:cs="Arial"/>
          <w:b/>
          <w:lang w:val="ro-RO"/>
        </w:rPr>
        <w:t xml:space="preserve">b) bogăția, disponibilitatea, calitatea și capacitatea de regenerare relative ale resurselor naturale </w:t>
      </w:r>
      <w:r w:rsidRPr="0047313D">
        <w:rPr>
          <w:rFonts w:ascii="Arial" w:hAnsi="Arial" w:cs="Arial"/>
          <w:lang w:val="ro-RO"/>
        </w:rPr>
        <w:t>(inclusiv solul, terenurile, apa și biodiversitatea) din zonă și din subteranul acesteia:</w:t>
      </w:r>
      <w:r w:rsidR="00FB7F2B" w:rsidRPr="0047313D">
        <w:rPr>
          <w:rFonts w:ascii="Arial" w:hAnsi="Arial" w:cs="Arial"/>
          <w:lang w:val="ro-RO"/>
        </w:rPr>
        <w:t xml:space="preserve"> </w:t>
      </w:r>
      <w:r w:rsidR="00FB7F2B" w:rsidRPr="0047313D">
        <w:rPr>
          <w:rFonts w:ascii="Arial" w:hAnsi="Arial" w:cs="Arial"/>
          <w:i/>
          <w:lang w:val="ro-RO"/>
        </w:rPr>
        <w:t>nu este cazul.</w:t>
      </w:r>
    </w:p>
    <w:p w:rsidR="00E4082E" w:rsidRPr="0047313D" w:rsidRDefault="00E4082E" w:rsidP="00E4082E">
      <w:pPr>
        <w:autoSpaceDE w:val="0"/>
        <w:autoSpaceDN w:val="0"/>
        <w:adjustRightInd w:val="0"/>
        <w:spacing w:after="0" w:line="240" w:lineRule="auto"/>
        <w:jc w:val="both"/>
        <w:rPr>
          <w:rFonts w:ascii="Arial" w:hAnsi="Arial" w:cs="Arial"/>
          <w:lang w:val="ro-RO"/>
        </w:rPr>
      </w:pPr>
      <w:r w:rsidRPr="0047313D">
        <w:rPr>
          <w:rFonts w:ascii="Arial" w:hAnsi="Arial" w:cs="Arial"/>
          <w:b/>
          <w:lang w:val="ro-RO"/>
        </w:rPr>
        <w:t>c) capacitatea de absorbţie a mediului natural</w:t>
      </w:r>
      <w:r w:rsidRPr="0047313D">
        <w:rPr>
          <w:rFonts w:ascii="Arial" w:hAnsi="Arial" w:cs="Arial"/>
          <w:lang w:val="ro-RO"/>
        </w:rPr>
        <w:t>, acordându-se atenție specială următoarelor zone:</w:t>
      </w:r>
    </w:p>
    <w:p w:rsidR="0047313D" w:rsidRDefault="00E4082E" w:rsidP="0047313D">
      <w:pPr>
        <w:widowControl w:val="0"/>
        <w:adjustRightInd w:val="0"/>
        <w:spacing w:after="0" w:line="240" w:lineRule="auto"/>
        <w:jc w:val="both"/>
        <w:textAlignment w:val="baseline"/>
        <w:rPr>
          <w:rFonts w:ascii="Arial" w:hAnsi="Arial" w:cs="Arial"/>
          <w:lang w:val="ro-RO"/>
        </w:rPr>
      </w:pPr>
      <w:r w:rsidRPr="0047313D">
        <w:rPr>
          <w:rFonts w:ascii="Arial" w:hAnsi="Arial" w:cs="Arial"/>
          <w:lang w:val="ro-RO"/>
        </w:rPr>
        <w:t xml:space="preserve">  i) zonele umede, zone riverane, guri ale râurilor</w:t>
      </w:r>
      <w:r w:rsidR="00FB7F2B" w:rsidRPr="0047313D">
        <w:rPr>
          <w:rFonts w:ascii="Arial" w:hAnsi="Arial" w:cs="Arial"/>
          <w:lang w:val="ro-RO"/>
        </w:rPr>
        <w:t>:</w:t>
      </w:r>
      <w:r w:rsidR="0047313D">
        <w:rPr>
          <w:rFonts w:ascii="Arial" w:hAnsi="Arial" w:cs="Arial"/>
          <w:lang w:val="ro-RO"/>
        </w:rPr>
        <w:t xml:space="preserve"> </w:t>
      </w:r>
      <w:r w:rsidR="0047313D" w:rsidRPr="0047313D">
        <w:rPr>
          <w:rFonts w:ascii="Arial" w:hAnsi="Arial" w:cs="Arial"/>
          <w:i/>
          <w:lang w:val="ro-RO"/>
        </w:rPr>
        <w:t>nu este cazul.</w:t>
      </w:r>
    </w:p>
    <w:p w:rsidR="00E4082E" w:rsidRPr="0047313D" w:rsidRDefault="00E4082E" w:rsidP="0047313D">
      <w:pPr>
        <w:widowControl w:val="0"/>
        <w:adjustRightInd w:val="0"/>
        <w:spacing w:after="0" w:line="240" w:lineRule="auto"/>
        <w:jc w:val="both"/>
        <w:textAlignment w:val="baseline"/>
        <w:rPr>
          <w:rFonts w:ascii="Arial" w:hAnsi="Arial" w:cs="Arial"/>
          <w:lang w:val="ro-RO"/>
        </w:rPr>
      </w:pPr>
      <w:r w:rsidRPr="0047313D">
        <w:rPr>
          <w:rFonts w:ascii="Arial" w:hAnsi="Arial" w:cs="Arial"/>
          <w:lang w:val="ro-RO"/>
        </w:rPr>
        <w:t xml:space="preserve">  ii) zonele costiere</w:t>
      </w:r>
      <w:r w:rsidR="00FB7F2B" w:rsidRPr="0047313D">
        <w:rPr>
          <w:rFonts w:ascii="Arial" w:hAnsi="Arial" w:cs="Arial"/>
          <w:lang w:val="ro-RO"/>
        </w:rPr>
        <w:t xml:space="preserve"> și mediul marin: </w:t>
      </w:r>
      <w:r w:rsidR="00FB7F2B" w:rsidRPr="0047313D">
        <w:rPr>
          <w:rFonts w:ascii="Arial" w:hAnsi="Arial" w:cs="Arial"/>
          <w:i/>
          <w:lang w:val="ro-RO"/>
        </w:rPr>
        <w:t>nu este cazul.</w:t>
      </w:r>
    </w:p>
    <w:p w:rsidR="00E4082E" w:rsidRPr="0047313D" w:rsidRDefault="00E4082E" w:rsidP="00E4082E">
      <w:pPr>
        <w:autoSpaceDE w:val="0"/>
        <w:autoSpaceDN w:val="0"/>
        <w:adjustRightInd w:val="0"/>
        <w:spacing w:after="0" w:line="240" w:lineRule="auto"/>
        <w:jc w:val="both"/>
        <w:rPr>
          <w:rFonts w:ascii="Arial" w:hAnsi="Arial" w:cs="Arial"/>
          <w:lang w:val="ro-RO"/>
        </w:rPr>
      </w:pPr>
      <w:r w:rsidRPr="0047313D">
        <w:rPr>
          <w:rFonts w:ascii="Arial" w:hAnsi="Arial" w:cs="Arial"/>
          <w:lang w:val="ro-RO"/>
        </w:rPr>
        <w:t xml:space="preserve">  </w:t>
      </w:r>
      <w:proofErr w:type="spellStart"/>
      <w:r w:rsidRPr="0047313D">
        <w:rPr>
          <w:rFonts w:ascii="Arial" w:hAnsi="Arial" w:cs="Arial"/>
          <w:lang w:val="ro-RO"/>
        </w:rPr>
        <w:t>iii</w:t>
      </w:r>
      <w:proofErr w:type="spellEnd"/>
      <w:r w:rsidRPr="0047313D">
        <w:rPr>
          <w:rFonts w:ascii="Arial" w:hAnsi="Arial" w:cs="Arial"/>
          <w:lang w:val="ro-RO"/>
        </w:rPr>
        <w:t>) zonele montane şi forestiere</w:t>
      </w:r>
      <w:r w:rsidR="00FB7F2B" w:rsidRPr="0047313D">
        <w:rPr>
          <w:rFonts w:ascii="Arial" w:hAnsi="Arial" w:cs="Arial"/>
          <w:lang w:val="ro-RO"/>
        </w:rPr>
        <w:t xml:space="preserve">: </w:t>
      </w:r>
      <w:r w:rsidR="00FB7F2B" w:rsidRPr="0047313D">
        <w:rPr>
          <w:rFonts w:ascii="Arial" w:hAnsi="Arial" w:cs="Arial"/>
          <w:i/>
          <w:lang w:val="ro-RO"/>
        </w:rPr>
        <w:t>nu este cazul.</w:t>
      </w:r>
    </w:p>
    <w:p w:rsidR="00E4082E" w:rsidRPr="0047313D" w:rsidRDefault="00E4082E" w:rsidP="00E4082E">
      <w:pPr>
        <w:autoSpaceDE w:val="0"/>
        <w:autoSpaceDN w:val="0"/>
        <w:adjustRightInd w:val="0"/>
        <w:spacing w:after="18" w:line="240" w:lineRule="auto"/>
        <w:rPr>
          <w:rFonts w:ascii="Arial" w:hAnsi="Arial" w:cs="Arial"/>
          <w:color w:val="000000"/>
          <w:lang w:val="ro-RO" w:eastAsia="ro-RO"/>
        </w:rPr>
      </w:pPr>
      <w:r w:rsidRPr="0047313D">
        <w:rPr>
          <w:rFonts w:ascii="Arial" w:hAnsi="Arial" w:cs="Arial"/>
          <w:color w:val="000000"/>
          <w:lang w:val="ro-RO" w:eastAsia="ro-RO"/>
        </w:rPr>
        <w:t xml:space="preserve">  </w:t>
      </w:r>
      <w:proofErr w:type="spellStart"/>
      <w:r w:rsidRPr="0047313D">
        <w:rPr>
          <w:rFonts w:ascii="Arial" w:hAnsi="Arial" w:cs="Arial"/>
          <w:color w:val="000000"/>
          <w:lang w:val="ro-RO" w:eastAsia="ro-RO"/>
        </w:rPr>
        <w:t>iv</w:t>
      </w:r>
      <w:proofErr w:type="spellEnd"/>
      <w:r w:rsidRPr="0047313D">
        <w:rPr>
          <w:rFonts w:ascii="Arial" w:hAnsi="Arial" w:cs="Arial"/>
          <w:color w:val="000000"/>
          <w:lang w:val="ro-RO" w:eastAsia="ro-RO"/>
        </w:rPr>
        <w:t>) rezervaţii şi parcuri naturale</w:t>
      </w:r>
      <w:r w:rsidR="00FB7F2B" w:rsidRPr="0047313D">
        <w:rPr>
          <w:rFonts w:ascii="Arial" w:hAnsi="Arial" w:cs="Arial"/>
          <w:color w:val="000000"/>
          <w:lang w:val="ro-RO" w:eastAsia="ro-RO"/>
        </w:rPr>
        <w:t xml:space="preserve">: </w:t>
      </w:r>
      <w:r w:rsidR="00FB7F2B" w:rsidRPr="0047313D">
        <w:rPr>
          <w:rFonts w:ascii="Arial" w:hAnsi="Arial" w:cs="Arial"/>
          <w:i/>
          <w:color w:val="000000"/>
          <w:lang w:val="ro-RO" w:eastAsia="ro-RO"/>
        </w:rPr>
        <w:t>nu este cazul.</w:t>
      </w:r>
      <w:r w:rsidRPr="0047313D">
        <w:rPr>
          <w:rFonts w:ascii="Arial" w:hAnsi="Arial" w:cs="Arial"/>
          <w:color w:val="000000"/>
          <w:lang w:val="ro-RO" w:eastAsia="ro-RO"/>
        </w:rPr>
        <w:t xml:space="preserve"> </w:t>
      </w:r>
    </w:p>
    <w:p w:rsidR="00E4082E" w:rsidRPr="0047313D" w:rsidRDefault="00E4082E" w:rsidP="00E4082E">
      <w:pPr>
        <w:autoSpaceDE w:val="0"/>
        <w:autoSpaceDN w:val="0"/>
        <w:adjustRightInd w:val="0"/>
        <w:spacing w:after="0" w:line="240" w:lineRule="auto"/>
        <w:jc w:val="both"/>
        <w:rPr>
          <w:rFonts w:ascii="Arial" w:hAnsi="Arial" w:cs="Arial"/>
          <w:color w:val="000000"/>
          <w:lang w:val="ro-RO" w:eastAsia="ro-RO"/>
        </w:rPr>
      </w:pPr>
      <w:r w:rsidRPr="0047313D">
        <w:rPr>
          <w:rFonts w:ascii="Arial" w:hAnsi="Arial" w:cs="Arial"/>
          <w:color w:val="000000"/>
          <w:lang w:val="ro-RO" w:eastAsia="ro-RO"/>
        </w:rPr>
        <w:t xml:space="preserve">  v) zone clasificate sau protejate conform </w:t>
      </w:r>
      <w:proofErr w:type="spellStart"/>
      <w:r w:rsidRPr="0047313D">
        <w:rPr>
          <w:rFonts w:ascii="Arial" w:hAnsi="Arial" w:cs="Arial"/>
          <w:color w:val="000000"/>
          <w:lang w:val="ro-RO" w:eastAsia="ro-RO"/>
        </w:rPr>
        <w:t>legislatiei</w:t>
      </w:r>
      <w:proofErr w:type="spellEnd"/>
      <w:r w:rsidRPr="0047313D">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47313D">
        <w:rPr>
          <w:rFonts w:ascii="Arial" w:hAnsi="Arial" w:cs="Arial"/>
          <w:color w:val="000000"/>
          <w:lang w:val="ro-RO" w:eastAsia="ro-RO"/>
        </w:rPr>
        <w:t xml:space="preserve"> </w:t>
      </w:r>
      <w:r w:rsidR="00521490" w:rsidRPr="0047313D">
        <w:rPr>
          <w:rFonts w:ascii="Arial" w:hAnsi="Arial" w:cs="Arial"/>
          <w:i/>
          <w:color w:val="000000"/>
          <w:lang w:val="ro-RO" w:eastAsia="ro-RO"/>
        </w:rPr>
        <w:t>Amplasamentul se află la o distanță de 2 km față de situl</w:t>
      </w:r>
      <w:r w:rsidR="001F2709" w:rsidRPr="0047313D">
        <w:rPr>
          <w:rFonts w:ascii="Arial" w:hAnsi="Arial" w:cs="Arial"/>
          <w:i/>
          <w:color w:val="000000"/>
          <w:lang w:val="ro-RO" w:eastAsia="ro-RO"/>
        </w:rPr>
        <w:t xml:space="preserve"> Natura </w:t>
      </w:r>
      <w:r w:rsidR="001F2709" w:rsidRPr="0047313D">
        <w:rPr>
          <w:rFonts w:ascii="Arial" w:hAnsi="Arial" w:cs="Arial"/>
          <w:i/>
          <w:color w:val="000000"/>
          <w:lang w:val="ro-RO" w:eastAsia="ro-RO"/>
        </w:rPr>
        <w:lastRenderedPageBreak/>
        <w:t xml:space="preserve">2000: - </w:t>
      </w:r>
      <w:r w:rsidR="00521490" w:rsidRPr="0047313D">
        <w:rPr>
          <w:rFonts w:ascii="Arial" w:hAnsi="Arial" w:cs="Arial"/>
          <w:b/>
          <w:i/>
          <w:color w:val="000000"/>
          <w:lang w:val="ro-RO" w:eastAsia="ro-RO"/>
        </w:rPr>
        <w:t>ROSPA0028 – Dealurile Târnavelor și Valea Nirajului</w:t>
      </w:r>
      <w:r w:rsidR="00521490" w:rsidRPr="0047313D">
        <w:rPr>
          <w:rFonts w:ascii="Arial" w:hAnsi="Arial" w:cs="Arial"/>
          <w:i/>
          <w:color w:val="000000"/>
          <w:lang w:val="ro-RO" w:eastAsia="ro-RO"/>
        </w:rPr>
        <w:t xml:space="preserve"> sit</w:t>
      </w:r>
      <w:r w:rsidR="001F2709" w:rsidRPr="0047313D">
        <w:rPr>
          <w:rFonts w:ascii="Arial" w:hAnsi="Arial" w:cs="Arial"/>
          <w:i/>
          <w:color w:val="000000"/>
          <w:lang w:val="ro-RO" w:eastAsia="ro-RO"/>
        </w:rPr>
        <w:t xml:space="preserve"> de importanță comunitară, declarate prin Ordinul MMDD nr. 1964/2007, modificată prin Ordinul MMP nr. 2387/2011</w:t>
      </w:r>
      <w:r w:rsidR="00787B81" w:rsidRPr="0047313D">
        <w:rPr>
          <w:rFonts w:ascii="Arial" w:hAnsi="Arial" w:cs="Arial"/>
          <w:i/>
          <w:color w:val="000000"/>
          <w:lang w:val="ro-RO" w:eastAsia="ro-RO"/>
        </w:rPr>
        <w:t>.</w:t>
      </w:r>
    </w:p>
    <w:p w:rsidR="00E4082E" w:rsidRPr="0047313D" w:rsidRDefault="00E4082E" w:rsidP="00E4082E">
      <w:pPr>
        <w:autoSpaceDE w:val="0"/>
        <w:autoSpaceDN w:val="0"/>
        <w:adjustRightInd w:val="0"/>
        <w:spacing w:after="0" w:line="240" w:lineRule="auto"/>
        <w:jc w:val="both"/>
        <w:rPr>
          <w:rFonts w:ascii="Arial" w:hAnsi="Arial" w:cs="Arial"/>
          <w:lang w:val="ro-RO"/>
        </w:rPr>
      </w:pPr>
      <w:r w:rsidRPr="0047313D">
        <w:rPr>
          <w:rFonts w:ascii="Arial" w:hAnsi="Arial" w:cs="Arial"/>
          <w:lang w:val="ro-RO"/>
        </w:rPr>
        <w:t xml:space="preserve">  vi) zonele în care au existat deja cazuri de nerespectare a stan</w:t>
      </w:r>
      <w:r w:rsidR="00787B81" w:rsidRPr="0047313D">
        <w:rPr>
          <w:rFonts w:ascii="Arial" w:hAnsi="Arial" w:cs="Arial"/>
          <w:lang w:val="ro-RO"/>
        </w:rPr>
        <w:t xml:space="preserve">dardelor de calitate a mediului </w:t>
      </w:r>
      <w:r w:rsidRPr="0047313D">
        <w:rPr>
          <w:rFonts w:ascii="Arial" w:hAnsi="Arial" w:cs="Arial"/>
          <w:lang w:val="ro-RO"/>
        </w:rPr>
        <w:t>prevăzute în dreptul Uniunii și relevante pentru proiect sau în care se consideră că există astfel de cazuri:</w:t>
      </w:r>
      <w:r w:rsidR="00787B81" w:rsidRPr="0047313D">
        <w:rPr>
          <w:rFonts w:ascii="Arial" w:hAnsi="Arial" w:cs="Arial"/>
          <w:lang w:val="ro-RO"/>
        </w:rPr>
        <w:t xml:space="preserve"> </w:t>
      </w:r>
      <w:r w:rsidR="00787B81" w:rsidRPr="0047313D">
        <w:rPr>
          <w:rFonts w:ascii="Arial" w:hAnsi="Arial" w:cs="Arial"/>
          <w:i/>
          <w:lang w:val="ro-RO"/>
        </w:rPr>
        <w:t>nu este cazul.</w:t>
      </w:r>
      <w:r w:rsidRPr="0047313D">
        <w:rPr>
          <w:rFonts w:ascii="Arial" w:hAnsi="Arial" w:cs="Arial"/>
          <w:lang w:val="ro-RO"/>
        </w:rPr>
        <w:t xml:space="preserve"> </w:t>
      </w:r>
    </w:p>
    <w:p w:rsidR="00E4082E" w:rsidRPr="0047313D" w:rsidRDefault="00E4082E" w:rsidP="00E4082E">
      <w:pPr>
        <w:autoSpaceDE w:val="0"/>
        <w:autoSpaceDN w:val="0"/>
        <w:adjustRightInd w:val="0"/>
        <w:spacing w:after="0" w:line="240" w:lineRule="auto"/>
        <w:jc w:val="both"/>
        <w:rPr>
          <w:rFonts w:ascii="Arial" w:hAnsi="Arial" w:cs="Arial"/>
          <w:i/>
          <w:lang w:val="ro-RO"/>
        </w:rPr>
      </w:pPr>
      <w:r w:rsidRPr="0047313D">
        <w:rPr>
          <w:rFonts w:ascii="Arial" w:hAnsi="Arial" w:cs="Arial"/>
          <w:lang w:val="ro-RO"/>
        </w:rPr>
        <w:t xml:space="preserve">  vii) zonele cu o densitate mare a populației:</w:t>
      </w:r>
      <w:r w:rsidR="00787B81" w:rsidRPr="0047313D">
        <w:rPr>
          <w:rFonts w:ascii="Arial" w:hAnsi="Arial" w:cs="Arial"/>
          <w:lang w:val="ro-RO"/>
        </w:rPr>
        <w:t xml:space="preserve"> </w:t>
      </w:r>
      <w:r w:rsidR="00787B81" w:rsidRPr="0047313D">
        <w:rPr>
          <w:rFonts w:ascii="Arial" w:hAnsi="Arial" w:cs="Arial"/>
          <w:i/>
          <w:lang w:val="ro-RO"/>
        </w:rPr>
        <w:t>nu este cazul.</w:t>
      </w:r>
    </w:p>
    <w:p w:rsidR="00E4082E" w:rsidRPr="0047313D" w:rsidRDefault="00E4082E" w:rsidP="00E4082E">
      <w:pPr>
        <w:autoSpaceDE w:val="0"/>
        <w:autoSpaceDN w:val="0"/>
        <w:adjustRightInd w:val="0"/>
        <w:spacing w:after="0" w:line="240" w:lineRule="auto"/>
        <w:jc w:val="both"/>
        <w:rPr>
          <w:rFonts w:ascii="Arial" w:hAnsi="Arial" w:cs="Arial"/>
          <w:i/>
          <w:lang w:val="ro-RO"/>
        </w:rPr>
      </w:pPr>
      <w:r w:rsidRPr="0047313D">
        <w:rPr>
          <w:rFonts w:ascii="Arial" w:hAnsi="Arial" w:cs="Arial"/>
          <w:lang w:val="ro-RO"/>
        </w:rPr>
        <w:t xml:space="preserve">  viii) peisaje și situri importante din punct de vedere istoric, cultural sau arheologic: </w:t>
      </w:r>
      <w:r w:rsidR="00787B81" w:rsidRPr="0047313D">
        <w:rPr>
          <w:rFonts w:ascii="Arial" w:hAnsi="Arial" w:cs="Arial"/>
          <w:i/>
          <w:lang w:val="ro-RO"/>
        </w:rPr>
        <w:t>nu este cazul.</w:t>
      </w:r>
    </w:p>
    <w:p w:rsidR="00E4082E" w:rsidRPr="0047313D" w:rsidRDefault="00E4082E" w:rsidP="00E4082E">
      <w:pPr>
        <w:autoSpaceDE w:val="0"/>
        <w:autoSpaceDN w:val="0"/>
        <w:adjustRightInd w:val="0"/>
        <w:spacing w:before="120" w:after="0" w:line="240" w:lineRule="auto"/>
        <w:jc w:val="both"/>
        <w:rPr>
          <w:rFonts w:ascii="Arial" w:hAnsi="Arial" w:cs="Arial"/>
          <w:b/>
          <w:lang w:val="ro-RO"/>
        </w:rPr>
      </w:pPr>
      <w:r w:rsidRPr="0047313D">
        <w:rPr>
          <w:rFonts w:ascii="Arial" w:hAnsi="Arial" w:cs="Arial"/>
          <w:b/>
          <w:lang w:val="ro-RO"/>
        </w:rPr>
        <w:t xml:space="preserve">3. Tipurile și caracteristicile impactului potenţial </w:t>
      </w:r>
    </w:p>
    <w:p w:rsidR="00E4082E" w:rsidRPr="0047313D" w:rsidRDefault="00E4082E" w:rsidP="00E4082E">
      <w:pPr>
        <w:autoSpaceDE w:val="0"/>
        <w:autoSpaceDN w:val="0"/>
        <w:adjustRightInd w:val="0"/>
        <w:spacing w:after="0" w:line="240" w:lineRule="auto"/>
        <w:jc w:val="both"/>
        <w:rPr>
          <w:rFonts w:ascii="Arial" w:hAnsi="Arial" w:cs="Arial"/>
          <w:lang w:val="ro-RO"/>
        </w:rPr>
      </w:pPr>
      <w:r w:rsidRPr="0047313D">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47313D" w:rsidRDefault="00E4082E" w:rsidP="005032DF">
      <w:pPr>
        <w:pStyle w:val="BodyText"/>
        <w:ind w:right="-54"/>
        <w:rPr>
          <w:rFonts w:cs="Arial"/>
          <w:sz w:val="22"/>
          <w:szCs w:val="22"/>
          <w:lang w:val="ro-RO"/>
        </w:rPr>
      </w:pPr>
      <w:r w:rsidRPr="0047313D">
        <w:rPr>
          <w:rFonts w:cs="Arial"/>
          <w:sz w:val="22"/>
          <w:szCs w:val="22"/>
          <w:lang w:val="ro-RO"/>
        </w:rPr>
        <w:t xml:space="preserve">  a) importanța și extinderea spațială a impactului (de exemplu, zona geografică și dimensiunea populației care poate fi afectată): </w:t>
      </w:r>
    </w:p>
    <w:p w:rsidR="005032DF" w:rsidRPr="0047313D" w:rsidRDefault="005032DF" w:rsidP="005032DF">
      <w:pPr>
        <w:pStyle w:val="BodyText"/>
        <w:ind w:right="-54"/>
        <w:rPr>
          <w:rFonts w:cs="Arial"/>
          <w:i/>
          <w:sz w:val="22"/>
          <w:szCs w:val="22"/>
          <w:lang w:val="ro-RO"/>
        </w:rPr>
      </w:pPr>
      <w:r w:rsidRPr="0047313D">
        <w:rPr>
          <w:rFonts w:cs="Arial"/>
          <w:i/>
          <w:sz w:val="22"/>
          <w:szCs w:val="22"/>
          <w:lang w:val="ro-RO"/>
        </w:rPr>
        <w:t>- aria geogra</w:t>
      </w:r>
      <w:r w:rsidR="001F2709" w:rsidRPr="0047313D">
        <w:rPr>
          <w:rFonts w:cs="Arial"/>
          <w:i/>
          <w:sz w:val="22"/>
          <w:szCs w:val="22"/>
          <w:lang w:val="ro-RO"/>
        </w:rPr>
        <w:t xml:space="preserve">fică: redusă, </w:t>
      </w:r>
      <w:r w:rsidR="0047313D">
        <w:rPr>
          <w:rFonts w:cs="Arial"/>
          <w:i/>
          <w:sz w:val="22"/>
          <w:szCs w:val="22"/>
          <w:lang w:val="ro-RO"/>
        </w:rPr>
        <w:t xml:space="preserve"> a in</w:t>
      </w:r>
      <w:r w:rsidR="000F7D5B" w:rsidRPr="0047313D">
        <w:rPr>
          <w:rFonts w:cs="Arial"/>
          <w:i/>
          <w:sz w:val="22"/>
          <w:szCs w:val="22"/>
          <w:lang w:val="ro-RO"/>
        </w:rPr>
        <w:t>t</w:t>
      </w:r>
      <w:r w:rsidR="00521490" w:rsidRPr="0047313D">
        <w:rPr>
          <w:rFonts w:cs="Arial"/>
          <w:i/>
          <w:sz w:val="22"/>
          <w:szCs w:val="22"/>
          <w:lang w:val="ro-RO"/>
        </w:rPr>
        <w:t>ravilanului comunei Corund</w:t>
      </w:r>
      <w:r w:rsidR="006F3389" w:rsidRPr="0047313D">
        <w:rPr>
          <w:rFonts w:cs="Arial"/>
          <w:i/>
          <w:sz w:val="22"/>
          <w:szCs w:val="22"/>
          <w:lang w:val="ro-RO"/>
        </w:rPr>
        <w:t>, jud. Harghita</w:t>
      </w:r>
    </w:p>
    <w:p w:rsidR="00E4082E" w:rsidRPr="0047313D" w:rsidRDefault="005032DF" w:rsidP="005032DF">
      <w:pPr>
        <w:pStyle w:val="BodyText"/>
        <w:ind w:right="-54"/>
        <w:rPr>
          <w:rFonts w:cs="Arial"/>
          <w:i/>
          <w:sz w:val="22"/>
          <w:szCs w:val="22"/>
          <w:lang w:val="ro-RO"/>
        </w:rPr>
      </w:pPr>
      <w:r w:rsidRPr="0047313D">
        <w:rPr>
          <w:rFonts w:cs="Arial"/>
          <w:i/>
          <w:sz w:val="22"/>
          <w:szCs w:val="22"/>
          <w:lang w:val="ro-RO"/>
        </w:rPr>
        <w:t>- numărul persoanelor afectate: prin realizarea proiectului</w:t>
      </w:r>
      <w:r w:rsidR="00521490" w:rsidRPr="0047313D">
        <w:rPr>
          <w:rFonts w:cs="Arial"/>
          <w:i/>
          <w:sz w:val="22"/>
          <w:szCs w:val="22"/>
          <w:lang w:val="ro-RO"/>
        </w:rPr>
        <w:t>:</w:t>
      </w:r>
      <w:r w:rsidRPr="0047313D">
        <w:rPr>
          <w:rFonts w:cs="Arial"/>
          <w:i/>
          <w:sz w:val="22"/>
          <w:szCs w:val="22"/>
          <w:lang w:val="ro-RO"/>
        </w:rPr>
        <w:t xml:space="preserve"> nu vor fi persoane afectate negativ.</w:t>
      </w:r>
    </w:p>
    <w:p w:rsidR="00E4082E" w:rsidRPr="0047313D" w:rsidRDefault="00E4082E" w:rsidP="00E4082E">
      <w:pPr>
        <w:autoSpaceDE w:val="0"/>
        <w:autoSpaceDN w:val="0"/>
        <w:adjustRightInd w:val="0"/>
        <w:spacing w:after="0" w:line="240" w:lineRule="auto"/>
        <w:jc w:val="both"/>
        <w:rPr>
          <w:rFonts w:ascii="Arial" w:hAnsi="Arial" w:cs="Arial"/>
          <w:lang w:val="ro-RO"/>
        </w:rPr>
      </w:pPr>
      <w:r w:rsidRPr="0047313D">
        <w:rPr>
          <w:rFonts w:ascii="Arial" w:hAnsi="Arial" w:cs="Arial"/>
          <w:lang w:val="ro-RO"/>
        </w:rPr>
        <w:t xml:space="preserve">  b) natura impactului:</w:t>
      </w:r>
      <w:r w:rsidR="00B94819" w:rsidRPr="0047313D">
        <w:rPr>
          <w:rFonts w:ascii="Arial" w:hAnsi="Arial" w:cs="Arial"/>
          <w:lang w:val="ro-RO"/>
        </w:rPr>
        <w:t xml:space="preserve"> </w:t>
      </w:r>
      <w:r w:rsidR="00D5560D" w:rsidRPr="0047313D">
        <w:rPr>
          <w:rFonts w:ascii="Arial" w:hAnsi="Arial" w:cs="Arial"/>
          <w:i/>
          <w:lang w:val="ro-RO"/>
        </w:rPr>
        <w:t>impact pozitiv minor</w:t>
      </w:r>
      <w:r w:rsidR="005032DF" w:rsidRPr="0047313D">
        <w:rPr>
          <w:rFonts w:ascii="Arial" w:hAnsi="Arial" w:cs="Arial"/>
          <w:lang w:val="ro-RO"/>
        </w:rPr>
        <w:t>.</w:t>
      </w:r>
    </w:p>
    <w:p w:rsidR="00E4082E" w:rsidRPr="0047313D" w:rsidRDefault="00E4082E" w:rsidP="00E4082E">
      <w:pPr>
        <w:autoSpaceDE w:val="0"/>
        <w:autoSpaceDN w:val="0"/>
        <w:adjustRightInd w:val="0"/>
        <w:spacing w:after="0" w:line="240" w:lineRule="auto"/>
        <w:jc w:val="both"/>
        <w:rPr>
          <w:rFonts w:ascii="Arial" w:hAnsi="Arial" w:cs="Arial"/>
          <w:lang w:val="ro-RO"/>
        </w:rPr>
      </w:pPr>
      <w:r w:rsidRPr="0047313D">
        <w:rPr>
          <w:rFonts w:ascii="Arial" w:hAnsi="Arial" w:cs="Arial"/>
          <w:lang w:val="ro-RO"/>
        </w:rPr>
        <w:t xml:space="preserve">  c) natura </w:t>
      </w:r>
      <w:proofErr w:type="spellStart"/>
      <w:r w:rsidRPr="0047313D">
        <w:rPr>
          <w:rFonts w:ascii="Arial" w:hAnsi="Arial" w:cs="Arial"/>
          <w:lang w:val="ro-RO"/>
        </w:rPr>
        <w:t>transfrontieră</w:t>
      </w:r>
      <w:proofErr w:type="spellEnd"/>
      <w:r w:rsidRPr="0047313D">
        <w:rPr>
          <w:rFonts w:ascii="Arial" w:hAnsi="Arial" w:cs="Arial"/>
          <w:lang w:val="ro-RO"/>
        </w:rPr>
        <w:t xml:space="preserve"> a impactului:</w:t>
      </w:r>
      <w:r w:rsidR="005032DF" w:rsidRPr="0047313D">
        <w:rPr>
          <w:rFonts w:ascii="Arial" w:hAnsi="Arial" w:cs="Arial"/>
          <w:lang w:val="ro-RO"/>
        </w:rPr>
        <w:t xml:space="preserve"> </w:t>
      </w:r>
      <w:r w:rsidR="005032DF" w:rsidRPr="0047313D">
        <w:rPr>
          <w:rFonts w:ascii="Arial" w:hAnsi="Arial" w:cs="Arial"/>
          <w:i/>
          <w:lang w:val="ro-RO"/>
        </w:rPr>
        <w:t>nu este cazul.</w:t>
      </w:r>
    </w:p>
    <w:p w:rsidR="00E4082E" w:rsidRPr="0047313D" w:rsidRDefault="00E4082E" w:rsidP="005032DF">
      <w:pPr>
        <w:pStyle w:val="BodyText"/>
        <w:ind w:right="-54"/>
        <w:rPr>
          <w:rFonts w:cs="Arial"/>
          <w:i/>
          <w:sz w:val="22"/>
          <w:szCs w:val="22"/>
          <w:lang w:val="ro-RO"/>
        </w:rPr>
      </w:pPr>
      <w:r w:rsidRPr="0047313D">
        <w:rPr>
          <w:rFonts w:cs="Arial"/>
          <w:sz w:val="22"/>
          <w:szCs w:val="22"/>
          <w:lang w:val="ro-RO"/>
        </w:rPr>
        <w:t xml:space="preserve">  d) intensitatea și complexitatea impactului:</w:t>
      </w:r>
      <w:r w:rsidR="005032DF" w:rsidRPr="0047313D">
        <w:rPr>
          <w:rFonts w:cs="Arial"/>
          <w:i/>
          <w:sz w:val="22"/>
          <w:szCs w:val="22"/>
          <w:lang w:val="ro-RO"/>
        </w:rPr>
        <w:t xml:space="preserve"> </w:t>
      </w:r>
      <w:proofErr w:type="spellStart"/>
      <w:r w:rsidR="005032DF" w:rsidRPr="0047313D">
        <w:rPr>
          <w:rFonts w:cs="Arial"/>
          <w:i/>
          <w:sz w:val="22"/>
          <w:szCs w:val="22"/>
          <w:lang w:val="ro-RO"/>
        </w:rPr>
        <w:t>-</w:t>
      </w:r>
      <w:r w:rsidR="005032DF" w:rsidRPr="0047313D">
        <w:rPr>
          <w:rFonts w:cs="Arial"/>
          <w:sz w:val="22"/>
          <w:szCs w:val="22"/>
          <w:lang w:val="ro-RO"/>
        </w:rPr>
        <w:t>în</w:t>
      </w:r>
      <w:proofErr w:type="spellEnd"/>
      <w:r w:rsidR="005032DF" w:rsidRPr="0047313D">
        <w:rPr>
          <w:rFonts w:cs="Arial"/>
          <w:sz w:val="22"/>
          <w:szCs w:val="22"/>
          <w:lang w:val="ro-RO"/>
        </w:rPr>
        <w:t xml:space="preserve"> perioada realizării proiectului</w:t>
      </w:r>
      <w:r w:rsidR="005032DF" w:rsidRPr="0047313D">
        <w:rPr>
          <w:rFonts w:cs="Arial"/>
          <w:i/>
          <w:sz w:val="22"/>
          <w:szCs w:val="22"/>
          <w:lang w:val="ro-RO"/>
        </w:rPr>
        <w:t>: vor rezulta deşeuri, care vor fi gestionate conform pct. 1.d.</w:t>
      </w:r>
    </w:p>
    <w:p w:rsidR="00E4082E" w:rsidRPr="0047313D" w:rsidRDefault="00E4082E" w:rsidP="00E4082E">
      <w:pPr>
        <w:autoSpaceDE w:val="0"/>
        <w:autoSpaceDN w:val="0"/>
        <w:adjustRightInd w:val="0"/>
        <w:spacing w:after="0" w:line="240" w:lineRule="auto"/>
        <w:jc w:val="both"/>
        <w:rPr>
          <w:rFonts w:ascii="Arial" w:hAnsi="Arial" w:cs="Arial"/>
          <w:lang w:val="ro-RO"/>
        </w:rPr>
      </w:pPr>
      <w:r w:rsidRPr="0047313D">
        <w:rPr>
          <w:rFonts w:ascii="Arial" w:hAnsi="Arial" w:cs="Arial"/>
          <w:lang w:val="ro-RO"/>
        </w:rPr>
        <w:t xml:space="preserve">  e) probabilitatea impactului:</w:t>
      </w:r>
      <w:r w:rsidRPr="0047313D">
        <w:rPr>
          <w:rFonts w:ascii="Arial" w:hAnsi="Arial" w:cs="Arial"/>
          <w:i/>
          <w:lang w:val="ro-RO"/>
        </w:rPr>
        <w:t xml:space="preserve"> </w:t>
      </w:r>
      <w:r w:rsidR="005032DF" w:rsidRPr="0047313D">
        <w:rPr>
          <w:rFonts w:ascii="Arial" w:hAnsi="Arial" w:cs="Arial"/>
          <w:i/>
          <w:lang w:val="ro-RO"/>
        </w:rPr>
        <w:t>mică</w:t>
      </w:r>
      <w:r w:rsidR="005032DF" w:rsidRPr="0047313D">
        <w:rPr>
          <w:rFonts w:ascii="Arial" w:hAnsi="Arial" w:cs="Arial"/>
          <w:lang w:val="ro-RO"/>
        </w:rPr>
        <w:t>.</w:t>
      </w:r>
    </w:p>
    <w:p w:rsidR="00E4082E" w:rsidRPr="0047313D" w:rsidRDefault="00E4082E" w:rsidP="005032DF">
      <w:pPr>
        <w:pStyle w:val="BodyText"/>
        <w:ind w:right="-54"/>
        <w:rPr>
          <w:rFonts w:cs="Arial"/>
          <w:b/>
          <w:sz w:val="22"/>
          <w:szCs w:val="22"/>
          <w:lang w:val="ro-RO"/>
        </w:rPr>
      </w:pPr>
      <w:r w:rsidRPr="0047313D">
        <w:rPr>
          <w:rFonts w:cs="Arial"/>
          <w:sz w:val="22"/>
          <w:szCs w:val="22"/>
          <w:lang w:val="ro-RO"/>
        </w:rPr>
        <w:t xml:space="preserve">  f) debutul, durata, frecvența și reversibilitatea preconizate ale impactului:</w:t>
      </w:r>
      <w:r w:rsidR="005032DF" w:rsidRPr="0047313D">
        <w:rPr>
          <w:rFonts w:cs="Arial"/>
          <w:sz w:val="22"/>
          <w:szCs w:val="22"/>
          <w:lang w:val="ro-RO"/>
        </w:rPr>
        <w:t xml:space="preserve"> </w:t>
      </w:r>
      <w:r w:rsidR="005032DF" w:rsidRPr="0047313D">
        <w:rPr>
          <w:rFonts w:cs="Arial"/>
          <w:i/>
          <w:sz w:val="22"/>
          <w:szCs w:val="22"/>
          <w:lang w:val="ro-RO"/>
        </w:rPr>
        <w:t>Impact de scurtă durată, numai în timpul executării lucrărilor de execuţie. Nu rezultă impact remanent.</w:t>
      </w:r>
      <w:r w:rsidR="005032DF" w:rsidRPr="0047313D">
        <w:rPr>
          <w:rFonts w:cs="Arial"/>
          <w:b/>
          <w:sz w:val="22"/>
          <w:szCs w:val="22"/>
          <w:lang w:val="ro-RO"/>
        </w:rPr>
        <w:t xml:space="preserve">   </w:t>
      </w:r>
    </w:p>
    <w:p w:rsidR="00E4082E" w:rsidRPr="0047313D" w:rsidRDefault="00E4082E" w:rsidP="00E4082E">
      <w:pPr>
        <w:autoSpaceDE w:val="0"/>
        <w:autoSpaceDN w:val="0"/>
        <w:adjustRightInd w:val="0"/>
        <w:spacing w:after="0" w:line="240" w:lineRule="auto"/>
        <w:jc w:val="both"/>
        <w:rPr>
          <w:rFonts w:ascii="Arial" w:hAnsi="Arial" w:cs="Arial"/>
          <w:lang w:val="ro-RO"/>
        </w:rPr>
      </w:pPr>
      <w:r w:rsidRPr="0047313D">
        <w:rPr>
          <w:rFonts w:ascii="Arial" w:hAnsi="Arial" w:cs="Arial"/>
          <w:lang w:val="ro-RO"/>
        </w:rPr>
        <w:t xml:space="preserve">  g) cumularea impactului cu impactul altor proiecte existente și/sau aprobate:</w:t>
      </w:r>
      <w:r w:rsidR="00521490" w:rsidRPr="0047313D">
        <w:rPr>
          <w:rFonts w:ascii="Arial" w:hAnsi="Arial" w:cs="Arial"/>
          <w:lang w:val="ro-RO"/>
        </w:rPr>
        <w:t xml:space="preserve"> - Nu este cazul.</w:t>
      </w:r>
    </w:p>
    <w:p w:rsidR="00435CED" w:rsidRPr="0047313D" w:rsidRDefault="00E4082E" w:rsidP="00CF3366">
      <w:pPr>
        <w:autoSpaceDE w:val="0"/>
        <w:autoSpaceDN w:val="0"/>
        <w:adjustRightInd w:val="0"/>
        <w:spacing w:after="0" w:line="240" w:lineRule="auto"/>
        <w:jc w:val="both"/>
        <w:rPr>
          <w:rFonts w:ascii="Arial" w:hAnsi="Arial" w:cs="Arial"/>
          <w:i/>
          <w:lang w:val="ro-RO"/>
        </w:rPr>
      </w:pPr>
      <w:r w:rsidRPr="0047313D">
        <w:rPr>
          <w:rFonts w:ascii="Arial" w:hAnsi="Arial" w:cs="Arial"/>
          <w:lang w:val="ro-RO"/>
        </w:rPr>
        <w:t xml:space="preserve">  h) posibilitatea de reducere efectivă a impactului:</w:t>
      </w:r>
      <w:r w:rsidR="00942DBD" w:rsidRPr="0047313D">
        <w:rPr>
          <w:rFonts w:ascii="Arial" w:hAnsi="Arial" w:cs="Arial"/>
          <w:lang w:val="ro-RO"/>
        </w:rPr>
        <w:t xml:space="preserve"> </w:t>
      </w:r>
      <w:r w:rsidR="00A87556" w:rsidRPr="0047313D">
        <w:rPr>
          <w:rFonts w:ascii="Arial" w:hAnsi="Arial" w:cs="Arial"/>
          <w:i/>
          <w:lang w:val="ro-RO"/>
        </w:rPr>
        <w:t>prin restaurarea amplasamentelor construite imediat după finalizarea lucrărilor-cu termen limită</w:t>
      </w:r>
      <w:r w:rsidR="00BF3915" w:rsidRPr="0047313D">
        <w:rPr>
          <w:rFonts w:ascii="Arial" w:hAnsi="Arial" w:cs="Arial"/>
          <w:i/>
          <w:lang w:val="ro-RO"/>
        </w:rPr>
        <w:t>, evitarea interferențelor cu alte infrastructuri</w:t>
      </w:r>
    </w:p>
    <w:p w:rsidR="00396FA2" w:rsidRPr="0047313D" w:rsidRDefault="00396FA2" w:rsidP="00CF3366">
      <w:pPr>
        <w:autoSpaceDE w:val="0"/>
        <w:autoSpaceDN w:val="0"/>
        <w:adjustRightInd w:val="0"/>
        <w:spacing w:after="0" w:line="240" w:lineRule="auto"/>
        <w:jc w:val="both"/>
        <w:rPr>
          <w:rFonts w:ascii="Arial" w:hAnsi="Arial" w:cs="Arial"/>
          <w:i/>
          <w:lang w:val="ro-RO"/>
        </w:rPr>
      </w:pPr>
    </w:p>
    <w:p w:rsidR="00396FA2" w:rsidRPr="0047313D" w:rsidRDefault="00396FA2" w:rsidP="00396FA2">
      <w:pPr>
        <w:autoSpaceDE w:val="0"/>
        <w:autoSpaceDN w:val="0"/>
        <w:adjustRightInd w:val="0"/>
        <w:spacing w:after="0" w:line="240" w:lineRule="auto"/>
        <w:jc w:val="both"/>
        <w:rPr>
          <w:rFonts w:ascii="Arial" w:hAnsi="Arial" w:cs="Arial"/>
          <w:b/>
          <w:lang w:val="ro-RO"/>
        </w:rPr>
      </w:pPr>
      <w:r w:rsidRPr="0047313D">
        <w:rPr>
          <w:rFonts w:ascii="Arial" w:hAnsi="Arial" w:cs="Arial"/>
          <w:b/>
          <w:lang w:val="ro-RO"/>
        </w:rPr>
        <w:t xml:space="preserve">  II. Motivele care au stat la baza luării deciziei etapei de încadrare în procedura de evaluare adecvată sunt următoarele:</w:t>
      </w:r>
    </w:p>
    <w:p w:rsidR="00396FA2" w:rsidRPr="0047313D" w:rsidRDefault="00396FA2" w:rsidP="00396FA2">
      <w:pPr>
        <w:autoSpaceDE w:val="0"/>
        <w:autoSpaceDN w:val="0"/>
        <w:adjustRightInd w:val="0"/>
        <w:spacing w:after="0" w:line="240" w:lineRule="auto"/>
        <w:jc w:val="both"/>
        <w:rPr>
          <w:rFonts w:ascii="Arial" w:hAnsi="Arial" w:cs="Arial"/>
          <w:lang w:val="ro-RO"/>
        </w:rPr>
      </w:pPr>
      <w:r w:rsidRPr="0047313D">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396FA2" w:rsidRPr="0047313D" w:rsidRDefault="00396FA2" w:rsidP="00396FA2">
      <w:pPr>
        <w:autoSpaceDE w:val="0"/>
        <w:autoSpaceDN w:val="0"/>
        <w:adjustRightInd w:val="0"/>
        <w:spacing w:after="0" w:line="240" w:lineRule="auto"/>
        <w:jc w:val="both"/>
        <w:rPr>
          <w:rFonts w:ascii="Arial" w:hAnsi="Arial" w:cs="Arial"/>
          <w:b/>
          <w:lang w:val="ro-RO"/>
        </w:rPr>
      </w:pPr>
      <w:r w:rsidRPr="0047313D">
        <w:rPr>
          <w:rFonts w:ascii="Arial" w:hAnsi="Arial" w:cs="Arial"/>
          <w:b/>
          <w:lang w:val="ro-RO"/>
        </w:rPr>
        <w:t>Condiţiile de realizare a proiectului:</w:t>
      </w:r>
    </w:p>
    <w:p w:rsidR="00396FA2" w:rsidRPr="0047313D" w:rsidRDefault="00396FA2" w:rsidP="00396FA2">
      <w:pPr>
        <w:pStyle w:val="BodyText"/>
        <w:ind w:right="-54"/>
        <w:rPr>
          <w:rFonts w:cs="Arial"/>
          <w:sz w:val="22"/>
          <w:szCs w:val="22"/>
          <w:lang w:val="ro-RO"/>
        </w:rPr>
      </w:pPr>
      <w:r w:rsidRPr="0047313D">
        <w:rPr>
          <w:rFonts w:cs="Arial"/>
          <w:sz w:val="22"/>
          <w:szCs w:val="22"/>
          <w:lang w:val="ro-RO"/>
        </w:rPr>
        <w:t>a. Evitarea poluării solului şi a mediului acvatic cu produse petroliere în urma înlocuirii conductei, a pierderilor de carburanţi de la mijloacele de transport şi de la utilajele folosite în timpul executării lucrărilor de înlocuire</w:t>
      </w:r>
    </w:p>
    <w:p w:rsidR="00396FA2" w:rsidRPr="0047313D" w:rsidRDefault="00396FA2" w:rsidP="00396FA2">
      <w:pPr>
        <w:spacing w:after="0"/>
        <w:ind w:right="-54" w:firstLine="720"/>
        <w:jc w:val="both"/>
        <w:rPr>
          <w:rFonts w:ascii="Arial" w:hAnsi="Arial" w:cs="Arial"/>
          <w:lang w:val="ro-RO"/>
        </w:rPr>
      </w:pPr>
      <w:r w:rsidRPr="0047313D">
        <w:rPr>
          <w:rFonts w:ascii="Arial" w:hAnsi="Arial" w:cs="Arial"/>
          <w:lang w:val="ro-RO"/>
        </w:rPr>
        <w:t>În scopul garantării evitării poluării accidentale a mediului aveţi obligaţia ca să aveţi în dotare materiale absorbante pentru produse petroliere.</w:t>
      </w:r>
    </w:p>
    <w:p w:rsidR="00396FA2" w:rsidRPr="0047313D" w:rsidRDefault="00396FA2" w:rsidP="00396FA2">
      <w:pPr>
        <w:pStyle w:val="BodyText"/>
        <w:ind w:right="-54"/>
        <w:rPr>
          <w:rFonts w:cs="Arial"/>
          <w:sz w:val="22"/>
          <w:szCs w:val="22"/>
          <w:lang w:val="ro-RO"/>
        </w:rPr>
      </w:pPr>
      <w:r w:rsidRPr="0047313D">
        <w:rPr>
          <w:rFonts w:cs="Arial"/>
          <w:sz w:val="22"/>
          <w:szCs w:val="22"/>
          <w:lang w:val="ro-RO"/>
        </w:rPr>
        <w:t>b. Este interzisă afectarea terenurilor în afara amplasamentelor autorizate pentru realizarea lucrărilor de investiţii, prin:</w:t>
      </w:r>
    </w:p>
    <w:p w:rsidR="00396FA2" w:rsidRPr="0047313D" w:rsidRDefault="00396FA2" w:rsidP="00396FA2">
      <w:pPr>
        <w:numPr>
          <w:ilvl w:val="0"/>
          <w:numId w:val="2"/>
        </w:numPr>
        <w:tabs>
          <w:tab w:val="left" w:pos="720"/>
        </w:tabs>
        <w:suppressAutoHyphens/>
        <w:spacing w:after="0" w:line="240" w:lineRule="auto"/>
        <w:ind w:left="900" w:right="-54" w:hanging="630"/>
        <w:jc w:val="both"/>
        <w:rPr>
          <w:rFonts w:ascii="Arial" w:hAnsi="Arial" w:cs="Arial"/>
          <w:lang w:val="ro-RO"/>
        </w:rPr>
      </w:pPr>
      <w:r w:rsidRPr="0047313D">
        <w:rPr>
          <w:rFonts w:ascii="Arial" w:hAnsi="Arial" w:cs="Arial"/>
          <w:lang w:val="ro-RO"/>
        </w:rPr>
        <w:t>abandonarea, înlăturarea sau eliminarea deşeurilor în locuri neautorizate;</w:t>
      </w:r>
    </w:p>
    <w:p w:rsidR="00396FA2" w:rsidRPr="0047313D" w:rsidRDefault="00396FA2" w:rsidP="00396FA2">
      <w:pPr>
        <w:numPr>
          <w:ilvl w:val="0"/>
          <w:numId w:val="2"/>
        </w:numPr>
        <w:suppressAutoHyphens/>
        <w:spacing w:after="0" w:line="240" w:lineRule="auto"/>
        <w:ind w:left="640" w:right="-54" w:hanging="360"/>
        <w:jc w:val="both"/>
        <w:rPr>
          <w:rFonts w:ascii="Arial" w:hAnsi="Arial" w:cs="Arial"/>
          <w:lang w:val="ro-RO"/>
        </w:rPr>
      </w:pPr>
      <w:r w:rsidRPr="0047313D">
        <w:rPr>
          <w:rFonts w:ascii="Arial" w:hAnsi="Arial" w:cs="Arial"/>
          <w:lang w:val="ro-RO"/>
        </w:rPr>
        <w:t>staţionarea mijloacelor de transport în afara terenurilor desemnate în acest scop</w:t>
      </w:r>
    </w:p>
    <w:p w:rsidR="00396FA2" w:rsidRPr="0047313D" w:rsidRDefault="00396FA2" w:rsidP="00396FA2">
      <w:pPr>
        <w:numPr>
          <w:ilvl w:val="0"/>
          <w:numId w:val="2"/>
        </w:numPr>
        <w:suppressAutoHyphens/>
        <w:spacing w:after="0" w:line="240" w:lineRule="auto"/>
        <w:ind w:left="640" w:right="-54" w:hanging="360"/>
        <w:jc w:val="both"/>
        <w:rPr>
          <w:rFonts w:ascii="Arial" w:hAnsi="Arial" w:cs="Arial"/>
          <w:lang w:val="ro-RO"/>
        </w:rPr>
      </w:pPr>
      <w:r w:rsidRPr="0047313D">
        <w:rPr>
          <w:rFonts w:ascii="Arial" w:hAnsi="Arial" w:cs="Arial"/>
          <w:lang w:val="ro-RO"/>
        </w:rPr>
        <w:t>distrugerea sau degradarea, prin orice mijloace, a vegetaţiei ierboase sau lemnoase;</w:t>
      </w:r>
    </w:p>
    <w:p w:rsidR="00396FA2" w:rsidRPr="0047313D" w:rsidRDefault="00396FA2" w:rsidP="00396FA2">
      <w:pPr>
        <w:spacing w:after="0"/>
        <w:ind w:right="-54"/>
        <w:jc w:val="both"/>
        <w:rPr>
          <w:rFonts w:ascii="Arial" w:hAnsi="Arial" w:cs="Arial"/>
          <w:lang w:val="ro-RO"/>
        </w:rPr>
      </w:pPr>
      <w:r w:rsidRPr="0047313D">
        <w:rPr>
          <w:rFonts w:ascii="Arial" w:hAnsi="Arial" w:cs="Arial"/>
          <w:lang w:val="ro-RO"/>
        </w:rPr>
        <w:t>c. Utilizarea materiilor prime numai din surse autorizate.</w:t>
      </w:r>
    </w:p>
    <w:p w:rsidR="00396FA2" w:rsidRPr="0047313D" w:rsidRDefault="00396FA2" w:rsidP="00396FA2">
      <w:pPr>
        <w:spacing w:after="0"/>
        <w:ind w:right="-54"/>
        <w:jc w:val="both"/>
        <w:rPr>
          <w:rFonts w:ascii="Arial" w:hAnsi="Arial" w:cs="Arial"/>
          <w:lang w:val="ro-RO"/>
        </w:rPr>
      </w:pPr>
      <w:r w:rsidRPr="0047313D">
        <w:rPr>
          <w:rFonts w:ascii="Arial" w:hAnsi="Arial" w:cs="Arial"/>
          <w:lang w:val="ro-RO"/>
        </w:rPr>
        <w:t>d. Refacerea mediului şi readucerea în starea iniţială a suprafeţelor afectate prin realizarea proiectului.</w:t>
      </w:r>
    </w:p>
    <w:p w:rsidR="00396FA2" w:rsidRPr="0047313D" w:rsidRDefault="00396FA2" w:rsidP="00396FA2">
      <w:pPr>
        <w:spacing w:after="0"/>
        <w:ind w:firstLine="90"/>
        <w:jc w:val="both"/>
        <w:rPr>
          <w:rFonts w:ascii="Arial" w:eastAsiaTheme="minorHAnsi" w:hAnsi="Arial" w:cs="Arial"/>
          <w:lang w:val="ro-RO"/>
        </w:rPr>
      </w:pPr>
      <w:r w:rsidRPr="0047313D">
        <w:rPr>
          <w:rFonts w:ascii="Arial" w:hAnsi="Arial" w:cs="Arial"/>
          <w:lang w:val="ro-RO"/>
        </w:rPr>
        <w:t xml:space="preserve">e. </w:t>
      </w:r>
      <w:r w:rsidRPr="0047313D">
        <w:rPr>
          <w:rFonts w:ascii="Arial" w:eastAsiaTheme="minorHAnsi" w:hAnsi="Arial" w:cs="Arial"/>
          <w:lang w:val="ro-RO"/>
        </w:rPr>
        <w:t xml:space="preserve">Nivelul de zgomot rezultat în urma desfăşurării activităţii, va respecta prevederile SR ISO nr. 1996/2-08 şi SR 10009/2017. </w:t>
      </w:r>
    </w:p>
    <w:p w:rsidR="00396FA2" w:rsidRPr="0047313D" w:rsidRDefault="00396FA2" w:rsidP="00396FA2">
      <w:pPr>
        <w:spacing w:after="0"/>
        <w:ind w:right="-54"/>
        <w:jc w:val="both"/>
        <w:rPr>
          <w:rFonts w:ascii="Arial" w:hAnsi="Arial" w:cs="Arial"/>
          <w:lang w:val="ro-RO"/>
        </w:rPr>
      </w:pPr>
      <w:r w:rsidRPr="0047313D">
        <w:rPr>
          <w:rFonts w:ascii="Arial" w:hAnsi="Arial" w:cs="Arial"/>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396FA2" w:rsidRPr="0047313D" w:rsidRDefault="00396FA2" w:rsidP="00396FA2">
      <w:pPr>
        <w:shd w:val="clear" w:color="auto" w:fill="FFFFFF"/>
        <w:spacing w:after="0" w:line="240" w:lineRule="auto"/>
        <w:jc w:val="both"/>
        <w:rPr>
          <w:rFonts w:ascii="Arial" w:hAnsi="Arial" w:cs="Arial"/>
          <w:lang w:val="ro-RO"/>
        </w:rPr>
      </w:pPr>
      <w:r w:rsidRPr="0047313D">
        <w:rPr>
          <w:rFonts w:ascii="Arial" w:hAnsi="Arial" w:cs="Arial"/>
          <w:lang w:val="ro-RO"/>
        </w:rPr>
        <w:t xml:space="preserve">   Proiectul propus nu necesită parcurgerea celorlalte etape ale procedurii de evaluare adecvată.</w:t>
      </w:r>
    </w:p>
    <w:p w:rsidR="00396FA2" w:rsidRPr="0047313D" w:rsidRDefault="00396FA2" w:rsidP="00396FA2">
      <w:pPr>
        <w:pStyle w:val="BodyText"/>
        <w:ind w:right="-16"/>
        <w:jc w:val="both"/>
        <w:rPr>
          <w:rFonts w:cs="Arial"/>
          <w:sz w:val="22"/>
          <w:szCs w:val="22"/>
          <w:lang w:val="ro-RO"/>
        </w:rPr>
      </w:pPr>
      <w:r w:rsidRPr="0047313D">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w:t>
      </w:r>
      <w:r w:rsidRPr="0047313D">
        <w:rPr>
          <w:rFonts w:cs="Arial"/>
          <w:sz w:val="22"/>
          <w:szCs w:val="22"/>
          <w:lang w:val="ro-RO"/>
        </w:rPr>
        <w:lastRenderedPageBreak/>
        <w:t>aprobării de dezvoltare, respectiv autoritatea competentă emitentă a aprobării de dezvoltare despre orice modificare sau extindere a proiectului survenită după emiterea aprobării de dezvoltare</w:t>
      </w:r>
      <w:r w:rsidR="00B20D94">
        <w:rPr>
          <w:rFonts w:cs="Arial"/>
          <w:sz w:val="22"/>
          <w:szCs w:val="22"/>
          <w:lang w:val="ro-RO"/>
        </w:rPr>
        <w:t>.</w:t>
      </w:r>
      <w:bookmarkStart w:id="0" w:name="_GoBack"/>
      <w:bookmarkEnd w:id="0"/>
    </w:p>
    <w:p w:rsidR="00396FA2" w:rsidRPr="0047313D" w:rsidRDefault="00396FA2" w:rsidP="00396FA2">
      <w:pPr>
        <w:autoSpaceDE w:val="0"/>
        <w:autoSpaceDN w:val="0"/>
        <w:adjustRightInd w:val="0"/>
        <w:spacing w:after="0" w:line="240" w:lineRule="auto"/>
        <w:jc w:val="both"/>
        <w:rPr>
          <w:rFonts w:ascii="Arial" w:hAnsi="Arial" w:cs="Arial"/>
          <w:lang w:val="ro-RO"/>
        </w:rPr>
      </w:pPr>
      <w:r w:rsidRPr="0047313D">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396FA2" w:rsidRPr="0047313D" w:rsidRDefault="00396FA2" w:rsidP="00396FA2">
      <w:pPr>
        <w:pStyle w:val="BodyText"/>
        <w:ind w:right="-16"/>
        <w:jc w:val="both"/>
        <w:rPr>
          <w:rFonts w:cs="Arial"/>
          <w:b/>
          <w:sz w:val="22"/>
          <w:szCs w:val="22"/>
          <w:lang w:val="ro-RO"/>
        </w:rPr>
      </w:pPr>
      <w:r w:rsidRPr="0047313D">
        <w:rPr>
          <w:rFonts w:cs="Arial"/>
          <w:b/>
          <w:sz w:val="22"/>
          <w:szCs w:val="22"/>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396FA2" w:rsidRPr="0047313D" w:rsidRDefault="00396FA2" w:rsidP="00396FA2">
      <w:pPr>
        <w:spacing w:after="0" w:line="240" w:lineRule="auto"/>
        <w:jc w:val="both"/>
        <w:rPr>
          <w:rFonts w:ascii="Arial" w:hAnsi="Arial" w:cs="Arial"/>
          <w:b/>
          <w:lang w:val="ro-RO"/>
        </w:rPr>
      </w:pPr>
      <w:r w:rsidRPr="0047313D">
        <w:rPr>
          <w:rFonts w:ascii="Arial" w:hAnsi="Arial" w:cs="Arial"/>
          <w:b/>
          <w:lang w:val="ro-RO"/>
        </w:rPr>
        <w:t>Nerespectarea prevederilor prezentei decizii atrage suspendarea sau anularea acesteia, după caz, în conformitate cu prevederile legale.</w:t>
      </w:r>
    </w:p>
    <w:p w:rsidR="00B20D94" w:rsidRPr="00402B5A" w:rsidRDefault="00B20D94" w:rsidP="00B20D94">
      <w:pPr>
        <w:spacing w:after="0" w:line="240" w:lineRule="auto"/>
        <w:jc w:val="both"/>
        <w:rPr>
          <w:rFonts w:ascii="Arial" w:hAnsi="Arial" w:cs="Arial"/>
          <w:lang w:val="ro-RO"/>
        </w:rPr>
      </w:pPr>
      <w:r w:rsidRPr="00402B5A">
        <w:rPr>
          <w:rFonts w:ascii="Arial" w:hAnsi="Arial" w:cs="Arial"/>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396FA2" w:rsidRPr="0047313D" w:rsidRDefault="00396FA2" w:rsidP="00396FA2">
      <w:pPr>
        <w:spacing w:after="0" w:line="240" w:lineRule="auto"/>
        <w:jc w:val="both"/>
        <w:rPr>
          <w:rFonts w:ascii="Arial" w:hAnsi="Arial" w:cs="Arial"/>
          <w:b/>
          <w:u w:val="single"/>
          <w:lang w:val="ro-RO"/>
        </w:rPr>
      </w:pPr>
    </w:p>
    <w:p w:rsidR="00754EE7" w:rsidRPr="0047313D" w:rsidRDefault="00754EE7" w:rsidP="005F7FF8">
      <w:pPr>
        <w:spacing w:after="0" w:line="240" w:lineRule="auto"/>
        <w:jc w:val="both"/>
        <w:rPr>
          <w:rFonts w:ascii="Arial" w:hAnsi="Arial" w:cs="Arial"/>
          <w:lang w:val="ro-RO"/>
        </w:rPr>
      </w:pPr>
    </w:p>
    <w:p w:rsidR="00754EE7" w:rsidRPr="0047313D" w:rsidRDefault="00754EE7" w:rsidP="005F7FF8">
      <w:pPr>
        <w:spacing w:after="0" w:line="240" w:lineRule="auto"/>
        <w:jc w:val="both"/>
        <w:rPr>
          <w:rFonts w:ascii="Arial" w:hAnsi="Arial" w:cs="Arial"/>
          <w:lang w:val="ro-RO"/>
        </w:rPr>
      </w:pPr>
    </w:p>
    <w:p w:rsidR="00C8183B" w:rsidRPr="0047313D" w:rsidRDefault="00C8183B" w:rsidP="00592D04">
      <w:pPr>
        <w:spacing w:after="0" w:line="259" w:lineRule="auto"/>
        <w:jc w:val="center"/>
        <w:rPr>
          <w:rFonts w:ascii="Arial" w:hAnsi="Arial" w:cs="Arial"/>
          <w:b/>
          <w:sz w:val="28"/>
          <w:szCs w:val="28"/>
          <w:lang w:val="ro-RO"/>
        </w:rPr>
      </w:pPr>
      <w:r w:rsidRPr="0047313D">
        <w:rPr>
          <w:rFonts w:ascii="Arial" w:hAnsi="Arial" w:cs="Arial"/>
          <w:b/>
          <w:sz w:val="28"/>
          <w:szCs w:val="28"/>
          <w:lang w:val="ro-RO"/>
        </w:rPr>
        <w:t>DIRECTOR EXECUTIV,</w:t>
      </w:r>
    </w:p>
    <w:p w:rsidR="00C8183B" w:rsidRPr="0047313D" w:rsidRDefault="00C8183B" w:rsidP="00592D04">
      <w:pPr>
        <w:autoSpaceDE w:val="0"/>
        <w:autoSpaceDN w:val="0"/>
        <w:adjustRightInd w:val="0"/>
        <w:spacing w:after="160" w:line="259" w:lineRule="auto"/>
        <w:jc w:val="center"/>
        <w:rPr>
          <w:rFonts w:ascii="Arial" w:hAnsi="Arial" w:cs="Arial"/>
          <w:sz w:val="28"/>
          <w:szCs w:val="28"/>
          <w:lang w:val="ro-RO"/>
        </w:rPr>
      </w:pPr>
      <w:r w:rsidRPr="0047313D">
        <w:rPr>
          <w:rFonts w:ascii="Arial" w:hAnsi="Arial" w:cs="Arial"/>
          <w:sz w:val="28"/>
          <w:szCs w:val="28"/>
          <w:lang w:val="ro-RO"/>
        </w:rPr>
        <w:t>DOMOKOS László József</w:t>
      </w:r>
    </w:p>
    <w:p w:rsidR="00C8183B" w:rsidRPr="0047313D" w:rsidRDefault="00C8183B" w:rsidP="00C8183B">
      <w:pPr>
        <w:autoSpaceDE w:val="0"/>
        <w:autoSpaceDN w:val="0"/>
        <w:adjustRightInd w:val="0"/>
        <w:spacing w:after="0" w:line="259" w:lineRule="auto"/>
        <w:rPr>
          <w:rFonts w:ascii="Arial" w:hAnsi="Arial" w:cs="Arial"/>
          <w:sz w:val="28"/>
          <w:szCs w:val="28"/>
          <w:lang w:val="ro-RO"/>
        </w:rPr>
      </w:pPr>
    </w:p>
    <w:p w:rsidR="00C8183B" w:rsidRPr="0047313D" w:rsidRDefault="00C8183B" w:rsidP="00C8183B">
      <w:pPr>
        <w:autoSpaceDE w:val="0"/>
        <w:autoSpaceDN w:val="0"/>
        <w:adjustRightInd w:val="0"/>
        <w:spacing w:after="0" w:line="259" w:lineRule="auto"/>
        <w:rPr>
          <w:rFonts w:ascii="Arial" w:hAnsi="Arial" w:cs="Arial"/>
          <w:sz w:val="28"/>
          <w:szCs w:val="28"/>
          <w:lang w:val="ro-RO"/>
        </w:rPr>
      </w:pPr>
    </w:p>
    <w:p w:rsidR="00C8183B" w:rsidRPr="0047313D" w:rsidRDefault="00C8183B" w:rsidP="00C8183B">
      <w:pPr>
        <w:autoSpaceDE w:val="0"/>
        <w:autoSpaceDN w:val="0"/>
        <w:adjustRightInd w:val="0"/>
        <w:spacing w:after="0" w:line="259" w:lineRule="auto"/>
        <w:rPr>
          <w:rFonts w:ascii="Arial" w:hAnsi="Arial" w:cs="Arial"/>
          <w:sz w:val="28"/>
          <w:szCs w:val="28"/>
          <w:lang w:val="ro-RO"/>
        </w:rPr>
      </w:pPr>
    </w:p>
    <w:p w:rsidR="00592D04" w:rsidRPr="0047313D" w:rsidRDefault="00C8183B" w:rsidP="00592D04">
      <w:pPr>
        <w:spacing w:after="0" w:line="259" w:lineRule="auto"/>
        <w:jc w:val="both"/>
        <w:rPr>
          <w:rFonts w:ascii="Arial" w:hAnsi="Arial" w:cs="Arial"/>
          <w:b/>
          <w:sz w:val="28"/>
          <w:szCs w:val="28"/>
          <w:lang w:val="ro-RO"/>
        </w:rPr>
      </w:pPr>
      <w:r w:rsidRPr="0047313D">
        <w:rPr>
          <w:rFonts w:ascii="Arial" w:hAnsi="Arial" w:cs="Arial"/>
          <w:b/>
          <w:sz w:val="28"/>
          <w:szCs w:val="28"/>
          <w:lang w:val="ro-RO"/>
        </w:rPr>
        <w:t xml:space="preserve">   </w:t>
      </w:r>
      <w:r w:rsidR="00592D04" w:rsidRPr="0047313D">
        <w:rPr>
          <w:rFonts w:ascii="Arial" w:hAnsi="Arial" w:cs="Arial"/>
          <w:b/>
          <w:sz w:val="28"/>
          <w:szCs w:val="28"/>
          <w:lang w:val="ro-RO"/>
        </w:rPr>
        <w:t>ŞEF SERVICIU AAA,                                      ȘEF SERV CFM,</w:t>
      </w:r>
    </w:p>
    <w:p w:rsidR="00C8183B" w:rsidRPr="0047313D" w:rsidRDefault="00592D04" w:rsidP="00C8183B">
      <w:pPr>
        <w:autoSpaceDE w:val="0"/>
        <w:autoSpaceDN w:val="0"/>
        <w:adjustRightInd w:val="0"/>
        <w:spacing w:after="0" w:line="259" w:lineRule="auto"/>
        <w:rPr>
          <w:rFonts w:ascii="Arial" w:hAnsi="Arial" w:cs="Arial"/>
          <w:b/>
          <w:sz w:val="28"/>
          <w:szCs w:val="28"/>
          <w:lang w:val="ro-RO"/>
        </w:rPr>
      </w:pPr>
      <w:r w:rsidRPr="0047313D">
        <w:rPr>
          <w:rFonts w:ascii="Arial" w:hAnsi="Arial" w:cs="Arial"/>
          <w:sz w:val="28"/>
          <w:szCs w:val="28"/>
          <w:lang w:val="ro-RO"/>
        </w:rPr>
        <w:t xml:space="preserve">   ing. BOTH </w:t>
      </w:r>
      <w:proofErr w:type="spellStart"/>
      <w:r w:rsidRPr="0047313D">
        <w:rPr>
          <w:rFonts w:ascii="Arial" w:hAnsi="Arial" w:cs="Arial"/>
          <w:sz w:val="28"/>
          <w:szCs w:val="28"/>
          <w:lang w:val="ro-RO"/>
        </w:rPr>
        <w:t>Enikő</w:t>
      </w:r>
      <w:proofErr w:type="spellEnd"/>
      <w:r w:rsidR="00C8183B" w:rsidRPr="0047313D">
        <w:rPr>
          <w:rFonts w:ascii="Arial" w:hAnsi="Arial" w:cs="Arial"/>
          <w:b/>
          <w:sz w:val="28"/>
          <w:szCs w:val="28"/>
          <w:lang w:val="ro-RO"/>
        </w:rPr>
        <w:t xml:space="preserve"> </w:t>
      </w:r>
      <w:r w:rsidRPr="0047313D">
        <w:rPr>
          <w:rFonts w:ascii="Arial" w:hAnsi="Arial" w:cs="Arial"/>
          <w:b/>
          <w:sz w:val="28"/>
          <w:szCs w:val="28"/>
          <w:lang w:val="ro-RO"/>
        </w:rPr>
        <w:t xml:space="preserve">                                             </w:t>
      </w:r>
      <w:r w:rsidRPr="0047313D">
        <w:rPr>
          <w:rFonts w:ascii="Arial" w:hAnsi="Arial" w:cs="Arial"/>
          <w:sz w:val="28"/>
          <w:szCs w:val="28"/>
          <w:lang w:val="ro-RO"/>
        </w:rPr>
        <w:t>ing. SZABÓ Szilárd</w:t>
      </w:r>
      <w:r w:rsidR="00C8183B" w:rsidRPr="0047313D">
        <w:rPr>
          <w:rFonts w:ascii="Arial" w:hAnsi="Arial" w:cs="Arial"/>
          <w:b/>
          <w:sz w:val="28"/>
          <w:szCs w:val="28"/>
          <w:lang w:val="ro-RO"/>
        </w:rPr>
        <w:t xml:space="preserve">              </w:t>
      </w:r>
      <w:r w:rsidRPr="0047313D">
        <w:rPr>
          <w:rFonts w:ascii="Arial" w:hAnsi="Arial" w:cs="Arial"/>
          <w:b/>
          <w:sz w:val="28"/>
          <w:szCs w:val="28"/>
          <w:lang w:val="ro-RO"/>
        </w:rPr>
        <w:t xml:space="preserve">                              </w:t>
      </w:r>
      <w:r w:rsidR="00C8183B" w:rsidRPr="0047313D">
        <w:rPr>
          <w:rFonts w:ascii="Arial" w:hAnsi="Arial" w:cs="Arial"/>
          <w:b/>
          <w:sz w:val="28"/>
          <w:szCs w:val="28"/>
          <w:lang w:val="ro-RO"/>
        </w:rPr>
        <w:t xml:space="preserve">  </w:t>
      </w:r>
    </w:p>
    <w:p w:rsidR="00C8183B" w:rsidRPr="0047313D" w:rsidRDefault="00C8183B" w:rsidP="00C8183B">
      <w:pPr>
        <w:autoSpaceDE w:val="0"/>
        <w:autoSpaceDN w:val="0"/>
        <w:adjustRightInd w:val="0"/>
        <w:spacing w:after="160" w:line="259" w:lineRule="auto"/>
        <w:rPr>
          <w:rFonts w:ascii="Arial" w:hAnsi="Arial" w:cs="Arial"/>
          <w:sz w:val="28"/>
          <w:szCs w:val="28"/>
          <w:lang w:val="ro-RO"/>
        </w:rPr>
      </w:pPr>
      <w:r w:rsidRPr="0047313D">
        <w:rPr>
          <w:rFonts w:ascii="Arial" w:hAnsi="Arial" w:cs="Arial"/>
          <w:sz w:val="28"/>
          <w:szCs w:val="28"/>
          <w:lang w:val="ro-RO"/>
        </w:rPr>
        <w:t xml:space="preserve">                                                                               </w:t>
      </w:r>
    </w:p>
    <w:p w:rsidR="00C8183B" w:rsidRPr="0047313D" w:rsidRDefault="00592D04" w:rsidP="00592D04">
      <w:pPr>
        <w:spacing w:after="0" w:line="240" w:lineRule="auto"/>
        <w:rPr>
          <w:rFonts w:ascii="Arial" w:hAnsi="Arial" w:cs="Arial"/>
          <w:i/>
          <w:color w:val="808080"/>
          <w:sz w:val="24"/>
          <w:szCs w:val="24"/>
          <w:lang w:val="ro-RO"/>
        </w:rPr>
      </w:pPr>
      <w:r w:rsidRPr="0047313D">
        <w:rPr>
          <w:rFonts w:ascii="Arial" w:hAnsi="Arial" w:cs="Arial"/>
          <w:b/>
          <w:sz w:val="28"/>
          <w:szCs w:val="28"/>
          <w:lang w:val="ro-RO"/>
        </w:rPr>
        <w:t xml:space="preserve">   ÎNTOCMIT,                                                       </w:t>
      </w:r>
      <w:proofErr w:type="spellStart"/>
      <w:r w:rsidRPr="0047313D">
        <w:rPr>
          <w:rFonts w:ascii="Arial" w:hAnsi="Arial" w:cs="Arial"/>
          <w:b/>
          <w:sz w:val="28"/>
          <w:szCs w:val="28"/>
          <w:lang w:val="ro-RO"/>
        </w:rPr>
        <w:t>ÎNTOCMIT</w:t>
      </w:r>
      <w:proofErr w:type="spellEnd"/>
      <w:r w:rsidRPr="0047313D">
        <w:rPr>
          <w:rFonts w:ascii="Arial" w:hAnsi="Arial" w:cs="Arial"/>
          <w:b/>
          <w:sz w:val="28"/>
          <w:szCs w:val="28"/>
          <w:lang w:val="ro-RO"/>
        </w:rPr>
        <w:t>,</w:t>
      </w:r>
    </w:p>
    <w:p w:rsidR="00435CED" w:rsidRPr="0047313D" w:rsidRDefault="00592D04" w:rsidP="009B4089">
      <w:pPr>
        <w:autoSpaceDE w:val="0"/>
        <w:autoSpaceDN w:val="0"/>
        <w:adjustRightInd w:val="0"/>
        <w:spacing w:after="0" w:line="240" w:lineRule="auto"/>
        <w:jc w:val="both"/>
        <w:rPr>
          <w:rFonts w:ascii="Arial" w:hAnsi="Arial" w:cs="Arial"/>
          <w:sz w:val="24"/>
          <w:szCs w:val="24"/>
          <w:lang w:val="ro-RO"/>
        </w:rPr>
      </w:pPr>
      <w:r w:rsidRPr="0047313D">
        <w:rPr>
          <w:rFonts w:ascii="Arial" w:hAnsi="Arial" w:cs="Arial"/>
          <w:sz w:val="28"/>
          <w:szCs w:val="28"/>
          <w:lang w:val="ro-RO"/>
        </w:rPr>
        <w:t xml:space="preserve">   ing. Barabás Zoltán               </w:t>
      </w:r>
      <w:r w:rsidR="005C366B" w:rsidRPr="0047313D">
        <w:rPr>
          <w:rFonts w:ascii="Arial" w:hAnsi="Arial" w:cs="Arial"/>
          <w:sz w:val="28"/>
          <w:szCs w:val="28"/>
          <w:lang w:val="ro-RO"/>
        </w:rPr>
        <w:t xml:space="preserve">          </w:t>
      </w:r>
      <w:r w:rsidR="00396FA2" w:rsidRPr="0047313D">
        <w:rPr>
          <w:rFonts w:ascii="Arial" w:hAnsi="Arial" w:cs="Arial"/>
          <w:sz w:val="28"/>
          <w:szCs w:val="28"/>
          <w:lang w:val="ro-RO"/>
        </w:rPr>
        <w:t xml:space="preserve">                 </w:t>
      </w:r>
      <w:proofErr w:type="spellStart"/>
      <w:r w:rsidR="00396FA2" w:rsidRPr="0047313D">
        <w:rPr>
          <w:rFonts w:ascii="Arial" w:hAnsi="Arial" w:cs="Arial"/>
          <w:sz w:val="28"/>
          <w:szCs w:val="28"/>
          <w:lang w:val="ro-RO"/>
        </w:rPr>
        <w:t>geogr</w:t>
      </w:r>
      <w:proofErr w:type="spellEnd"/>
      <w:r w:rsidR="00396FA2" w:rsidRPr="0047313D">
        <w:rPr>
          <w:rFonts w:ascii="Arial" w:hAnsi="Arial" w:cs="Arial"/>
          <w:sz w:val="28"/>
          <w:szCs w:val="28"/>
          <w:lang w:val="ro-RO"/>
        </w:rPr>
        <w:t>. Mihály István</w:t>
      </w:r>
      <w:r w:rsidR="00F70C6E" w:rsidRPr="0047313D">
        <w:rPr>
          <w:rFonts w:ascii="Arial" w:hAnsi="Arial" w:cs="Arial"/>
          <w:sz w:val="28"/>
          <w:szCs w:val="28"/>
          <w:lang w:val="ro-RO"/>
        </w:rPr>
        <w:t xml:space="preserve"> </w:t>
      </w:r>
    </w:p>
    <w:sectPr w:rsidR="00435CED" w:rsidRPr="0047313D"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64" w:rsidRDefault="00353664" w:rsidP="00C96EF2">
      <w:pPr>
        <w:spacing w:after="0" w:line="240" w:lineRule="auto"/>
      </w:pPr>
      <w:r>
        <w:separator/>
      </w:r>
    </w:p>
  </w:endnote>
  <w:endnote w:type="continuationSeparator" w:id="0">
    <w:p w:rsidR="00353664" w:rsidRDefault="00353664"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87" w:usb1="08070000" w:usb2="00000010" w:usb3="00000000" w:csb0="0002000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B20D94"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B20D94"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16581317" r:id="rId2"/>
          </w:pict>
        </w:r>
        <w:r w:rsidR="00D768D9">
          <w:rPr>
            <w:noProof/>
          </w:rPr>
          <mc:AlternateContent>
            <mc:Choice Requires="wps">
              <w:drawing>
                <wp:anchor distT="0" distB="0" distL="114300" distR="114300" simplePos="0" relativeHeight="251664384" behindDoc="0" locked="0" layoutInCell="1" allowOverlap="1" wp14:anchorId="26B6AB52" wp14:editId="48D72EEC">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B20D94">
          <w:rPr>
            <w:noProof/>
          </w:rPr>
          <w:t>5</w:t>
        </w:r>
        <w:r>
          <w:rPr>
            <w:noProof/>
          </w:rPr>
          <w:fldChar w:fldCharType="end"/>
        </w:r>
      </w:p>
    </w:sdtContent>
  </w:sdt>
  <w:p w:rsidR="00F50282" w:rsidRDefault="00F502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B20D94"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16581319" r:id="rId2"/>
          </w:pict>
        </w:r>
        <w:r w:rsidR="00D768D9">
          <w:rPr>
            <w:noProof/>
          </w:rPr>
          <mc:AlternateContent>
            <mc:Choice Requires="wps">
              <w:drawing>
                <wp:anchor distT="0" distB="0" distL="114300" distR="114300" simplePos="0" relativeHeight="251662336" behindDoc="0" locked="0" layoutInCell="1" allowOverlap="1" wp14:anchorId="0C73ED39" wp14:editId="56606292">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B20D94"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64" w:rsidRDefault="00353664" w:rsidP="00C96EF2">
      <w:pPr>
        <w:spacing w:after="0" w:line="240" w:lineRule="auto"/>
      </w:pPr>
      <w:r>
        <w:separator/>
      </w:r>
    </w:p>
  </w:footnote>
  <w:footnote w:type="continuationSeparator" w:id="0">
    <w:p w:rsidR="00353664" w:rsidRDefault="00353664"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B20D94"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16581318" r:id="rId2"/>
      </w:pict>
    </w:r>
    <w:r w:rsidR="00D768D9">
      <w:rPr>
        <w:noProof/>
      </w:rPr>
      <w:drawing>
        <wp:anchor distT="0" distB="0" distL="114300" distR="114300" simplePos="0" relativeHeight="251659264" behindDoc="0" locked="0" layoutInCell="1" allowOverlap="1" wp14:anchorId="366A11D6" wp14:editId="1E3B1D14">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B20D9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B20D9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B20D9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B20D94"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B20D9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FFFFFFFE"/>
    <w:multiLevelType w:val="singleLevel"/>
    <w:tmpl w:val="FFFFFFFF"/>
    <w:lvl w:ilvl="0">
      <w:numFmt w:val="decimal"/>
      <w:lvlText w:val="*"/>
      <w:lvlJc w:val="left"/>
    </w:lvl>
  </w:abstractNum>
  <w:abstractNum w:abstractNumId="1">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hybridMultilevel"/>
    <w:tmpl w:val="718FABF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4">
    <w:nsid w:val="0000001E"/>
    <w:multiLevelType w:val="hybridMultilevel"/>
    <w:tmpl w:val="292CE5D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none"/>
      <w:lvlText w:val=""/>
      <w:lvlJc w:val="left"/>
      <w:pPr>
        <w:tabs>
          <w:tab w:val="num" w:pos="360"/>
        </w:tabs>
      </w:pPr>
    </w:lvl>
    <w:lvl w:ilvl="8" w:tplc="FFFFFFFF">
      <w:numFmt w:val="decimal"/>
      <w:lvlText w:val=""/>
      <w:lvlJc w:val="left"/>
    </w:lvl>
  </w:abstractNum>
  <w:abstractNum w:abstractNumId="5">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1">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2">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4">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11"/>
  </w:num>
  <w:num w:numId="7">
    <w:abstractNumId w:val="16"/>
  </w:num>
  <w:num w:numId="8">
    <w:abstractNumId w:val="23"/>
  </w:num>
  <w:num w:numId="9">
    <w:abstractNumId w:val="32"/>
  </w:num>
  <w:num w:numId="10">
    <w:abstractNumId w:val="14"/>
  </w:num>
  <w:num w:numId="11">
    <w:abstractNumId w:val="26"/>
  </w:num>
  <w:num w:numId="12">
    <w:abstractNumId w:val="7"/>
  </w:num>
  <w:num w:numId="13">
    <w:abstractNumId w:val="19"/>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3"/>
  </w:num>
  <w:num w:numId="18">
    <w:abstractNumId w:val="6"/>
  </w:num>
  <w:num w:numId="19">
    <w:abstractNumId w:val="18"/>
  </w:num>
  <w:num w:numId="20">
    <w:abstractNumId w:val="29"/>
  </w:num>
  <w:num w:numId="21">
    <w:abstractNumId w:val="8"/>
  </w:num>
  <w:num w:numId="22">
    <w:abstractNumId w:val="31"/>
  </w:num>
  <w:num w:numId="23">
    <w:abstractNumId w:val="20"/>
  </w:num>
  <w:num w:numId="24">
    <w:abstractNumId w:val="13"/>
  </w:num>
  <w:num w:numId="25">
    <w:abstractNumId w:val="15"/>
  </w:num>
  <w:num w:numId="26">
    <w:abstractNumId w:val="22"/>
  </w:num>
  <w:num w:numId="27">
    <w:abstractNumId w:val="9"/>
  </w:num>
  <w:num w:numId="28">
    <w:abstractNumId w:val="1"/>
  </w:num>
  <w:num w:numId="29">
    <w:abstractNumId w:val="30"/>
  </w:num>
  <w:num w:numId="30">
    <w:abstractNumId w:val="28"/>
  </w:num>
  <w:num w:numId="31">
    <w:abstractNumId w:val="5"/>
  </w:num>
  <w:num w:numId="32">
    <w:abstractNumId w:val="27"/>
  </w:num>
  <w:num w:numId="33">
    <w:abstractNumId w:val="2"/>
  </w:num>
  <w:num w:numId="34">
    <w:abstractNumId w:val="4"/>
  </w:num>
  <w:num w:numId="3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B789C"/>
    <w:rsid w:val="000B7B19"/>
    <w:rsid w:val="000C3551"/>
    <w:rsid w:val="000F41E1"/>
    <w:rsid w:val="000F7D5B"/>
    <w:rsid w:val="000F7DA1"/>
    <w:rsid w:val="00145A59"/>
    <w:rsid w:val="00153764"/>
    <w:rsid w:val="001D3591"/>
    <w:rsid w:val="001D7477"/>
    <w:rsid w:val="001F21DF"/>
    <w:rsid w:val="001F2709"/>
    <w:rsid w:val="00202BE2"/>
    <w:rsid w:val="00212DA4"/>
    <w:rsid w:val="0022199F"/>
    <w:rsid w:val="00230FA7"/>
    <w:rsid w:val="00232022"/>
    <w:rsid w:val="002C1134"/>
    <w:rsid w:val="002E3461"/>
    <w:rsid w:val="002F58D7"/>
    <w:rsid w:val="00302C55"/>
    <w:rsid w:val="003165C6"/>
    <w:rsid w:val="00353664"/>
    <w:rsid w:val="003627AA"/>
    <w:rsid w:val="00396FA2"/>
    <w:rsid w:val="003C183F"/>
    <w:rsid w:val="00402B5A"/>
    <w:rsid w:val="00410AFD"/>
    <w:rsid w:val="0043241A"/>
    <w:rsid w:val="00435CED"/>
    <w:rsid w:val="00443BED"/>
    <w:rsid w:val="004515F1"/>
    <w:rsid w:val="00470080"/>
    <w:rsid w:val="0047313D"/>
    <w:rsid w:val="00491AAF"/>
    <w:rsid w:val="004A38DD"/>
    <w:rsid w:val="004C064F"/>
    <w:rsid w:val="004C2C7C"/>
    <w:rsid w:val="004D27CB"/>
    <w:rsid w:val="005032DF"/>
    <w:rsid w:val="00512CB1"/>
    <w:rsid w:val="005163DB"/>
    <w:rsid w:val="00521490"/>
    <w:rsid w:val="005446BE"/>
    <w:rsid w:val="005724AE"/>
    <w:rsid w:val="00592D04"/>
    <w:rsid w:val="005A4C7C"/>
    <w:rsid w:val="005C366B"/>
    <w:rsid w:val="005F7FF8"/>
    <w:rsid w:val="00612B25"/>
    <w:rsid w:val="006177CD"/>
    <w:rsid w:val="00634C55"/>
    <w:rsid w:val="006445F7"/>
    <w:rsid w:val="00645AB7"/>
    <w:rsid w:val="0065059E"/>
    <w:rsid w:val="00651E3D"/>
    <w:rsid w:val="006628B5"/>
    <w:rsid w:val="006708D2"/>
    <w:rsid w:val="00685CC7"/>
    <w:rsid w:val="00685F3B"/>
    <w:rsid w:val="006F3389"/>
    <w:rsid w:val="00700146"/>
    <w:rsid w:val="00730274"/>
    <w:rsid w:val="00742306"/>
    <w:rsid w:val="00747337"/>
    <w:rsid w:val="00754EE7"/>
    <w:rsid w:val="0076087B"/>
    <w:rsid w:val="00781206"/>
    <w:rsid w:val="00787541"/>
    <w:rsid w:val="00787B81"/>
    <w:rsid w:val="007A69B0"/>
    <w:rsid w:val="007B44B5"/>
    <w:rsid w:val="007D5FE0"/>
    <w:rsid w:val="008116D4"/>
    <w:rsid w:val="00846DF1"/>
    <w:rsid w:val="00882839"/>
    <w:rsid w:val="008C312C"/>
    <w:rsid w:val="009230FD"/>
    <w:rsid w:val="00937392"/>
    <w:rsid w:val="00942DBD"/>
    <w:rsid w:val="00956569"/>
    <w:rsid w:val="00960FA0"/>
    <w:rsid w:val="00983A89"/>
    <w:rsid w:val="00983CC9"/>
    <w:rsid w:val="00984EAF"/>
    <w:rsid w:val="00985A02"/>
    <w:rsid w:val="009B4089"/>
    <w:rsid w:val="009C4ABF"/>
    <w:rsid w:val="00A27363"/>
    <w:rsid w:val="00A4097C"/>
    <w:rsid w:val="00A87556"/>
    <w:rsid w:val="00AA34CD"/>
    <w:rsid w:val="00AE53EB"/>
    <w:rsid w:val="00B20D94"/>
    <w:rsid w:val="00B35C49"/>
    <w:rsid w:val="00B42001"/>
    <w:rsid w:val="00B42F44"/>
    <w:rsid w:val="00B43320"/>
    <w:rsid w:val="00B515AC"/>
    <w:rsid w:val="00B76BD6"/>
    <w:rsid w:val="00B82B55"/>
    <w:rsid w:val="00B9327F"/>
    <w:rsid w:val="00B94819"/>
    <w:rsid w:val="00BF3915"/>
    <w:rsid w:val="00BF6067"/>
    <w:rsid w:val="00C078BC"/>
    <w:rsid w:val="00C12DB3"/>
    <w:rsid w:val="00C27300"/>
    <w:rsid w:val="00C273E3"/>
    <w:rsid w:val="00C8183B"/>
    <w:rsid w:val="00C901B0"/>
    <w:rsid w:val="00C96EF2"/>
    <w:rsid w:val="00CA0DDB"/>
    <w:rsid w:val="00CB3A88"/>
    <w:rsid w:val="00CC4BC1"/>
    <w:rsid w:val="00CD3BA7"/>
    <w:rsid w:val="00CF3366"/>
    <w:rsid w:val="00D14E3F"/>
    <w:rsid w:val="00D205F1"/>
    <w:rsid w:val="00D21235"/>
    <w:rsid w:val="00D5560D"/>
    <w:rsid w:val="00D636CF"/>
    <w:rsid w:val="00D651A0"/>
    <w:rsid w:val="00D724A0"/>
    <w:rsid w:val="00D768D9"/>
    <w:rsid w:val="00D85081"/>
    <w:rsid w:val="00D863FE"/>
    <w:rsid w:val="00D936C0"/>
    <w:rsid w:val="00D96E99"/>
    <w:rsid w:val="00DB5B60"/>
    <w:rsid w:val="00DB7BAB"/>
    <w:rsid w:val="00E034CC"/>
    <w:rsid w:val="00E14E3F"/>
    <w:rsid w:val="00E2674B"/>
    <w:rsid w:val="00E3323B"/>
    <w:rsid w:val="00E4082E"/>
    <w:rsid w:val="00E53C77"/>
    <w:rsid w:val="00E70094"/>
    <w:rsid w:val="00E875CD"/>
    <w:rsid w:val="00EE55D2"/>
    <w:rsid w:val="00F458B3"/>
    <w:rsid w:val="00F50282"/>
    <w:rsid w:val="00F70C6E"/>
    <w:rsid w:val="00F74EA3"/>
    <w:rsid w:val="00F9502A"/>
    <w:rsid w:val="00FB7F2B"/>
    <w:rsid w:val="00FD0572"/>
    <w:rsid w:val="00FD68D6"/>
    <w:rsid w:val="00FD6E52"/>
    <w:rsid w:val="00FE720C"/>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0CA9-7570-44C3-98EC-852EB158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8</cp:revision>
  <cp:lastPrinted>2019-04-12T10:32:00Z</cp:lastPrinted>
  <dcterms:created xsi:type="dcterms:W3CDTF">2019-04-11T09:05:00Z</dcterms:created>
  <dcterms:modified xsi:type="dcterms:W3CDTF">2019-04-12T10:35:00Z</dcterms:modified>
</cp:coreProperties>
</file>