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851A1C" w:rsidRDefault="00ED38C8" w:rsidP="008307C9">
      <w:pPr>
        <w:pStyle w:val="Antet"/>
        <w:tabs>
          <w:tab w:val="clear" w:pos="4680"/>
          <w:tab w:val="clear" w:pos="9360"/>
          <w:tab w:val="left" w:pos="9000"/>
        </w:tabs>
        <w:jc w:val="center"/>
        <w:rPr>
          <w:rFonts w:ascii="Times New Roman" w:hAnsi="Times New Roman"/>
          <w:sz w:val="32"/>
          <w:szCs w:val="32"/>
          <w:lang w:val="ro-RO"/>
        </w:rPr>
      </w:pPr>
      <w:r w:rsidRPr="00851A1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09320952" r:id="rId9"/>
        </w:pict>
      </w:r>
      <w:r w:rsidR="008307C9" w:rsidRPr="00851A1C">
        <w:rPr>
          <w:noProof/>
          <w:lang w:val="ro-RO"/>
        </w:rPr>
        <w:drawing>
          <wp:anchor distT="0" distB="0" distL="114300" distR="114300" simplePos="0" relativeHeight="251657216" behindDoc="0" locked="0" layoutInCell="1" allowOverlap="1" wp14:anchorId="19797F60" wp14:editId="65184BA2">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851A1C">
        <w:rPr>
          <w:lang w:val="ro-RO"/>
        </w:rPr>
        <w:t>-</w:t>
      </w:r>
      <w:r w:rsidR="008307C9" w:rsidRPr="00851A1C">
        <w:rPr>
          <w:lang w:val="ro-RO"/>
        </w:rPr>
        <w:tab/>
        <w:t xml:space="preserve">   </w:t>
      </w:r>
      <w:r w:rsidR="008307C9" w:rsidRPr="00851A1C">
        <w:rPr>
          <w:rFonts w:ascii="Times New Roman" w:hAnsi="Times New Roman"/>
          <w:b/>
          <w:sz w:val="32"/>
          <w:szCs w:val="32"/>
          <w:lang w:val="ro-RO"/>
        </w:rPr>
        <w:t>Ministerul Mediului</w:t>
      </w:r>
    </w:p>
    <w:p w:rsidR="008307C9" w:rsidRPr="00851A1C" w:rsidRDefault="008307C9" w:rsidP="008307C9">
      <w:pPr>
        <w:tabs>
          <w:tab w:val="left" w:pos="3270"/>
        </w:tabs>
        <w:jc w:val="center"/>
        <w:rPr>
          <w:rFonts w:ascii="Times New Roman" w:hAnsi="Times New Roman"/>
          <w:sz w:val="36"/>
          <w:szCs w:val="36"/>
          <w:lang w:val="ro-RO"/>
        </w:rPr>
      </w:pPr>
      <w:r w:rsidRPr="00851A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851A1C" w:rsidTr="00D4071E">
        <w:trPr>
          <w:trHeight w:val="226"/>
        </w:trPr>
        <w:tc>
          <w:tcPr>
            <w:tcW w:w="9676" w:type="dxa"/>
            <w:shd w:val="clear" w:color="auto" w:fill="FFFFFF"/>
          </w:tcPr>
          <w:p w:rsidR="008307C9" w:rsidRPr="00851A1C" w:rsidRDefault="008307C9" w:rsidP="00D4071E">
            <w:pPr>
              <w:pStyle w:val="Antet"/>
              <w:tabs>
                <w:tab w:val="clear" w:pos="4680"/>
                <w:tab w:val="clear" w:pos="9360"/>
              </w:tabs>
              <w:spacing w:before="120"/>
              <w:jc w:val="center"/>
              <w:rPr>
                <w:rFonts w:ascii="Garamond" w:hAnsi="Garamond"/>
                <w:b/>
                <w:bCs/>
                <w:sz w:val="36"/>
                <w:szCs w:val="36"/>
                <w:lang w:val="ro-RO"/>
              </w:rPr>
            </w:pPr>
            <w:r w:rsidRPr="00851A1C">
              <w:rPr>
                <w:rFonts w:ascii="Times New Roman" w:hAnsi="Times New Roman"/>
                <w:b/>
                <w:bCs/>
                <w:sz w:val="36"/>
                <w:szCs w:val="36"/>
                <w:lang w:val="ro-RO"/>
              </w:rPr>
              <w:t>Agenţia pentru Protecţia Mediului Harghita</w:t>
            </w:r>
          </w:p>
        </w:tc>
      </w:tr>
    </w:tbl>
    <w:p w:rsidR="008307C9" w:rsidRPr="00851A1C"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851A1C"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851A1C"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851A1C">
        <w:rPr>
          <w:rFonts w:ascii="Times New Roman" w:hAnsi="Times New Roman"/>
          <w:b/>
          <w:bCs/>
          <w:caps/>
          <w:sz w:val="28"/>
          <w:szCs w:val="28"/>
          <w:lang w:val="ro-RO"/>
        </w:rPr>
        <w:t>Decizia etapei de încadrare</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r w:rsidRPr="00851A1C">
        <w:rPr>
          <w:rFonts w:ascii="Times New Roman" w:hAnsi="Times New Roman"/>
          <w:sz w:val="28"/>
          <w:szCs w:val="28"/>
          <w:lang w:val="ro-RO"/>
        </w:rPr>
        <w:t xml:space="preserve">Nr. ............ din </w:t>
      </w:r>
      <w:r w:rsidR="001C177D" w:rsidRPr="00851A1C">
        <w:rPr>
          <w:rFonts w:ascii="Times New Roman" w:hAnsi="Times New Roman"/>
          <w:sz w:val="28"/>
          <w:szCs w:val="28"/>
          <w:lang w:val="ro-RO"/>
        </w:rPr>
        <w:t>15</w:t>
      </w:r>
      <w:r w:rsidRPr="00851A1C">
        <w:rPr>
          <w:rFonts w:ascii="Times New Roman" w:hAnsi="Times New Roman"/>
          <w:sz w:val="28"/>
          <w:szCs w:val="28"/>
          <w:lang w:val="ro-RO"/>
        </w:rPr>
        <w:t>.</w:t>
      </w:r>
      <w:r w:rsidR="001C177D" w:rsidRPr="00851A1C">
        <w:rPr>
          <w:rFonts w:ascii="Times New Roman" w:hAnsi="Times New Roman"/>
          <w:sz w:val="28"/>
          <w:szCs w:val="28"/>
          <w:lang w:val="ro-RO"/>
        </w:rPr>
        <w:t>01</w:t>
      </w:r>
      <w:r w:rsidRPr="00851A1C">
        <w:rPr>
          <w:rFonts w:ascii="Times New Roman" w:hAnsi="Times New Roman"/>
          <w:sz w:val="28"/>
          <w:szCs w:val="28"/>
          <w:lang w:val="ro-RO"/>
        </w:rPr>
        <w:t>.</w:t>
      </w:r>
      <w:r w:rsidR="001C177D" w:rsidRPr="00851A1C">
        <w:rPr>
          <w:rFonts w:ascii="Times New Roman" w:hAnsi="Times New Roman"/>
          <w:sz w:val="28"/>
          <w:szCs w:val="28"/>
          <w:lang w:val="ro-RO"/>
        </w:rPr>
        <w:t>2019</w:t>
      </w:r>
    </w:p>
    <w:p w:rsidR="008C68DE" w:rsidRPr="00851A1C"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851A1C"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851A1C">
        <w:rPr>
          <w:rFonts w:ascii="Times New Roman" w:hAnsi="Times New Roman"/>
          <w:sz w:val="28"/>
          <w:szCs w:val="28"/>
          <w:lang w:val="ro-RO"/>
        </w:rPr>
        <w:t xml:space="preserve">Ca urmare a solicitării de emitere a acordului de mediu adresate de </w:t>
      </w:r>
      <w:r w:rsidR="00107DA7" w:rsidRPr="00851A1C">
        <w:rPr>
          <w:rFonts w:ascii="Times New Roman" w:hAnsi="Times New Roman"/>
          <w:b/>
          <w:sz w:val="28"/>
          <w:szCs w:val="28"/>
          <w:lang w:val="ro-RO"/>
        </w:rPr>
        <w:t>CONSILIUL JUDEȚEAN HARGHITA</w:t>
      </w:r>
      <w:r w:rsidRPr="00851A1C">
        <w:rPr>
          <w:rFonts w:ascii="Times New Roman" w:hAnsi="Times New Roman"/>
          <w:sz w:val="28"/>
          <w:szCs w:val="28"/>
          <w:lang w:val="ro-RO"/>
        </w:rPr>
        <w:t xml:space="preserve"> cu </w:t>
      </w:r>
      <w:r w:rsidR="00107DA7" w:rsidRPr="00851A1C">
        <w:rPr>
          <w:rFonts w:ascii="Times New Roman" w:hAnsi="Times New Roman"/>
          <w:sz w:val="28"/>
          <w:szCs w:val="28"/>
          <w:lang w:val="ro-RO"/>
        </w:rPr>
        <w:t xml:space="preserve">sediul </w:t>
      </w:r>
      <w:r w:rsidRPr="00851A1C">
        <w:rPr>
          <w:rFonts w:ascii="Times New Roman" w:hAnsi="Times New Roman"/>
          <w:sz w:val="28"/>
          <w:szCs w:val="28"/>
          <w:lang w:val="ro-RO"/>
        </w:rPr>
        <w:t xml:space="preserve">în </w:t>
      </w:r>
      <w:r w:rsidR="00107DA7" w:rsidRPr="00851A1C">
        <w:rPr>
          <w:rFonts w:ascii="Times New Roman" w:hAnsi="Times New Roman"/>
          <w:sz w:val="28"/>
          <w:szCs w:val="28"/>
          <w:lang w:val="ro-RO"/>
        </w:rPr>
        <w:t>municipiul Miercurea Ciuc, p-ța Libertății</w:t>
      </w:r>
      <w:r w:rsidR="001C177D" w:rsidRPr="00851A1C">
        <w:rPr>
          <w:rFonts w:ascii="Times New Roman" w:hAnsi="Times New Roman"/>
          <w:sz w:val="28"/>
          <w:szCs w:val="28"/>
          <w:lang w:val="ro-RO"/>
        </w:rPr>
        <w:t>,</w:t>
      </w:r>
      <w:r w:rsidRPr="00851A1C">
        <w:rPr>
          <w:rFonts w:ascii="Times New Roman" w:hAnsi="Times New Roman"/>
          <w:sz w:val="28"/>
          <w:szCs w:val="28"/>
          <w:lang w:val="ro-RO"/>
        </w:rPr>
        <w:t xml:space="preserve"> nr.</w:t>
      </w:r>
      <w:r w:rsidR="001C177D" w:rsidRPr="00851A1C">
        <w:rPr>
          <w:rFonts w:ascii="Times New Roman" w:hAnsi="Times New Roman"/>
          <w:sz w:val="28"/>
          <w:szCs w:val="28"/>
          <w:lang w:val="ro-RO"/>
        </w:rPr>
        <w:t xml:space="preserve"> 5, </w:t>
      </w:r>
      <w:r w:rsidRPr="00851A1C">
        <w:rPr>
          <w:rFonts w:ascii="Times New Roman" w:hAnsi="Times New Roman"/>
          <w:sz w:val="28"/>
          <w:szCs w:val="28"/>
          <w:lang w:val="ro-RO"/>
        </w:rPr>
        <w:t xml:space="preserve">judeţul </w:t>
      </w:r>
      <w:r w:rsidR="001C177D" w:rsidRPr="00851A1C">
        <w:rPr>
          <w:rFonts w:ascii="Times New Roman" w:hAnsi="Times New Roman"/>
          <w:sz w:val="28"/>
          <w:szCs w:val="28"/>
          <w:lang w:val="ro-RO"/>
        </w:rPr>
        <w:t>Harghita</w:t>
      </w:r>
      <w:r w:rsidRPr="00851A1C">
        <w:rPr>
          <w:rFonts w:ascii="Times New Roman" w:hAnsi="Times New Roman"/>
          <w:sz w:val="28"/>
          <w:szCs w:val="28"/>
          <w:lang w:val="ro-RO"/>
        </w:rPr>
        <w:t xml:space="preserve">, înregistrată la Agenţia pentru Protecţia Mediului Harghita cu nr. </w:t>
      </w:r>
      <w:r w:rsidR="00107DA7" w:rsidRPr="00851A1C">
        <w:rPr>
          <w:rFonts w:ascii="Times New Roman" w:hAnsi="Times New Roman"/>
          <w:sz w:val="28"/>
          <w:szCs w:val="28"/>
          <w:lang w:val="ro-RO"/>
        </w:rPr>
        <w:t>4940</w:t>
      </w:r>
      <w:r w:rsidRPr="00851A1C">
        <w:rPr>
          <w:rFonts w:ascii="Times New Roman" w:hAnsi="Times New Roman"/>
          <w:sz w:val="28"/>
          <w:szCs w:val="28"/>
          <w:lang w:val="ro-RO"/>
        </w:rPr>
        <w:t xml:space="preserve"> din </w:t>
      </w:r>
      <w:r w:rsidR="001C177D" w:rsidRPr="00851A1C">
        <w:rPr>
          <w:rFonts w:ascii="Times New Roman" w:hAnsi="Times New Roman"/>
          <w:sz w:val="28"/>
          <w:szCs w:val="28"/>
          <w:lang w:val="ro-RO"/>
        </w:rPr>
        <w:t>2</w:t>
      </w:r>
      <w:r w:rsidR="00107DA7" w:rsidRPr="00851A1C">
        <w:rPr>
          <w:rFonts w:ascii="Times New Roman" w:hAnsi="Times New Roman"/>
          <w:sz w:val="28"/>
          <w:szCs w:val="28"/>
          <w:lang w:val="ro-RO"/>
        </w:rPr>
        <w:t>6</w:t>
      </w:r>
      <w:r w:rsidR="001C177D" w:rsidRPr="00851A1C">
        <w:rPr>
          <w:rFonts w:ascii="Times New Roman" w:hAnsi="Times New Roman"/>
          <w:sz w:val="28"/>
          <w:szCs w:val="28"/>
          <w:lang w:val="ro-RO"/>
        </w:rPr>
        <w:t>.0</w:t>
      </w:r>
      <w:r w:rsidR="00107DA7" w:rsidRPr="00851A1C">
        <w:rPr>
          <w:rFonts w:ascii="Times New Roman" w:hAnsi="Times New Roman"/>
          <w:sz w:val="28"/>
          <w:szCs w:val="28"/>
          <w:lang w:val="ro-RO"/>
        </w:rPr>
        <w:t>6</w:t>
      </w:r>
      <w:r w:rsidR="001C177D" w:rsidRPr="00851A1C">
        <w:rPr>
          <w:rFonts w:ascii="Times New Roman" w:hAnsi="Times New Roman"/>
          <w:sz w:val="28"/>
          <w:szCs w:val="28"/>
          <w:lang w:val="ro-RO"/>
        </w:rPr>
        <w:t>.2018</w:t>
      </w:r>
      <w:r w:rsidRPr="00851A1C">
        <w:rPr>
          <w:rFonts w:ascii="Times New Roman" w:hAnsi="Times New Roman"/>
          <w:sz w:val="28"/>
          <w:szCs w:val="28"/>
          <w:lang w:val="ro-RO"/>
        </w:rPr>
        <w:t xml:space="preserve">, în baza Legii nr. </w:t>
      </w:r>
      <w:r w:rsidR="001C177D" w:rsidRPr="00851A1C">
        <w:rPr>
          <w:rFonts w:ascii="Times New Roman" w:hAnsi="Times New Roman"/>
          <w:sz w:val="28"/>
          <w:szCs w:val="28"/>
          <w:lang w:val="ro-RO"/>
        </w:rPr>
        <w:t>292</w:t>
      </w:r>
      <w:r w:rsidRPr="00851A1C">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851A1C" w:rsidRDefault="008C68DE" w:rsidP="008C68DE">
      <w:pPr>
        <w:autoSpaceDE w:val="0"/>
        <w:autoSpaceDN w:val="0"/>
        <w:adjustRightInd w:val="0"/>
        <w:spacing w:after="0" w:line="240" w:lineRule="auto"/>
        <w:jc w:val="both"/>
        <w:rPr>
          <w:rFonts w:ascii="Times New Roman" w:hAnsi="Times New Roman"/>
          <w:sz w:val="28"/>
          <w:szCs w:val="28"/>
          <w:lang w:val="ro-RO"/>
        </w:rPr>
      </w:pPr>
      <w:r w:rsidRPr="00851A1C">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851A1C">
        <w:rPr>
          <w:rFonts w:ascii="Times New Roman" w:hAnsi="Times New Roman"/>
          <w:sz w:val="28"/>
          <w:szCs w:val="28"/>
          <w:lang w:val="ro-RO"/>
        </w:rPr>
        <w:t>15.01</w:t>
      </w:r>
      <w:r w:rsidR="001C177D" w:rsidRPr="00851A1C">
        <w:rPr>
          <w:rFonts w:ascii="Times New Roman" w:hAnsi="Times New Roman"/>
          <w:sz w:val="28"/>
          <w:szCs w:val="28"/>
          <w:lang w:val="ro-RO"/>
        </w:rPr>
        <w:t>.2019</w:t>
      </w:r>
      <w:r w:rsidRPr="00851A1C">
        <w:rPr>
          <w:rFonts w:ascii="Times New Roman" w:hAnsi="Times New Roman"/>
          <w:sz w:val="28"/>
          <w:szCs w:val="28"/>
          <w:lang w:val="ro-RO"/>
        </w:rPr>
        <w:t xml:space="preserve">, că proiectul </w:t>
      </w:r>
      <w:r w:rsidR="001C177D" w:rsidRPr="00851A1C">
        <w:rPr>
          <w:rFonts w:ascii="Times New Roman" w:hAnsi="Times New Roman"/>
          <w:sz w:val="28"/>
          <w:szCs w:val="28"/>
          <w:lang w:val="ro-RO"/>
        </w:rPr>
        <w:t>„</w:t>
      </w:r>
      <w:r w:rsidR="00107DA7" w:rsidRPr="00851A1C">
        <w:rPr>
          <w:rFonts w:ascii="Times New Roman" w:hAnsi="Times New Roman"/>
          <w:b/>
          <w:sz w:val="28"/>
          <w:szCs w:val="28"/>
          <w:lang w:val="ro-RO"/>
        </w:rPr>
        <w:t>Reabilitare sistem rutier DJ 127 județul Harghita km 8+921-30+500</w:t>
      </w:r>
      <w:r w:rsidR="001C177D" w:rsidRPr="00851A1C">
        <w:rPr>
          <w:rFonts w:ascii="Times New Roman" w:hAnsi="Times New Roman"/>
          <w:sz w:val="28"/>
          <w:szCs w:val="28"/>
          <w:lang w:val="ro-RO"/>
        </w:rPr>
        <w:t>”</w:t>
      </w:r>
      <w:r w:rsidRPr="00851A1C">
        <w:rPr>
          <w:rFonts w:ascii="Times New Roman" w:hAnsi="Times New Roman"/>
          <w:sz w:val="28"/>
          <w:szCs w:val="28"/>
          <w:lang w:val="ro-RO"/>
        </w:rPr>
        <w:t xml:space="preserve"> propus a fi amplasat în </w:t>
      </w:r>
      <w:r w:rsidR="001C177D" w:rsidRPr="00851A1C">
        <w:rPr>
          <w:rFonts w:ascii="Times New Roman" w:hAnsi="Times New Roman"/>
          <w:sz w:val="28"/>
          <w:szCs w:val="28"/>
          <w:lang w:val="ro-RO"/>
        </w:rPr>
        <w:t xml:space="preserve">jud. Harghita, </w:t>
      </w:r>
      <w:r w:rsidR="00107DA7" w:rsidRPr="00851A1C">
        <w:rPr>
          <w:rFonts w:ascii="Times New Roman" w:hAnsi="Times New Roman"/>
          <w:sz w:val="28"/>
          <w:szCs w:val="28"/>
          <w:lang w:val="ro-RO"/>
        </w:rPr>
        <w:t>intravilanul și extravilanul comunei Ditrău și Tulgheș în domeniu public.</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 nu se supune evaluării impactului asupra mediului.</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Justificarea prezentei decizii:</w:t>
      </w:r>
    </w:p>
    <w:p w:rsidR="008C68DE" w:rsidRPr="00851A1C" w:rsidRDefault="008C68DE" w:rsidP="008C68DE">
      <w:pPr>
        <w:autoSpaceDE w:val="0"/>
        <w:autoSpaceDN w:val="0"/>
        <w:adjustRightInd w:val="0"/>
        <w:spacing w:after="0" w:line="240" w:lineRule="auto"/>
        <w:rPr>
          <w:rFonts w:ascii="Times New Roman" w:hAnsi="Times New Roman"/>
          <w:b/>
          <w:sz w:val="28"/>
          <w:szCs w:val="28"/>
          <w:lang w:val="ro-RO"/>
        </w:rPr>
      </w:pPr>
      <w:r w:rsidRPr="00851A1C">
        <w:rPr>
          <w:rFonts w:ascii="Times New Roman" w:hAnsi="Times New Roman"/>
          <w:b/>
          <w:sz w:val="28"/>
          <w:szCs w:val="28"/>
          <w:lang w:val="ro-RO"/>
        </w:rPr>
        <w:t xml:space="preserve">    I. Motivele pe b</w:t>
      </w:r>
      <w:r w:rsidR="00831953" w:rsidRPr="00851A1C">
        <w:rPr>
          <w:rFonts w:ascii="Times New Roman" w:hAnsi="Times New Roman"/>
          <w:b/>
          <w:sz w:val="28"/>
          <w:szCs w:val="28"/>
          <w:lang w:val="ro-RO"/>
        </w:rPr>
        <w:t xml:space="preserve">aza cărora s-a stabilit </w:t>
      </w:r>
      <w:r w:rsidRPr="00851A1C">
        <w:rPr>
          <w:rFonts w:ascii="Times New Roman" w:hAnsi="Times New Roman"/>
          <w:b/>
          <w:sz w:val="28"/>
          <w:szCs w:val="28"/>
          <w:lang w:val="ro-RO"/>
        </w:rPr>
        <w:t>neefectuării evaluării impactului asupra mediului sunt următoarele:</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a) proiectul se încadrează în prevederile Legii nr. </w:t>
      </w:r>
      <w:r w:rsidR="00FC539E" w:rsidRPr="00851A1C">
        <w:rPr>
          <w:rFonts w:ascii="Times New Roman" w:hAnsi="Times New Roman"/>
          <w:sz w:val="28"/>
          <w:szCs w:val="28"/>
          <w:lang w:val="ro-RO"/>
        </w:rPr>
        <w:t>292</w:t>
      </w:r>
      <w:r w:rsidRPr="00851A1C">
        <w:rPr>
          <w:rFonts w:ascii="Times New Roman" w:hAnsi="Times New Roman"/>
          <w:sz w:val="28"/>
          <w:szCs w:val="28"/>
          <w:lang w:val="ro-RO"/>
        </w:rPr>
        <w:t xml:space="preserve"> privind evaluarea impactului anumitor proiecte publice şi private asupra mediului, anexa nr. </w:t>
      </w:r>
      <w:r w:rsidR="00FC539E" w:rsidRPr="00851A1C">
        <w:rPr>
          <w:rFonts w:ascii="Times New Roman" w:hAnsi="Times New Roman"/>
          <w:sz w:val="28"/>
          <w:szCs w:val="28"/>
          <w:lang w:val="ro-RO"/>
        </w:rPr>
        <w:t>2</w:t>
      </w:r>
      <w:r w:rsidRPr="00851A1C">
        <w:rPr>
          <w:rFonts w:ascii="Times New Roman" w:hAnsi="Times New Roman"/>
          <w:sz w:val="28"/>
          <w:szCs w:val="28"/>
          <w:lang w:val="ro-RO"/>
        </w:rPr>
        <w:t xml:space="preserve">, pct. </w:t>
      </w:r>
      <w:r w:rsidR="003C6C02" w:rsidRPr="00851A1C">
        <w:rPr>
          <w:rFonts w:ascii="Times New Roman" w:hAnsi="Times New Roman"/>
          <w:sz w:val="28"/>
          <w:szCs w:val="28"/>
          <w:lang w:val="ro-RO"/>
        </w:rPr>
        <w:t xml:space="preserve">13 lit. </w:t>
      </w:r>
      <w:r w:rsidR="00AB4A19" w:rsidRPr="00851A1C">
        <w:rPr>
          <w:rFonts w:ascii="Times New Roman" w:hAnsi="Times New Roman"/>
          <w:sz w:val="28"/>
          <w:szCs w:val="28"/>
          <w:lang w:val="ro-RO"/>
        </w:rPr>
        <w:t xml:space="preserve">a) Orice modificări sau extinderi, altele decât cele prevăzute la pct. 24 din anexa nr. 1, ale proiectelor prevăzute în anexa nr. 1 sau în prezenta anexă, deja autorizate, executate sau în curs de a fi executate, care pot avea efecte semnificative negative asupra mediului coroborat cu pct. </w:t>
      </w:r>
      <w:r w:rsidR="00FC539E" w:rsidRPr="00851A1C">
        <w:rPr>
          <w:rFonts w:ascii="Times New Roman" w:hAnsi="Times New Roman"/>
          <w:sz w:val="28"/>
          <w:szCs w:val="28"/>
          <w:lang w:val="ro-RO"/>
        </w:rPr>
        <w:t xml:space="preserve">10 lit. </w:t>
      </w:r>
      <w:r w:rsidR="00AB4A19" w:rsidRPr="00851A1C">
        <w:rPr>
          <w:rFonts w:ascii="Times New Roman" w:hAnsi="Times New Roman"/>
          <w:sz w:val="28"/>
          <w:szCs w:val="28"/>
          <w:lang w:val="ro-RO"/>
        </w:rPr>
        <w:t>e) construcţia drumurilor, porturilor şi instalaţiilor portuare, inclusiv a porturilor de pescuit, altele decât cele prevăzute în anexa nr. 1;</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b) </w:t>
      </w:r>
      <w:r w:rsidR="00FC539E" w:rsidRPr="00851A1C">
        <w:rPr>
          <w:rFonts w:ascii="Times New Roman" w:hAnsi="Times New Roman"/>
          <w:sz w:val="28"/>
          <w:szCs w:val="28"/>
          <w:lang w:val="ro-RO"/>
        </w:rPr>
        <w:t>Justificarea potrivit criteriilor prevăzute în anexa nr. 3.</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1. Caracteristicile proiectelor</w:t>
      </w:r>
    </w:p>
    <w:p w:rsidR="000C70BE" w:rsidRPr="00851A1C" w:rsidRDefault="000C70BE" w:rsidP="000C70BE">
      <w:pPr>
        <w:pStyle w:val="Titlu31"/>
        <w:numPr>
          <w:ilvl w:val="2"/>
          <w:numId w:val="8"/>
        </w:numPr>
        <w:ind w:firstLine="567"/>
        <w:rPr>
          <w:rFonts w:ascii="Arial" w:hAnsi="Arial" w:cs="Arial"/>
          <w:i w:val="0"/>
        </w:rPr>
      </w:pPr>
      <w:bookmarkStart w:id="0" w:name="_Toc515972359"/>
      <w:r w:rsidRPr="00851A1C">
        <w:rPr>
          <w:rFonts w:ascii="Arial" w:hAnsi="Arial" w:cs="Arial"/>
          <w:i w:val="0"/>
        </w:rPr>
        <w:t>Descrierea principalelor lucrări de intervenție:</w:t>
      </w:r>
      <w:bookmarkEnd w:id="0"/>
    </w:p>
    <w:p w:rsidR="006445A2" w:rsidRPr="00851A1C" w:rsidRDefault="006445A2" w:rsidP="006445A2">
      <w:pPr>
        <w:pStyle w:val="Titlu31"/>
        <w:tabs>
          <w:tab w:val="clear" w:pos="360"/>
        </w:tabs>
        <w:ind w:firstLine="0"/>
        <w:rPr>
          <w:rFonts w:ascii="Arial" w:hAnsi="Arial" w:cs="Arial"/>
          <w:i w:val="0"/>
          <w:u w:val="single"/>
        </w:rPr>
      </w:pPr>
      <w:r w:rsidRPr="00851A1C">
        <w:rPr>
          <w:rFonts w:ascii="Arial" w:hAnsi="Arial" w:cs="Arial"/>
          <w:i w:val="0"/>
          <w:u w:val="single"/>
        </w:rPr>
        <w:t>Lucrări de poduri și podețe.</w:t>
      </w:r>
    </w:p>
    <w:p w:rsidR="006445A2" w:rsidRPr="00851A1C" w:rsidRDefault="00A77EC1" w:rsidP="006445A2">
      <w:pPr>
        <w:pStyle w:val="Titlu31"/>
        <w:tabs>
          <w:tab w:val="clear" w:pos="360"/>
        </w:tabs>
        <w:ind w:firstLine="0"/>
        <w:rPr>
          <w:rFonts w:ascii="Arial" w:hAnsi="Arial" w:cs="Arial"/>
          <w:i w:val="0"/>
        </w:rPr>
      </w:pPr>
      <w:r w:rsidRPr="00851A1C">
        <w:rPr>
          <w:rFonts w:ascii="Arial" w:hAnsi="Arial" w:cs="Arial"/>
          <w:i w:val="0"/>
        </w:rPr>
        <w:t>În urma lucr</w:t>
      </w:r>
      <w:r w:rsidR="00851A1C">
        <w:rPr>
          <w:rFonts w:ascii="Arial" w:hAnsi="Arial" w:cs="Arial"/>
          <w:i w:val="0"/>
        </w:rPr>
        <w:t>ă</w:t>
      </w:r>
      <w:r w:rsidRPr="00851A1C">
        <w:rPr>
          <w:rFonts w:ascii="Arial" w:hAnsi="Arial" w:cs="Arial"/>
          <w:i w:val="0"/>
        </w:rPr>
        <w:t xml:space="preserve">rilor de modernizare a sectorului de drum județean DJ127 km 8+921-30+500, se vor executa lucrări de reabilitare a podurilor aflate la următoarele poziții kilometrice: </w:t>
      </w:r>
    </w:p>
    <w:p w:rsidR="00A77EC1" w:rsidRPr="00851A1C" w:rsidRDefault="00A77EC1" w:rsidP="00A77EC1">
      <w:pPr>
        <w:pStyle w:val="Titlu31"/>
        <w:numPr>
          <w:ilvl w:val="0"/>
          <w:numId w:val="17"/>
        </w:numPr>
        <w:rPr>
          <w:rFonts w:ascii="Arial" w:hAnsi="Arial" w:cs="Arial"/>
          <w:i w:val="0"/>
        </w:rPr>
      </w:pPr>
      <w:r w:rsidRPr="00851A1C">
        <w:rPr>
          <w:rFonts w:ascii="Arial" w:hAnsi="Arial" w:cs="Arial"/>
          <w:i w:val="0"/>
        </w:rPr>
        <w:t>Pod Km 22+755</w:t>
      </w:r>
    </w:p>
    <w:p w:rsidR="00A77EC1" w:rsidRPr="00851A1C" w:rsidRDefault="00A77EC1" w:rsidP="00A77EC1">
      <w:pPr>
        <w:pStyle w:val="Titlu31"/>
        <w:numPr>
          <w:ilvl w:val="0"/>
          <w:numId w:val="17"/>
        </w:numPr>
        <w:rPr>
          <w:rFonts w:ascii="Arial" w:hAnsi="Arial" w:cs="Arial"/>
          <w:i w:val="0"/>
        </w:rPr>
      </w:pPr>
      <w:r w:rsidRPr="00851A1C">
        <w:rPr>
          <w:rFonts w:ascii="Arial" w:hAnsi="Arial" w:cs="Arial"/>
          <w:i w:val="0"/>
        </w:rPr>
        <w:t>Pod Km 23+980</w:t>
      </w:r>
    </w:p>
    <w:p w:rsidR="00A77EC1" w:rsidRPr="00851A1C" w:rsidRDefault="00A77EC1" w:rsidP="00A77EC1">
      <w:pPr>
        <w:pStyle w:val="Titlu31"/>
        <w:numPr>
          <w:ilvl w:val="0"/>
          <w:numId w:val="17"/>
        </w:numPr>
        <w:rPr>
          <w:rFonts w:ascii="Arial" w:hAnsi="Arial" w:cs="Arial"/>
          <w:i w:val="0"/>
        </w:rPr>
      </w:pPr>
      <w:r w:rsidRPr="00851A1C">
        <w:rPr>
          <w:rFonts w:ascii="Arial" w:hAnsi="Arial" w:cs="Arial"/>
          <w:i w:val="0"/>
        </w:rPr>
        <w:t>Pod Km 28+942</w:t>
      </w:r>
    </w:p>
    <w:p w:rsidR="00A77EC1" w:rsidRPr="00851A1C" w:rsidRDefault="00A77EC1" w:rsidP="00A77EC1">
      <w:pPr>
        <w:pStyle w:val="Titlu31"/>
        <w:numPr>
          <w:ilvl w:val="0"/>
          <w:numId w:val="17"/>
        </w:numPr>
        <w:rPr>
          <w:rFonts w:ascii="Arial" w:hAnsi="Arial" w:cs="Arial"/>
          <w:i w:val="0"/>
        </w:rPr>
      </w:pPr>
      <w:r w:rsidRPr="00851A1C">
        <w:rPr>
          <w:rFonts w:ascii="Arial" w:hAnsi="Arial" w:cs="Arial"/>
          <w:i w:val="0"/>
        </w:rPr>
        <w:t>Pod Km 29+833</w:t>
      </w:r>
    </w:p>
    <w:p w:rsidR="000C70BE" w:rsidRPr="00851A1C" w:rsidRDefault="000C70BE" w:rsidP="00E474F0">
      <w:pPr>
        <w:spacing w:after="0"/>
        <w:rPr>
          <w:rFonts w:ascii="Arial" w:hAnsi="Arial" w:cs="Arial"/>
          <w:sz w:val="24"/>
          <w:u w:val="single"/>
          <w:lang w:val="ro-RO" w:eastAsia="ro-RO"/>
        </w:rPr>
      </w:pPr>
      <w:r w:rsidRPr="00851A1C">
        <w:rPr>
          <w:rFonts w:ascii="Arial" w:hAnsi="Arial" w:cs="Arial"/>
          <w:sz w:val="24"/>
          <w:u w:val="single"/>
          <w:lang w:val="ro-RO" w:eastAsia="ro-RO"/>
        </w:rPr>
        <w:t>Lucrările proiectate pe DJ127 se împart în 4 tronsoane:</w:t>
      </w:r>
    </w:p>
    <w:p w:rsidR="000C70BE" w:rsidRPr="00851A1C" w:rsidRDefault="000C70BE" w:rsidP="00E474F0">
      <w:pPr>
        <w:pStyle w:val="Listparagraf1"/>
        <w:numPr>
          <w:ilvl w:val="0"/>
          <w:numId w:val="9"/>
        </w:numPr>
        <w:spacing w:after="0" w:line="240" w:lineRule="auto"/>
        <w:jc w:val="both"/>
        <w:rPr>
          <w:rFonts w:ascii="Arial" w:hAnsi="Arial" w:cs="Arial"/>
          <w:sz w:val="24"/>
          <w:szCs w:val="24"/>
          <w:lang w:eastAsia="ro-RO"/>
        </w:rPr>
      </w:pPr>
      <w:r w:rsidRPr="00851A1C">
        <w:rPr>
          <w:rFonts w:ascii="Arial" w:hAnsi="Arial" w:cs="Arial"/>
          <w:sz w:val="24"/>
          <w:szCs w:val="24"/>
          <w:lang w:eastAsia="ro-RO"/>
        </w:rPr>
        <w:t>Tronson I între km 8+921 – km 14+300, L=5379 m</w:t>
      </w:r>
    </w:p>
    <w:p w:rsidR="000C70BE" w:rsidRPr="00851A1C" w:rsidRDefault="000C70BE" w:rsidP="00E474F0">
      <w:pPr>
        <w:pStyle w:val="Listparagraf1"/>
        <w:numPr>
          <w:ilvl w:val="0"/>
          <w:numId w:val="9"/>
        </w:numPr>
        <w:spacing w:after="0" w:line="240" w:lineRule="auto"/>
        <w:jc w:val="both"/>
        <w:rPr>
          <w:rFonts w:ascii="Arial" w:hAnsi="Arial" w:cs="Arial"/>
          <w:sz w:val="24"/>
          <w:szCs w:val="24"/>
          <w:lang w:eastAsia="ro-RO"/>
        </w:rPr>
      </w:pPr>
      <w:r w:rsidRPr="00851A1C">
        <w:rPr>
          <w:rFonts w:ascii="Arial" w:hAnsi="Arial" w:cs="Arial"/>
          <w:sz w:val="24"/>
          <w:szCs w:val="24"/>
          <w:lang w:eastAsia="ro-RO"/>
        </w:rPr>
        <w:lastRenderedPageBreak/>
        <w:t>Tronson II între km 14+300 – km 20+000, L=5700 m</w:t>
      </w:r>
    </w:p>
    <w:p w:rsidR="000C70BE" w:rsidRPr="00851A1C" w:rsidRDefault="000C70BE" w:rsidP="00E474F0">
      <w:pPr>
        <w:pStyle w:val="Listparagraf1"/>
        <w:numPr>
          <w:ilvl w:val="0"/>
          <w:numId w:val="9"/>
        </w:numPr>
        <w:spacing w:after="0" w:line="240" w:lineRule="auto"/>
        <w:jc w:val="both"/>
        <w:rPr>
          <w:rFonts w:ascii="Arial" w:hAnsi="Arial" w:cs="Arial"/>
          <w:sz w:val="24"/>
          <w:szCs w:val="24"/>
          <w:lang w:eastAsia="ro-RO"/>
        </w:rPr>
      </w:pPr>
      <w:r w:rsidRPr="00851A1C">
        <w:rPr>
          <w:rFonts w:ascii="Arial" w:hAnsi="Arial" w:cs="Arial"/>
          <w:sz w:val="24"/>
          <w:szCs w:val="24"/>
          <w:lang w:eastAsia="ro-RO"/>
        </w:rPr>
        <w:t>Tronson III între km 20+000 – km 25+000, L=5000 m</w:t>
      </w:r>
    </w:p>
    <w:p w:rsidR="000C70BE" w:rsidRPr="00851A1C" w:rsidRDefault="000C70BE" w:rsidP="00E474F0">
      <w:pPr>
        <w:pStyle w:val="Listparagraf1"/>
        <w:numPr>
          <w:ilvl w:val="0"/>
          <w:numId w:val="9"/>
        </w:numPr>
        <w:spacing w:after="0" w:line="240" w:lineRule="auto"/>
        <w:ind w:left="641" w:hanging="357"/>
        <w:jc w:val="both"/>
        <w:rPr>
          <w:rFonts w:ascii="Arial" w:hAnsi="Arial" w:cs="Arial"/>
          <w:sz w:val="24"/>
          <w:szCs w:val="24"/>
          <w:lang w:eastAsia="ro-RO"/>
        </w:rPr>
      </w:pPr>
      <w:r w:rsidRPr="00851A1C">
        <w:rPr>
          <w:rFonts w:ascii="Arial" w:hAnsi="Arial" w:cs="Arial"/>
          <w:sz w:val="24"/>
          <w:szCs w:val="24"/>
          <w:lang w:eastAsia="ro-RO"/>
        </w:rPr>
        <w:t>Tronson IV între km 25+000 – km 30+500, L=5500 m</w:t>
      </w:r>
    </w:p>
    <w:p w:rsidR="00E474F0" w:rsidRPr="00851A1C" w:rsidRDefault="00E474F0" w:rsidP="00E474F0">
      <w:pPr>
        <w:spacing w:after="0"/>
        <w:rPr>
          <w:rFonts w:ascii="Arial" w:hAnsi="Arial" w:cs="Arial"/>
          <w:sz w:val="24"/>
          <w:szCs w:val="24"/>
          <w:lang w:val="ro-RO" w:eastAsia="ro-RO"/>
        </w:rPr>
      </w:pPr>
      <w:r w:rsidRPr="00851A1C">
        <w:rPr>
          <w:rFonts w:ascii="Arial" w:hAnsi="Arial" w:cs="Arial"/>
          <w:sz w:val="24"/>
          <w:szCs w:val="24"/>
          <w:lang w:val="ro-RO" w:eastAsia="ro-RO"/>
        </w:rPr>
        <w:t>Drumul s-a prev</w:t>
      </w:r>
      <w:r w:rsidR="005C0968" w:rsidRPr="00851A1C">
        <w:rPr>
          <w:rFonts w:ascii="Arial" w:hAnsi="Arial" w:cs="Arial"/>
          <w:sz w:val="24"/>
          <w:szCs w:val="24"/>
          <w:lang w:val="ro-RO" w:eastAsia="ro-RO"/>
        </w:rPr>
        <w:t>ă</w:t>
      </w:r>
      <w:r w:rsidRPr="00851A1C">
        <w:rPr>
          <w:rFonts w:ascii="Arial" w:hAnsi="Arial" w:cs="Arial"/>
          <w:sz w:val="24"/>
          <w:szCs w:val="24"/>
          <w:lang w:val="ro-RO" w:eastAsia="ro-RO"/>
        </w:rPr>
        <w:t>zut cu două benzi de circulație având următoarele elemente:</w:t>
      </w:r>
    </w:p>
    <w:p w:rsidR="00E474F0" w:rsidRPr="00851A1C" w:rsidRDefault="00E474F0" w:rsidP="00E474F0">
      <w:pPr>
        <w:pStyle w:val="Listparagraf"/>
        <w:numPr>
          <w:ilvl w:val="0"/>
          <w:numId w:val="11"/>
        </w:numPr>
        <w:tabs>
          <w:tab w:val="left" w:pos="426"/>
        </w:tabs>
        <w:ind w:left="851" w:hanging="425"/>
        <w:rPr>
          <w:rFonts w:ascii="Arial" w:hAnsi="Arial" w:cs="Arial"/>
          <w:sz w:val="24"/>
          <w:szCs w:val="24"/>
          <w:lang w:val="ro-RO" w:eastAsia="ro-RO"/>
        </w:rPr>
      </w:pPr>
      <w:r w:rsidRPr="00851A1C">
        <w:rPr>
          <w:rFonts w:ascii="Arial" w:hAnsi="Arial" w:cs="Arial"/>
          <w:sz w:val="24"/>
          <w:szCs w:val="24"/>
          <w:lang w:val="ro-RO" w:eastAsia="ro-RO"/>
        </w:rPr>
        <w:t>parte carosabilă: 2x3.00 m, cu pantă transversală de 2,50% (pantă în acoperiș)</w:t>
      </w:r>
    </w:p>
    <w:p w:rsidR="00E474F0" w:rsidRPr="00851A1C" w:rsidRDefault="00E474F0" w:rsidP="00E474F0">
      <w:pPr>
        <w:pStyle w:val="Listparagraf"/>
        <w:numPr>
          <w:ilvl w:val="0"/>
          <w:numId w:val="11"/>
        </w:numPr>
        <w:tabs>
          <w:tab w:val="left" w:pos="426"/>
        </w:tabs>
        <w:ind w:left="851" w:hanging="425"/>
        <w:rPr>
          <w:rFonts w:ascii="Arial" w:hAnsi="Arial" w:cs="Arial"/>
          <w:sz w:val="24"/>
          <w:szCs w:val="24"/>
          <w:lang w:val="ro-RO" w:eastAsia="ro-RO"/>
        </w:rPr>
      </w:pPr>
      <w:r w:rsidRPr="00851A1C">
        <w:rPr>
          <w:rFonts w:ascii="Arial" w:hAnsi="Arial" w:cs="Arial"/>
          <w:sz w:val="24"/>
          <w:szCs w:val="24"/>
          <w:lang w:val="ro-RO" w:eastAsia="ro-RO"/>
        </w:rPr>
        <w:t>acostamente: 2 x 1.00 m (din care 50 cm consolidate cu același sistem rutier ca pe partea carosabilă, pe ambele părți)</w:t>
      </w:r>
    </w:p>
    <w:p w:rsidR="000C70BE" w:rsidRPr="00851A1C" w:rsidRDefault="00E474F0" w:rsidP="00E474F0">
      <w:pPr>
        <w:pStyle w:val="Listparagraf"/>
        <w:numPr>
          <w:ilvl w:val="0"/>
          <w:numId w:val="11"/>
        </w:numPr>
        <w:autoSpaceDE w:val="0"/>
        <w:autoSpaceDN w:val="0"/>
        <w:adjustRightInd w:val="0"/>
        <w:spacing w:after="0" w:line="240" w:lineRule="auto"/>
        <w:ind w:left="851" w:hanging="425"/>
        <w:rPr>
          <w:rFonts w:ascii="Arial" w:hAnsi="Arial" w:cs="Arial"/>
          <w:sz w:val="24"/>
          <w:szCs w:val="24"/>
          <w:lang w:val="ro-RO" w:eastAsia="ro-RO"/>
        </w:rPr>
      </w:pPr>
      <w:r w:rsidRPr="00851A1C">
        <w:rPr>
          <w:rFonts w:ascii="Arial" w:hAnsi="Arial" w:cs="Arial"/>
          <w:sz w:val="24"/>
          <w:szCs w:val="24"/>
          <w:lang w:val="ro-RO" w:eastAsia="ro-RO"/>
        </w:rPr>
        <w:t>s-au prevăzut supralărgiri și supraînălțări în zonele în care lățimea din amplasament a permis acest lucru.</w:t>
      </w:r>
    </w:p>
    <w:p w:rsidR="00E474F0" w:rsidRPr="00851A1C" w:rsidRDefault="00E474F0" w:rsidP="00B20C3C">
      <w:pPr>
        <w:tabs>
          <w:tab w:val="left" w:pos="426"/>
        </w:tabs>
        <w:spacing w:after="0"/>
        <w:rPr>
          <w:rFonts w:ascii="Arial" w:hAnsi="Arial" w:cs="Arial"/>
          <w:sz w:val="24"/>
          <w:szCs w:val="24"/>
          <w:lang w:val="ro-RO" w:eastAsia="ro-RO"/>
        </w:rPr>
      </w:pPr>
      <w:r w:rsidRPr="00851A1C">
        <w:rPr>
          <w:rFonts w:ascii="Arial" w:hAnsi="Arial" w:cs="Arial"/>
          <w:sz w:val="24"/>
          <w:szCs w:val="24"/>
          <w:lang w:val="ro-RO" w:eastAsia="ro-RO"/>
        </w:rPr>
        <w:t>Înc</w:t>
      </w:r>
      <w:r w:rsidR="00702D4B" w:rsidRPr="00851A1C">
        <w:rPr>
          <w:rFonts w:ascii="Arial" w:hAnsi="Arial" w:cs="Arial"/>
          <w:sz w:val="24"/>
          <w:szCs w:val="24"/>
          <w:lang w:val="ro-RO" w:eastAsia="ro-RO"/>
        </w:rPr>
        <w:t>epând de la km 19+800 s-a dispu</w:t>
      </w:r>
      <w:r w:rsidRPr="00851A1C">
        <w:rPr>
          <w:rFonts w:ascii="Arial" w:hAnsi="Arial" w:cs="Arial"/>
          <w:sz w:val="24"/>
          <w:szCs w:val="24"/>
          <w:lang w:val="ro-RO" w:eastAsia="ro-RO"/>
        </w:rPr>
        <w:t>s următoarea configurație</w:t>
      </w:r>
      <w:r w:rsidR="00B20C3C" w:rsidRPr="00851A1C">
        <w:rPr>
          <w:rFonts w:ascii="Arial" w:hAnsi="Arial" w:cs="Arial"/>
          <w:sz w:val="24"/>
          <w:szCs w:val="24"/>
          <w:lang w:val="ro-RO" w:eastAsia="ro-RO"/>
        </w:rPr>
        <w:t>:</w:t>
      </w:r>
    </w:p>
    <w:p w:rsidR="00E474F0" w:rsidRPr="00851A1C" w:rsidRDefault="00E474F0" w:rsidP="00B20C3C">
      <w:pPr>
        <w:pStyle w:val="Listparagraf"/>
        <w:numPr>
          <w:ilvl w:val="0"/>
          <w:numId w:val="11"/>
        </w:numPr>
        <w:tabs>
          <w:tab w:val="left" w:pos="426"/>
        </w:tabs>
        <w:ind w:left="851" w:hanging="425"/>
        <w:rPr>
          <w:rFonts w:ascii="Arial" w:hAnsi="Arial" w:cs="Arial"/>
          <w:sz w:val="24"/>
          <w:szCs w:val="24"/>
          <w:lang w:val="ro-RO" w:eastAsia="ro-RO"/>
        </w:rPr>
      </w:pPr>
      <w:r w:rsidRPr="00851A1C">
        <w:rPr>
          <w:rFonts w:ascii="Arial" w:hAnsi="Arial" w:cs="Arial"/>
          <w:sz w:val="24"/>
          <w:szCs w:val="24"/>
          <w:lang w:val="ro-RO" w:eastAsia="ro-RO"/>
        </w:rPr>
        <w:t>parte carosabilă: 2x2,75 m, cu pantă transversală de 2,</w:t>
      </w:r>
      <w:r w:rsidR="00184AFA" w:rsidRPr="00851A1C">
        <w:rPr>
          <w:rFonts w:ascii="Arial" w:hAnsi="Arial" w:cs="Arial"/>
          <w:sz w:val="24"/>
          <w:szCs w:val="24"/>
          <w:lang w:val="ro-RO" w:eastAsia="ro-RO"/>
        </w:rPr>
        <w:t>50%</w:t>
      </w:r>
    </w:p>
    <w:p w:rsidR="00E474F0" w:rsidRPr="00851A1C" w:rsidRDefault="00E474F0" w:rsidP="00B20C3C">
      <w:pPr>
        <w:pStyle w:val="Listparagraf"/>
        <w:numPr>
          <w:ilvl w:val="0"/>
          <w:numId w:val="11"/>
        </w:numPr>
        <w:tabs>
          <w:tab w:val="left" w:pos="426"/>
        </w:tabs>
        <w:ind w:left="851" w:hanging="425"/>
        <w:rPr>
          <w:rFonts w:ascii="Arial" w:hAnsi="Arial" w:cs="Arial"/>
          <w:sz w:val="24"/>
          <w:szCs w:val="24"/>
          <w:lang w:val="ro-RO" w:eastAsia="ro-RO"/>
        </w:rPr>
      </w:pPr>
      <w:r w:rsidRPr="00851A1C">
        <w:rPr>
          <w:rFonts w:ascii="Arial" w:hAnsi="Arial" w:cs="Arial"/>
          <w:sz w:val="24"/>
          <w:szCs w:val="24"/>
          <w:lang w:val="ro-RO" w:eastAsia="ro-RO"/>
        </w:rPr>
        <w:t xml:space="preserve">acostamente: 2 x 0,75 m </w:t>
      </w:r>
    </w:p>
    <w:p w:rsidR="00E474F0" w:rsidRPr="00851A1C" w:rsidRDefault="00E474F0" w:rsidP="00B20C3C">
      <w:pPr>
        <w:pStyle w:val="Listparagraf"/>
        <w:numPr>
          <w:ilvl w:val="0"/>
          <w:numId w:val="11"/>
        </w:numPr>
        <w:tabs>
          <w:tab w:val="left" w:pos="426"/>
        </w:tabs>
        <w:spacing w:after="0"/>
        <w:ind w:left="850" w:hanging="425"/>
        <w:rPr>
          <w:rFonts w:ascii="Arial" w:hAnsi="Arial" w:cs="Arial"/>
          <w:sz w:val="24"/>
          <w:szCs w:val="24"/>
          <w:lang w:val="ro-RO" w:eastAsia="ro-RO"/>
        </w:rPr>
      </w:pPr>
      <w:r w:rsidRPr="00851A1C">
        <w:rPr>
          <w:rFonts w:ascii="Arial" w:hAnsi="Arial" w:cs="Arial"/>
          <w:sz w:val="24"/>
          <w:szCs w:val="24"/>
          <w:lang w:val="ro-RO" w:eastAsia="ro-RO"/>
        </w:rPr>
        <w:t xml:space="preserve">Nu s-au putut adopta și supralărgiri și supraînălțări datorită constrângerilor din amplasament. </w:t>
      </w:r>
    </w:p>
    <w:p w:rsidR="00E474F0" w:rsidRPr="00851A1C" w:rsidRDefault="00E474F0" w:rsidP="00B20C3C">
      <w:pPr>
        <w:tabs>
          <w:tab w:val="left" w:pos="284"/>
          <w:tab w:val="left" w:pos="426"/>
        </w:tabs>
        <w:spacing w:after="0"/>
        <w:rPr>
          <w:rFonts w:ascii="Arial" w:hAnsi="Arial" w:cs="Arial"/>
          <w:sz w:val="24"/>
          <w:u w:val="single"/>
          <w:lang w:val="ro-RO"/>
        </w:rPr>
      </w:pPr>
      <w:r w:rsidRPr="00851A1C">
        <w:rPr>
          <w:rFonts w:ascii="Arial" w:hAnsi="Arial" w:cs="Arial"/>
          <w:sz w:val="24"/>
          <w:u w:val="single"/>
          <w:lang w:val="ro-RO"/>
        </w:rPr>
        <w:t>Structura rutieră adoptată</w:t>
      </w:r>
      <w:r w:rsidRPr="00851A1C">
        <w:rPr>
          <w:rFonts w:ascii="Arial" w:hAnsi="Arial" w:cs="Arial"/>
          <w:sz w:val="24"/>
          <w:lang w:val="ro-RO"/>
        </w:rPr>
        <w:t xml:space="preserve"> este:</w:t>
      </w:r>
    </w:p>
    <w:p w:rsidR="00E474F0" w:rsidRPr="00851A1C" w:rsidRDefault="00E474F0" w:rsidP="00E474F0">
      <w:pPr>
        <w:pStyle w:val="Listparagraf1"/>
        <w:numPr>
          <w:ilvl w:val="0"/>
          <w:numId w:val="12"/>
        </w:numPr>
        <w:spacing w:after="0" w:line="240" w:lineRule="auto"/>
        <w:jc w:val="both"/>
        <w:rPr>
          <w:rFonts w:ascii="Arial" w:hAnsi="Arial" w:cs="Arial"/>
          <w:sz w:val="24"/>
          <w:szCs w:val="24"/>
        </w:rPr>
      </w:pPr>
      <w:r w:rsidRPr="00851A1C">
        <w:rPr>
          <w:rFonts w:ascii="Arial" w:hAnsi="Arial" w:cs="Arial"/>
          <w:sz w:val="24"/>
          <w:szCs w:val="24"/>
        </w:rPr>
        <w:t xml:space="preserve">4 cm strat de uzură din beton asfaltic BA16 </w:t>
      </w:r>
    </w:p>
    <w:p w:rsidR="00E474F0" w:rsidRPr="00851A1C" w:rsidRDefault="00E474F0" w:rsidP="00E474F0">
      <w:pPr>
        <w:pStyle w:val="Listparagraf1"/>
        <w:numPr>
          <w:ilvl w:val="0"/>
          <w:numId w:val="12"/>
        </w:numPr>
        <w:spacing w:after="0" w:line="240" w:lineRule="auto"/>
        <w:jc w:val="both"/>
        <w:rPr>
          <w:rFonts w:ascii="Arial" w:hAnsi="Arial" w:cs="Arial"/>
          <w:sz w:val="24"/>
          <w:szCs w:val="24"/>
        </w:rPr>
      </w:pPr>
      <w:r w:rsidRPr="00851A1C">
        <w:rPr>
          <w:rFonts w:ascii="Arial" w:hAnsi="Arial" w:cs="Arial"/>
          <w:sz w:val="24"/>
          <w:szCs w:val="24"/>
        </w:rPr>
        <w:t>6 cm strat de leg</w:t>
      </w:r>
      <w:r w:rsidR="005C0968" w:rsidRPr="00851A1C">
        <w:rPr>
          <w:rFonts w:ascii="Arial" w:hAnsi="Arial" w:cs="Arial"/>
          <w:sz w:val="24"/>
          <w:szCs w:val="24"/>
        </w:rPr>
        <w:t>ă</w:t>
      </w:r>
      <w:r w:rsidRPr="00851A1C">
        <w:rPr>
          <w:rFonts w:ascii="Arial" w:hAnsi="Arial" w:cs="Arial"/>
          <w:sz w:val="24"/>
          <w:szCs w:val="24"/>
        </w:rPr>
        <w:t>tură din beton asfaltic deschis  BAD 22,4</w:t>
      </w:r>
    </w:p>
    <w:p w:rsidR="00E474F0" w:rsidRPr="00851A1C" w:rsidRDefault="00E474F0" w:rsidP="00E474F0">
      <w:pPr>
        <w:pStyle w:val="Listparagraf1"/>
        <w:numPr>
          <w:ilvl w:val="0"/>
          <w:numId w:val="12"/>
        </w:numPr>
        <w:spacing w:after="0" w:line="240" w:lineRule="auto"/>
        <w:jc w:val="both"/>
        <w:rPr>
          <w:rFonts w:ascii="Arial" w:hAnsi="Arial" w:cs="Arial"/>
          <w:sz w:val="24"/>
          <w:szCs w:val="24"/>
        </w:rPr>
      </w:pPr>
      <w:r w:rsidRPr="00851A1C">
        <w:rPr>
          <w:rFonts w:ascii="Arial" w:hAnsi="Arial" w:cs="Arial"/>
          <w:sz w:val="24"/>
          <w:szCs w:val="24"/>
        </w:rPr>
        <w:t>25cm fundaț</w:t>
      </w:r>
      <w:r w:rsidR="00B20C3C" w:rsidRPr="00851A1C">
        <w:rPr>
          <w:rFonts w:ascii="Arial" w:hAnsi="Arial" w:cs="Arial"/>
          <w:sz w:val="24"/>
          <w:szCs w:val="24"/>
        </w:rPr>
        <w:t>ie din piatră spartă 0-63</w:t>
      </w:r>
    </w:p>
    <w:p w:rsidR="00E474F0" w:rsidRPr="00851A1C" w:rsidRDefault="00E474F0" w:rsidP="00E474F0">
      <w:pPr>
        <w:pStyle w:val="Listparagraf1"/>
        <w:numPr>
          <w:ilvl w:val="0"/>
          <w:numId w:val="12"/>
        </w:numPr>
        <w:spacing w:after="0" w:line="240" w:lineRule="auto"/>
        <w:jc w:val="both"/>
        <w:rPr>
          <w:rFonts w:ascii="Arial" w:hAnsi="Arial" w:cs="Arial"/>
          <w:sz w:val="24"/>
          <w:szCs w:val="24"/>
        </w:rPr>
      </w:pPr>
      <w:r w:rsidRPr="00851A1C">
        <w:rPr>
          <w:rFonts w:ascii="Arial" w:hAnsi="Arial" w:cs="Arial"/>
          <w:sz w:val="24"/>
          <w:szCs w:val="24"/>
        </w:rPr>
        <w:t>Scarificare sau săpătură strat existent cu reprofilarea stratului rezultat cu minim 10 cm de balast;</w:t>
      </w:r>
    </w:p>
    <w:p w:rsidR="00E474F0" w:rsidRPr="00851A1C" w:rsidRDefault="00E474F0" w:rsidP="00E474F0">
      <w:pPr>
        <w:tabs>
          <w:tab w:val="left" w:pos="284"/>
          <w:tab w:val="left" w:pos="426"/>
        </w:tabs>
        <w:spacing w:after="0"/>
        <w:rPr>
          <w:rFonts w:ascii="Arial" w:hAnsi="Arial" w:cs="Arial"/>
          <w:sz w:val="24"/>
          <w:lang w:val="ro-RO"/>
        </w:rPr>
      </w:pPr>
      <w:r w:rsidRPr="00851A1C">
        <w:rPr>
          <w:rFonts w:ascii="Arial" w:hAnsi="Arial" w:cs="Arial"/>
          <w:sz w:val="24"/>
          <w:lang w:val="ro-RO"/>
        </w:rPr>
        <w:t xml:space="preserve">În zonele unde sunt necesare lărgirii ale părții carosabile față de lățimea pietruirii existente se vor executa casete constând din același sistem rutier + execuția unui strat inferior de fundație din balast de 25 de cm. </w:t>
      </w:r>
    </w:p>
    <w:p w:rsidR="00E474F0" w:rsidRPr="00851A1C" w:rsidRDefault="00E474F0" w:rsidP="00E474F0">
      <w:pPr>
        <w:spacing w:after="0"/>
        <w:rPr>
          <w:rFonts w:ascii="Arial" w:hAnsi="Arial" w:cs="Arial"/>
          <w:sz w:val="24"/>
          <w:lang w:val="ro-RO"/>
        </w:rPr>
      </w:pPr>
      <w:r w:rsidRPr="00851A1C">
        <w:rPr>
          <w:rFonts w:ascii="Arial" w:hAnsi="Arial" w:cs="Arial"/>
          <w:sz w:val="24"/>
          <w:lang w:val="ro-RO"/>
        </w:rPr>
        <w:t>Acostamentele se vor realiza din balast în grosime de 15 cm. Au fost dispuse și zone unde acostamentele se consolidează cu beton.</w:t>
      </w:r>
    </w:p>
    <w:p w:rsidR="00E474F0" w:rsidRPr="00851A1C" w:rsidRDefault="00E474F0" w:rsidP="00E474F0">
      <w:pPr>
        <w:spacing w:after="0"/>
        <w:rPr>
          <w:rFonts w:ascii="Arial" w:hAnsi="Arial" w:cs="Arial"/>
          <w:sz w:val="24"/>
          <w:lang w:val="ro-RO" w:eastAsia="ro-RO"/>
        </w:rPr>
      </w:pPr>
      <w:r w:rsidRPr="00851A1C">
        <w:rPr>
          <w:rFonts w:ascii="Arial" w:hAnsi="Arial" w:cs="Arial"/>
          <w:sz w:val="24"/>
          <w:lang w:val="ro-RO" w:eastAsia="ro-RO"/>
        </w:rPr>
        <w:t>În zona de capăt a sectorului de drum studiat sunt și două sectoare asfaltate. Acestea se vor trata astfel:</w:t>
      </w:r>
    </w:p>
    <w:p w:rsidR="00E474F0" w:rsidRPr="00851A1C" w:rsidRDefault="00E474F0" w:rsidP="00E474F0">
      <w:pPr>
        <w:pStyle w:val="Listparagraf1"/>
        <w:numPr>
          <w:ilvl w:val="0"/>
          <w:numId w:val="12"/>
        </w:numPr>
        <w:spacing w:after="0" w:line="240" w:lineRule="auto"/>
        <w:jc w:val="both"/>
        <w:rPr>
          <w:rFonts w:ascii="Arial" w:hAnsi="Arial" w:cs="Arial"/>
          <w:sz w:val="24"/>
          <w:szCs w:val="24"/>
          <w:lang w:eastAsia="ro-RO"/>
        </w:rPr>
      </w:pPr>
      <w:r w:rsidRPr="00851A1C">
        <w:rPr>
          <w:rFonts w:ascii="Arial" w:hAnsi="Arial" w:cs="Arial"/>
          <w:sz w:val="24"/>
          <w:szCs w:val="24"/>
          <w:lang w:eastAsia="ro-RO"/>
        </w:rPr>
        <w:t>Sectorul 8+921 – 9+100 : se va executa  un strat de uzură de 4 cm din beton asfaltic tip BA16 peste îmbrăcămintea existentă</w:t>
      </w:r>
    </w:p>
    <w:p w:rsidR="00E474F0" w:rsidRPr="00851A1C" w:rsidRDefault="00E474F0" w:rsidP="00E474F0">
      <w:pPr>
        <w:pStyle w:val="Listparagraf1"/>
        <w:numPr>
          <w:ilvl w:val="0"/>
          <w:numId w:val="12"/>
        </w:numPr>
        <w:spacing w:after="0" w:line="240" w:lineRule="auto"/>
        <w:jc w:val="both"/>
        <w:rPr>
          <w:rFonts w:ascii="Arial" w:hAnsi="Arial" w:cs="Arial"/>
          <w:sz w:val="24"/>
          <w:szCs w:val="24"/>
          <w:lang w:eastAsia="ro-RO"/>
        </w:rPr>
      </w:pPr>
      <w:r w:rsidRPr="00851A1C">
        <w:rPr>
          <w:rFonts w:ascii="Arial" w:hAnsi="Arial" w:cs="Arial"/>
          <w:sz w:val="24"/>
          <w:szCs w:val="24"/>
          <w:lang w:eastAsia="ro-RO"/>
        </w:rPr>
        <w:t>Sectorul 2</w:t>
      </w:r>
      <w:r w:rsidR="00593635" w:rsidRPr="00851A1C">
        <w:rPr>
          <w:rFonts w:ascii="Arial" w:hAnsi="Arial" w:cs="Arial"/>
          <w:sz w:val="24"/>
          <w:szCs w:val="24"/>
          <w:lang w:eastAsia="ro-RO"/>
        </w:rPr>
        <w:t>9+940 – 30+500</w:t>
      </w:r>
      <w:r w:rsidRPr="00851A1C">
        <w:rPr>
          <w:rFonts w:ascii="Arial" w:hAnsi="Arial" w:cs="Arial"/>
          <w:sz w:val="24"/>
          <w:szCs w:val="24"/>
          <w:lang w:eastAsia="ro-RO"/>
        </w:rPr>
        <w:t xml:space="preserve">: se va decapa îmbrăcămintea existentă </w:t>
      </w:r>
      <w:r w:rsidR="00852A43" w:rsidRPr="00851A1C">
        <w:rPr>
          <w:rFonts w:ascii="Arial" w:hAnsi="Arial" w:cs="Arial"/>
          <w:sz w:val="24"/>
          <w:szCs w:val="24"/>
          <w:lang w:eastAsia="ro-RO"/>
        </w:rPr>
        <w:t>ș</w:t>
      </w:r>
      <w:r w:rsidRPr="00851A1C">
        <w:rPr>
          <w:rFonts w:ascii="Arial" w:hAnsi="Arial" w:cs="Arial"/>
          <w:sz w:val="24"/>
          <w:szCs w:val="24"/>
          <w:lang w:eastAsia="ro-RO"/>
        </w:rPr>
        <w:t xml:space="preserve">i se va executa sistemul rutier proiectat. </w:t>
      </w:r>
    </w:p>
    <w:p w:rsidR="00570257" w:rsidRPr="00851A1C" w:rsidRDefault="00570257" w:rsidP="00570257">
      <w:pPr>
        <w:spacing w:after="0"/>
        <w:rPr>
          <w:rFonts w:ascii="Arial" w:hAnsi="Arial" w:cs="Arial"/>
          <w:sz w:val="24"/>
          <w:u w:val="single"/>
          <w:lang w:val="ro-RO" w:eastAsia="ro-RO"/>
        </w:rPr>
      </w:pPr>
      <w:r w:rsidRPr="00851A1C">
        <w:rPr>
          <w:rFonts w:ascii="Arial" w:hAnsi="Arial" w:cs="Arial"/>
          <w:sz w:val="24"/>
          <w:u w:val="single"/>
          <w:lang w:val="ro-RO" w:eastAsia="ro-RO"/>
        </w:rPr>
        <w:t>Scurgerea apelor</w:t>
      </w:r>
    </w:p>
    <w:p w:rsidR="00570257" w:rsidRPr="00851A1C" w:rsidRDefault="00570257" w:rsidP="00570257">
      <w:pPr>
        <w:pStyle w:val="Listparagraf"/>
        <w:numPr>
          <w:ilvl w:val="0"/>
          <w:numId w:val="13"/>
        </w:numPr>
        <w:spacing w:after="0"/>
        <w:ind w:left="709" w:hanging="709"/>
        <w:rPr>
          <w:rFonts w:ascii="Arial" w:hAnsi="Arial" w:cs="Arial"/>
          <w:sz w:val="24"/>
          <w:lang w:val="ro-RO" w:eastAsia="ro-RO"/>
        </w:rPr>
      </w:pPr>
      <w:r w:rsidRPr="00851A1C">
        <w:rPr>
          <w:rFonts w:ascii="Arial" w:hAnsi="Arial" w:cs="Arial"/>
          <w:sz w:val="24"/>
          <w:lang w:val="ro-RO" w:eastAsia="ro-RO"/>
        </w:rPr>
        <w:t xml:space="preserve">Scurgerea apelor se va realiza prin pantele părții carosabile către șanțurile proiectate. </w:t>
      </w:r>
    </w:p>
    <w:p w:rsidR="00570257" w:rsidRPr="00851A1C" w:rsidRDefault="00570257" w:rsidP="00570257">
      <w:pPr>
        <w:pStyle w:val="Listparagraf"/>
        <w:numPr>
          <w:ilvl w:val="0"/>
          <w:numId w:val="13"/>
        </w:numPr>
        <w:spacing w:after="0"/>
        <w:ind w:left="709" w:hanging="709"/>
        <w:rPr>
          <w:rFonts w:ascii="Arial" w:hAnsi="Arial" w:cs="Arial"/>
          <w:sz w:val="24"/>
          <w:lang w:val="ro-RO" w:eastAsia="ro-RO"/>
        </w:rPr>
      </w:pPr>
      <w:r w:rsidRPr="00851A1C">
        <w:rPr>
          <w:rFonts w:ascii="Arial" w:hAnsi="Arial" w:cs="Arial"/>
          <w:sz w:val="24"/>
          <w:lang w:val="ro-RO" w:eastAsia="ro-RO"/>
        </w:rPr>
        <w:t>S-au dispus șanțuri de pământ, șanțuri betonate precum și rigole carosabile și rigole ranforsate.</w:t>
      </w:r>
    </w:p>
    <w:p w:rsidR="00570257" w:rsidRPr="00851A1C" w:rsidRDefault="00570257" w:rsidP="00570257">
      <w:pPr>
        <w:tabs>
          <w:tab w:val="left" w:pos="426"/>
        </w:tabs>
        <w:spacing w:after="0"/>
        <w:rPr>
          <w:rFonts w:ascii="Arial" w:hAnsi="Arial" w:cs="Arial"/>
          <w:sz w:val="24"/>
          <w:szCs w:val="24"/>
          <w:u w:val="single"/>
          <w:lang w:val="ro-RO" w:eastAsia="ro-RO"/>
        </w:rPr>
      </w:pPr>
      <w:r w:rsidRPr="00851A1C">
        <w:rPr>
          <w:rFonts w:ascii="Arial" w:hAnsi="Arial" w:cs="Arial"/>
          <w:sz w:val="24"/>
          <w:szCs w:val="24"/>
          <w:u w:val="single"/>
          <w:lang w:val="ro-RO" w:eastAsia="ro-RO"/>
        </w:rPr>
        <w:t>Siguranța circulației</w:t>
      </w:r>
    </w:p>
    <w:p w:rsidR="00570257" w:rsidRPr="00851A1C" w:rsidRDefault="00570257" w:rsidP="00570257">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 xml:space="preserve">Siguranța circulației se realizează atât pe perioada de execuție prin semnalizarea rutieră a punctelor de lucru cât și pe perioada de exploatare, conform legislației în vigoare. </w:t>
      </w:r>
    </w:p>
    <w:p w:rsidR="00570257" w:rsidRPr="00851A1C" w:rsidRDefault="00570257" w:rsidP="00570257">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Ca semnalizare orizontală, se vor realiza marcaje longitudinale limita dintre carosabil și acostamente precum și marcaj axial de separare a sensurilor de circulație, pe toată lungimea sectorului de drum.</w:t>
      </w:r>
    </w:p>
    <w:p w:rsidR="00570257" w:rsidRPr="00851A1C" w:rsidRDefault="00570257" w:rsidP="00570257">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 xml:space="preserve">Ca semnalizare verticală, se vor păstra indicatoarele rutiere existente, care se vor curăța/spăla. Indicatoarele existente care </w:t>
      </w:r>
      <w:proofErr w:type="spellStart"/>
      <w:r w:rsidRPr="00851A1C">
        <w:rPr>
          <w:rFonts w:ascii="Arial" w:hAnsi="Arial" w:cs="Arial"/>
          <w:sz w:val="24"/>
          <w:szCs w:val="24"/>
          <w:lang w:val="ro-RO" w:eastAsia="ro-RO"/>
        </w:rPr>
        <w:t>prezinta</w:t>
      </w:r>
      <w:proofErr w:type="spellEnd"/>
      <w:r w:rsidRPr="00851A1C">
        <w:rPr>
          <w:rFonts w:ascii="Arial" w:hAnsi="Arial" w:cs="Arial"/>
          <w:sz w:val="24"/>
          <w:szCs w:val="24"/>
          <w:lang w:val="ro-RO" w:eastAsia="ro-RO"/>
        </w:rPr>
        <w:t xml:space="preserve"> </w:t>
      </w:r>
      <w:proofErr w:type="spellStart"/>
      <w:r w:rsidRPr="00851A1C">
        <w:rPr>
          <w:rFonts w:ascii="Arial" w:hAnsi="Arial" w:cs="Arial"/>
          <w:sz w:val="24"/>
          <w:szCs w:val="24"/>
          <w:lang w:val="ro-RO" w:eastAsia="ro-RO"/>
        </w:rPr>
        <w:t>degradari</w:t>
      </w:r>
      <w:proofErr w:type="spellEnd"/>
      <w:r w:rsidRPr="00851A1C">
        <w:rPr>
          <w:rFonts w:ascii="Arial" w:hAnsi="Arial" w:cs="Arial"/>
          <w:sz w:val="24"/>
          <w:szCs w:val="24"/>
          <w:lang w:val="ro-RO" w:eastAsia="ro-RO"/>
        </w:rPr>
        <w:t xml:space="preserve"> vor fi </w:t>
      </w:r>
      <w:r w:rsidR="00702D4B" w:rsidRPr="00851A1C">
        <w:rPr>
          <w:rFonts w:ascii="Arial" w:hAnsi="Arial" w:cs="Arial"/>
          <w:sz w:val="24"/>
          <w:szCs w:val="24"/>
          <w:lang w:val="ro-RO" w:eastAsia="ro-RO"/>
        </w:rPr>
        <w:t>î</w:t>
      </w:r>
      <w:r w:rsidRPr="00851A1C">
        <w:rPr>
          <w:rFonts w:ascii="Arial" w:hAnsi="Arial" w:cs="Arial"/>
          <w:sz w:val="24"/>
          <w:szCs w:val="24"/>
          <w:lang w:val="ro-RO" w:eastAsia="ro-RO"/>
        </w:rPr>
        <w:t>nlocuite.</w:t>
      </w:r>
    </w:p>
    <w:p w:rsidR="00570257" w:rsidRPr="00851A1C" w:rsidRDefault="00570257" w:rsidP="00570257">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Se vor monta și indicatoare rutiere noi, conform planurilor de situație</w:t>
      </w:r>
    </w:p>
    <w:p w:rsidR="000C70BE" w:rsidRPr="00851A1C" w:rsidRDefault="00570257" w:rsidP="00570257">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 xml:space="preserve">Se vor monta executa și noi sectoare de parapet, în zonele periculoase precum și la podețele </w:t>
      </w:r>
      <w:proofErr w:type="spellStart"/>
      <w:r w:rsidRPr="00851A1C">
        <w:rPr>
          <w:rFonts w:ascii="Arial" w:hAnsi="Arial" w:cs="Arial"/>
          <w:sz w:val="24"/>
          <w:szCs w:val="24"/>
          <w:lang w:val="ro-RO" w:eastAsia="ro-RO"/>
        </w:rPr>
        <w:t>dalate</w:t>
      </w:r>
      <w:proofErr w:type="spellEnd"/>
    </w:p>
    <w:p w:rsidR="00570257" w:rsidRPr="00851A1C" w:rsidRDefault="00570257" w:rsidP="006445A2">
      <w:pPr>
        <w:spacing w:after="0"/>
        <w:rPr>
          <w:rFonts w:ascii="Arial" w:hAnsi="Arial" w:cs="Arial"/>
          <w:sz w:val="24"/>
          <w:szCs w:val="24"/>
          <w:u w:val="single"/>
          <w:lang w:val="ro-RO" w:eastAsia="ro-RO"/>
        </w:rPr>
      </w:pPr>
      <w:r w:rsidRPr="00851A1C">
        <w:rPr>
          <w:rFonts w:ascii="Arial" w:hAnsi="Arial" w:cs="Arial"/>
          <w:sz w:val="24"/>
          <w:szCs w:val="24"/>
          <w:u w:val="single"/>
          <w:lang w:val="ro-RO" w:eastAsia="ro-RO"/>
        </w:rPr>
        <w:t>Lucrări de apărare - consolidare</w:t>
      </w:r>
    </w:p>
    <w:p w:rsidR="00570257" w:rsidRPr="00851A1C" w:rsidRDefault="00570257" w:rsidP="006445A2">
      <w:pPr>
        <w:tabs>
          <w:tab w:val="left" w:pos="426"/>
        </w:tabs>
        <w:spacing w:after="0"/>
        <w:rPr>
          <w:rFonts w:ascii="Arial" w:hAnsi="Arial" w:cs="Arial"/>
          <w:sz w:val="24"/>
          <w:szCs w:val="24"/>
          <w:lang w:val="ro-RO" w:eastAsia="ro-RO"/>
        </w:rPr>
      </w:pPr>
      <w:r w:rsidRPr="00851A1C">
        <w:rPr>
          <w:rFonts w:ascii="Arial" w:hAnsi="Arial" w:cs="Arial"/>
          <w:sz w:val="24"/>
          <w:szCs w:val="24"/>
          <w:lang w:val="ro-RO" w:eastAsia="ro-RO"/>
        </w:rPr>
        <w:t>S-au dispus o serie de lucrări precum:</w:t>
      </w:r>
    </w:p>
    <w:p w:rsidR="00570257" w:rsidRPr="00851A1C" w:rsidRDefault="00570257" w:rsidP="006445A2">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lastRenderedPageBreak/>
        <w:t>Apărare de mal din gabioane în zonele unde terasamentul drumului poate fi afectat de cursurile de apă adiacente. Aceasta se constitu</w:t>
      </w:r>
      <w:r w:rsidR="00702D4B" w:rsidRPr="00851A1C">
        <w:rPr>
          <w:rFonts w:ascii="Arial" w:hAnsi="Arial" w:cs="Arial"/>
          <w:sz w:val="24"/>
          <w:szCs w:val="24"/>
          <w:lang w:val="ro-RO" w:eastAsia="ro-RO"/>
        </w:rPr>
        <w:t>i</w:t>
      </w:r>
      <w:r w:rsidRPr="00851A1C">
        <w:rPr>
          <w:rFonts w:ascii="Arial" w:hAnsi="Arial" w:cs="Arial"/>
          <w:sz w:val="24"/>
          <w:szCs w:val="24"/>
          <w:lang w:val="ro-RO" w:eastAsia="ro-RO"/>
        </w:rPr>
        <w:t>e din: o saltea de gabioane de 0,50 x 3,00 x 4,00m peste care sunt așezate 2 sau 3 rânduri de coșuri 1,00 x 1,00 x 40,00.</w:t>
      </w:r>
    </w:p>
    <w:p w:rsidR="00570257" w:rsidRPr="00851A1C" w:rsidRDefault="00570257" w:rsidP="006445A2">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Fundație adâncită de parapet, tip L – în zonele de rambleu unde lățimea mai mică amprizei nu permite montarea unui parapet di</w:t>
      </w:r>
      <w:r w:rsidR="006445A2" w:rsidRPr="00851A1C">
        <w:rPr>
          <w:rFonts w:ascii="Arial" w:hAnsi="Arial" w:cs="Arial"/>
          <w:sz w:val="24"/>
          <w:szCs w:val="24"/>
          <w:lang w:val="ro-RO" w:eastAsia="ro-RO"/>
        </w:rPr>
        <w:t>r</w:t>
      </w:r>
      <w:r w:rsidRPr="00851A1C">
        <w:rPr>
          <w:rFonts w:ascii="Arial" w:hAnsi="Arial" w:cs="Arial"/>
          <w:sz w:val="24"/>
          <w:szCs w:val="24"/>
          <w:lang w:val="ro-RO" w:eastAsia="ro-RO"/>
        </w:rPr>
        <w:t>ect în terasament.</w:t>
      </w:r>
    </w:p>
    <w:p w:rsidR="00570257" w:rsidRPr="00851A1C" w:rsidRDefault="00570257" w:rsidP="006445A2">
      <w:pPr>
        <w:pStyle w:val="Listparagraf"/>
        <w:numPr>
          <w:ilvl w:val="0"/>
          <w:numId w:val="13"/>
        </w:numPr>
        <w:spacing w:after="0"/>
        <w:ind w:left="709" w:hanging="709"/>
        <w:rPr>
          <w:rFonts w:ascii="Arial" w:hAnsi="Arial" w:cs="Arial"/>
          <w:sz w:val="24"/>
          <w:szCs w:val="24"/>
          <w:lang w:val="ro-RO" w:eastAsia="ro-RO"/>
        </w:rPr>
      </w:pPr>
      <w:r w:rsidRPr="00851A1C">
        <w:rPr>
          <w:rFonts w:ascii="Arial" w:hAnsi="Arial" w:cs="Arial"/>
          <w:sz w:val="24"/>
          <w:szCs w:val="24"/>
          <w:lang w:val="ro-RO" w:eastAsia="ro-RO"/>
        </w:rPr>
        <w:t xml:space="preserve">Ziduri de sprijin de greutate – în special în zone </w:t>
      </w:r>
      <w:proofErr w:type="spellStart"/>
      <w:r w:rsidRPr="00851A1C">
        <w:rPr>
          <w:rFonts w:ascii="Arial" w:hAnsi="Arial" w:cs="Arial"/>
          <w:sz w:val="24"/>
          <w:szCs w:val="24"/>
          <w:lang w:val="ro-RO" w:eastAsia="ro-RO"/>
        </w:rPr>
        <w:t>adicente</w:t>
      </w:r>
      <w:proofErr w:type="spellEnd"/>
      <w:r w:rsidRPr="00851A1C">
        <w:rPr>
          <w:rFonts w:ascii="Arial" w:hAnsi="Arial" w:cs="Arial"/>
          <w:sz w:val="24"/>
          <w:szCs w:val="24"/>
          <w:lang w:val="ro-RO" w:eastAsia="ro-RO"/>
        </w:rPr>
        <w:t xml:space="preserve"> podețelor, pentru susținerea rambleelor/ rampelor.</w:t>
      </w:r>
    </w:p>
    <w:p w:rsidR="00570257" w:rsidRPr="00851A1C" w:rsidRDefault="00570257" w:rsidP="006445A2">
      <w:pPr>
        <w:pStyle w:val="Listparagraf1"/>
        <w:spacing w:after="0"/>
        <w:ind w:left="426"/>
        <w:rPr>
          <w:rFonts w:ascii="Arial" w:hAnsi="Arial" w:cs="Arial"/>
          <w:sz w:val="24"/>
          <w:szCs w:val="24"/>
          <w:lang w:eastAsia="ro-RO"/>
        </w:rPr>
      </w:pPr>
      <w:r w:rsidRPr="00851A1C">
        <w:rPr>
          <w:rFonts w:ascii="Arial" w:hAnsi="Arial" w:cs="Arial"/>
          <w:sz w:val="24"/>
          <w:szCs w:val="24"/>
          <w:lang w:eastAsia="ro-RO"/>
        </w:rPr>
        <w:t>Aceste elemente au fost dispuse astfel:</w:t>
      </w:r>
    </w:p>
    <w:tbl>
      <w:tblPr>
        <w:tblW w:w="9441" w:type="dxa"/>
        <w:jc w:val="right"/>
        <w:tblInd w:w="-951" w:type="dxa"/>
        <w:tblLook w:val="04A0" w:firstRow="1" w:lastRow="0" w:firstColumn="1" w:lastColumn="0" w:noHBand="0" w:noVBand="1"/>
      </w:tblPr>
      <w:tblGrid>
        <w:gridCol w:w="1531"/>
        <w:gridCol w:w="1358"/>
        <w:gridCol w:w="1358"/>
        <w:gridCol w:w="1030"/>
        <w:gridCol w:w="1160"/>
        <w:gridCol w:w="3404"/>
      </w:tblGrid>
      <w:tr w:rsidR="00570257" w:rsidRPr="00851A1C" w:rsidTr="00CB5825">
        <w:trPr>
          <w:trHeight w:val="299"/>
          <w:jc w:val="right"/>
        </w:trPr>
        <w:tc>
          <w:tcPr>
            <w:tcW w:w="1531" w:type="dxa"/>
            <w:tcBorders>
              <w:top w:val="nil"/>
              <w:left w:val="nil"/>
              <w:bottom w:val="nil"/>
              <w:right w:val="nil"/>
            </w:tcBorders>
            <w:shd w:val="clear" w:color="auto" w:fill="auto"/>
            <w:noWrap/>
            <w:vAlign w:val="bottom"/>
          </w:tcPr>
          <w:p w:rsidR="00570257" w:rsidRPr="00851A1C" w:rsidRDefault="00570257" w:rsidP="00CB5825">
            <w:pPr>
              <w:rPr>
                <w:rFonts w:ascii="Arial" w:hAnsi="Arial" w:cs="Arial"/>
                <w:sz w:val="24"/>
                <w:szCs w:val="24"/>
                <w:lang w:val="ro-RO" w:eastAsia="ro-RO"/>
              </w:rPr>
            </w:pPr>
          </w:p>
        </w:tc>
        <w:tc>
          <w:tcPr>
            <w:tcW w:w="3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Detaliere sector</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Lungime [m]</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Descriere</w:t>
            </w:r>
          </w:p>
        </w:tc>
      </w:tr>
      <w:tr w:rsidR="00570257" w:rsidRPr="00851A1C" w:rsidTr="00CB5825">
        <w:trPr>
          <w:trHeight w:val="70"/>
          <w:jc w:val="right"/>
        </w:trPr>
        <w:tc>
          <w:tcPr>
            <w:tcW w:w="1531" w:type="dxa"/>
            <w:tcBorders>
              <w:top w:val="nil"/>
              <w:left w:val="nil"/>
              <w:bottom w:val="nil"/>
              <w:right w:val="nil"/>
            </w:tcBorders>
            <w:shd w:val="clear" w:color="auto" w:fill="auto"/>
            <w:noWrap/>
            <w:vAlign w:val="bottom"/>
          </w:tcPr>
          <w:p w:rsidR="00570257" w:rsidRPr="00851A1C" w:rsidRDefault="00570257" w:rsidP="00CB5825">
            <w:pPr>
              <w:jc w:val="center"/>
              <w:rPr>
                <w:rFonts w:ascii="Arial" w:hAnsi="Arial" w:cs="Arial"/>
                <w:color w:val="000000"/>
                <w:sz w:val="24"/>
                <w:szCs w:val="24"/>
                <w:lang w:val="ro-RO" w:eastAsia="ro-RO"/>
              </w:rPr>
            </w:pPr>
          </w:p>
        </w:tc>
        <w:tc>
          <w:tcPr>
            <w:tcW w:w="1241" w:type="dxa"/>
            <w:tcBorders>
              <w:top w:val="nil"/>
              <w:left w:val="single" w:sz="4" w:space="0" w:color="auto"/>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de la km </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la km</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partea</w:t>
            </w:r>
          </w:p>
        </w:tc>
        <w:tc>
          <w:tcPr>
            <w:tcW w:w="1160"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3404"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r>
      <w:tr w:rsidR="00570257" w:rsidRPr="00851A1C" w:rsidTr="00CB5825">
        <w:trPr>
          <w:trHeight w:val="299"/>
          <w:jc w:val="right"/>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Tronson I</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9+300,00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9+345,00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45,00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10+230,00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10+260,00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30,00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10+320,00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10+460,00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140,00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Fundație de parapet adâncită</w:t>
            </w:r>
          </w:p>
        </w:tc>
      </w:tr>
      <w:tr w:rsidR="00570257" w:rsidRPr="00851A1C" w:rsidTr="00CB5825">
        <w:trPr>
          <w:trHeight w:val="299"/>
          <w:jc w:val="right"/>
        </w:trPr>
        <w:tc>
          <w:tcPr>
            <w:tcW w:w="1531"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11+880,00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11+900,00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Fundație de parapet adâncită</w:t>
            </w:r>
          </w:p>
        </w:tc>
      </w:tr>
      <w:tr w:rsidR="00570257" w:rsidRPr="00851A1C" w:rsidTr="00CB5825">
        <w:trPr>
          <w:trHeight w:val="299"/>
          <w:jc w:val="right"/>
        </w:trPr>
        <w:tc>
          <w:tcPr>
            <w:tcW w:w="1531" w:type="dxa"/>
            <w:vMerge/>
            <w:tcBorders>
              <w:top w:val="single" w:sz="4" w:space="0" w:color="auto"/>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13+925,00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13+970,00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45,00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Fundație de parapet adâncită</w:t>
            </w:r>
          </w:p>
        </w:tc>
      </w:tr>
      <w:tr w:rsidR="00570257" w:rsidRPr="00851A1C" w:rsidTr="00CB5825">
        <w:trPr>
          <w:trHeight w:val="299"/>
          <w:jc w:val="right"/>
        </w:trPr>
        <w:tc>
          <w:tcPr>
            <w:tcW w:w="1531" w:type="dxa"/>
            <w:vMerge w:val="restart"/>
            <w:tcBorders>
              <w:top w:val="nil"/>
              <w:left w:val="single" w:sz="4" w:space="0" w:color="auto"/>
              <w:bottom w:val="single" w:sz="4" w:space="0" w:color="auto"/>
              <w:right w:val="single" w:sz="4" w:space="0" w:color="auto"/>
            </w:tcBorders>
            <w:shd w:val="clear" w:color="auto" w:fill="auto"/>
            <w:noWrap/>
            <w:vAlign w:val="center"/>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Tronson II</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14+305,00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14+340,00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35,00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15+010,00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15+030,00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15+150,00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15+165,00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15+350,00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15+470,00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120,00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15+585,00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15+660,00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75,00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15+692,00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15+763,00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71,00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15+830,00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16+020,00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190,00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16+090,00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16+205,00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115,00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18+650,00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18+740,00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90,00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val="restart"/>
            <w:tcBorders>
              <w:top w:val="nil"/>
              <w:left w:val="single" w:sz="4" w:space="0" w:color="auto"/>
              <w:bottom w:val="single" w:sz="4" w:space="0" w:color="auto"/>
              <w:right w:val="single" w:sz="4" w:space="0" w:color="auto"/>
            </w:tcBorders>
            <w:shd w:val="clear" w:color="auto" w:fill="auto"/>
            <w:noWrap/>
            <w:vAlign w:val="center"/>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Tronson III</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20+270,00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20+370,00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100,00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21+195,00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21+210,00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15,00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greutate He=1,5m</w:t>
            </w:r>
          </w:p>
        </w:tc>
      </w:tr>
      <w:tr w:rsidR="00570257" w:rsidRPr="00851A1C" w:rsidTr="00CB5825">
        <w:trPr>
          <w:trHeight w:val="299"/>
          <w:jc w:val="right"/>
        </w:trPr>
        <w:tc>
          <w:tcPr>
            <w:tcW w:w="1531" w:type="dxa"/>
            <w:vMerge w:val="restart"/>
            <w:tcBorders>
              <w:top w:val="nil"/>
              <w:left w:val="single" w:sz="4" w:space="0" w:color="auto"/>
              <w:bottom w:val="single" w:sz="4" w:space="0" w:color="auto"/>
              <w:right w:val="single" w:sz="4" w:space="0" w:color="auto"/>
            </w:tcBorders>
            <w:shd w:val="clear" w:color="auto" w:fill="auto"/>
            <w:noWrap/>
            <w:vAlign w:val="center"/>
          </w:tcPr>
          <w:p w:rsidR="00570257" w:rsidRPr="00851A1C" w:rsidRDefault="00570257" w:rsidP="00CB5825">
            <w:pPr>
              <w:jc w:val="center"/>
              <w:rPr>
                <w:rFonts w:ascii="Arial" w:hAnsi="Arial" w:cs="Arial"/>
                <w:color w:val="000000"/>
                <w:sz w:val="24"/>
                <w:szCs w:val="24"/>
                <w:lang w:val="ro-RO" w:eastAsia="ro-RO"/>
              </w:rPr>
            </w:pPr>
            <w:r w:rsidRPr="00851A1C">
              <w:rPr>
                <w:rFonts w:ascii="Arial" w:hAnsi="Arial" w:cs="Arial"/>
                <w:color w:val="000000"/>
                <w:sz w:val="24"/>
                <w:szCs w:val="24"/>
                <w:lang w:val="ro-RO" w:eastAsia="ro-RO"/>
              </w:rPr>
              <w:t>Tronson IV</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25+020,00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25+050,00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30,00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Refacere gabioane pe 3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26+580,00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26+620,00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stângă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40,00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3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26+918,00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26+938,00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Zid de sprijin de debleu, He=1.50m</w:t>
            </w:r>
          </w:p>
        </w:tc>
      </w:tr>
      <w:tr w:rsidR="00570257" w:rsidRPr="00851A1C" w:rsidTr="00CB5825">
        <w:trPr>
          <w:trHeight w:val="299"/>
          <w:jc w:val="right"/>
        </w:trPr>
        <w:tc>
          <w:tcPr>
            <w:tcW w:w="1531" w:type="dxa"/>
            <w:vMerge/>
            <w:tcBorders>
              <w:top w:val="nil"/>
              <w:left w:val="single" w:sz="4" w:space="0" w:color="auto"/>
              <w:bottom w:val="single" w:sz="4" w:space="0" w:color="auto"/>
              <w:right w:val="single" w:sz="4" w:space="0" w:color="auto"/>
            </w:tcBorders>
            <w:vAlign w:val="center"/>
          </w:tcPr>
          <w:p w:rsidR="00570257" w:rsidRPr="00851A1C" w:rsidRDefault="00570257" w:rsidP="00CB5825">
            <w:pPr>
              <w:rPr>
                <w:rFonts w:ascii="Arial" w:hAnsi="Arial" w:cs="Arial"/>
                <w:color w:val="000000"/>
                <w:sz w:val="24"/>
                <w:szCs w:val="24"/>
                <w:lang w:val="ro-RO" w:eastAsia="ro-RO"/>
              </w:rPr>
            </w:pP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29+136,00</w:t>
            </w:r>
          </w:p>
        </w:tc>
        <w:tc>
          <w:tcPr>
            <w:tcW w:w="1241"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29+166,00</w:t>
            </w:r>
          </w:p>
        </w:tc>
        <w:tc>
          <w:tcPr>
            <w:tcW w:w="86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dreaptă</w:t>
            </w:r>
          </w:p>
        </w:tc>
        <w:tc>
          <w:tcPr>
            <w:tcW w:w="1160"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jc w:val="right"/>
              <w:rPr>
                <w:rFonts w:ascii="Arial" w:hAnsi="Arial" w:cs="Arial"/>
                <w:color w:val="000000"/>
                <w:sz w:val="24"/>
                <w:szCs w:val="24"/>
                <w:lang w:val="ro-RO" w:eastAsia="ro-RO"/>
              </w:rPr>
            </w:pPr>
            <w:r w:rsidRPr="00851A1C">
              <w:rPr>
                <w:rFonts w:ascii="Arial" w:hAnsi="Arial" w:cs="Arial"/>
                <w:color w:val="000000"/>
                <w:sz w:val="24"/>
                <w:szCs w:val="24"/>
                <w:lang w:val="ro-RO" w:eastAsia="ro-RO"/>
              </w:rPr>
              <w:t>30,00</w:t>
            </w:r>
          </w:p>
        </w:tc>
        <w:tc>
          <w:tcPr>
            <w:tcW w:w="3404" w:type="dxa"/>
            <w:tcBorders>
              <w:top w:val="nil"/>
              <w:left w:val="nil"/>
              <w:bottom w:val="single" w:sz="4" w:space="0" w:color="auto"/>
              <w:right w:val="single" w:sz="4" w:space="0" w:color="auto"/>
            </w:tcBorders>
            <w:shd w:val="clear" w:color="auto" w:fill="auto"/>
            <w:noWrap/>
            <w:vAlign w:val="bottom"/>
          </w:tcPr>
          <w:p w:rsidR="00570257" w:rsidRPr="00851A1C" w:rsidRDefault="00570257" w:rsidP="00CB5825">
            <w:pPr>
              <w:rPr>
                <w:rFonts w:ascii="Arial" w:hAnsi="Arial" w:cs="Arial"/>
                <w:color w:val="000000"/>
                <w:sz w:val="24"/>
                <w:szCs w:val="24"/>
                <w:lang w:val="ro-RO" w:eastAsia="ro-RO"/>
              </w:rPr>
            </w:pPr>
            <w:r w:rsidRPr="00851A1C">
              <w:rPr>
                <w:rFonts w:ascii="Arial" w:hAnsi="Arial" w:cs="Arial"/>
                <w:color w:val="000000"/>
                <w:sz w:val="24"/>
                <w:szCs w:val="24"/>
                <w:lang w:val="ro-RO" w:eastAsia="ro-RO"/>
              </w:rPr>
              <w:t xml:space="preserve">Gabioane pe 2 </w:t>
            </w:r>
            <w:proofErr w:type="spellStart"/>
            <w:r w:rsidRPr="00851A1C">
              <w:rPr>
                <w:rFonts w:ascii="Arial" w:hAnsi="Arial" w:cs="Arial"/>
                <w:color w:val="000000"/>
                <w:sz w:val="24"/>
                <w:szCs w:val="24"/>
                <w:lang w:val="ro-RO" w:eastAsia="ro-RO"/>
              </w:rPr>
              <w:t>randuri</w:t>
            </w:r>
            <w:proofErr w:type="spellEnd"/>
            <w:r w:rsidRPr="00851A1C">
              <w:rPr>
                <w:rFonts w:ascii="Arial" w:hAnsi="Arial" w:cs="Arial"/>
                <w:color w:val="000000"/>
                <w:sz w:val="24"/>
                <w:szCs w:val="24"/>
                <w:lang w:val="ro-RO" w:eastAsia="ro-RO"/>
              </w:rPr>
              <w:t>+saltea</w:t>
            </w:r>
          </w:p>
        </w:tc>
      </w:tr>
    </w:tbl>
    <w:p w:rsidR="00570257" w:rsidRPr="00851A1C" w:rsidRDefault="00570257" w:rsidP="00570257">
      <w:pPr>
        <w:tabs>
          <w:tab w:val="left" w:pos="426"/>
        </w:tabs>
        <w:spacing w:after="0"/>
        <w:rPr>
          <w:rFonts w:ascii="Arial" w:hAnsi="Arial" w:cs="Arial"/>
          <w:sz w:val="24"/>
          <w:szCs w:val="24"/>
          <w:u w:val="single"/>
          <w:lang w:val="ro-RO" w:eastAsia="ro-RO"/>
        </w:rPr>
      </w:pPr>
      <w:r w:rsidRPr="00851A1C">
        <w:rPr>
          <w:rFonts w:ascii="Arial" w:hAnsi="Arial" w:cs="Arial"/>
          <w:sz w:val="24"/>
          <w:szCs w:val="24"/>
          <w:u w:val="single"/>
          <w:lang w:val="ro-RO" w:eastAsia="ro-RO"/>
        </w:rPr>
        <w:t>Lucrări conexe</w:t>
      </w:r>
    </w:p>
    <w:p w:rsidR="00570257" w:rsidRPr="00851A1C" w:rsidRDefault="00570257" w:rsidP="00570257">
      <w:pPr>
        <w:tabs>
          <w:tab w:val="left" w:pos="426"/>
        </w:tabs>
        <w:spacing w:after="0"/>
        <w:rPr>
          <w:rFonts w:ascii="Arial" w:hAnsi="Arial" w:cs="Arial"/>
          <w:sz w:val="24"/>
          <w:szCs w:val="24"/>
          <w:lang w:val="ro-RO" w:eastAsia="ro-RO"/>
        </w:rPr>
      </w:pPr>
      <w:r w:rsidRPr="00851A1C">
        <w:rPr>
          <w:rFonts w:ascii="Arial" w:hAnsi="Arial" w:cs="Arial"/>
          <w:sz w:val="24"/>
          <w:szCs w:val="24"/>
          <w:lang w:val="ro-RO" w:eastAsia="ro-RO"/>
        </w:rPr>
        <w:t>Se va curăța de vegetație și arbuști zona din aproprierea drumului, precum și de lângă șanțul proiectat, inclusiv cu finisarea taluzului, unde este cazul.</w:t>
      </w:r>
    </w:p>
    <w:p w:rsidR="000C70BE" w:rsidRPr="00851A1C" w:rsidRDefault="00570257" w:rsidP="00E4171B">
      <w:pPr>
        <w:spacing w:after="0"/>
        <w:rPr>
          <w:rFonts w:ascii="Arial" w:hAnsi="Arial" w:cs="Arial"/>
          <w:sz w:val="24"/>
          <w:szCs w:val="24"/>
          <w:lang w:val="ro-RO" w:eastAsia="ro-RO"/>
        </w:rPr>
      </w:pPr>
      <w:r w:rsidRPr="00851A1C">
        <w:rPr>
          <w:rFonts w:ascii="Arial" w:hAnsi="Arial" w:cs="Arial"/>
          <w:sz w:val="24"/>
          <w:szCs w:val="24"/>
          <w:lang w:val="ro-RO" w:eastAsia="ro-RO"/>
        </w:rPr>
        <w:t>Va fi necesară și tăierea arborilor aflați în zona drumului, precum și scoaterea cioatelor.</w:t>
      </w:r>
    </w:p>
    <w:p w:rsidR="00EB696C" w:rsidRPr="00851A1C" w:rsidRDefault="00EB696C" w:rsidP="004C4BCD">
      <w:pPr>
        <w:autoSpaceDE w:val="0"/>
        <w:autoSpaceDN w:val="0"/>
        <w:adjustRightInd w:val="0"/>
        <w:spacing w:after="0" w:line="240" w:lineRule="auto"/>
        <w:rPr>
          <w:rFonts w:ascii="Arial" w:hAnsi="Arial" w:cs="Arial"/>
          <w:sz w:val="24"/>
          <w:szCs w:val="24"/>
          <w:lang w:val="ro-RO"/>
        </w:rPr>
      </w:pPr>
      <w:r w:rsidRPr="00851A1C">
        <w:rPr>
          <w:rFonts w:ascii="Times New Roman" w:hAnsi="Times New Roman"/>
          <w:sz w:val="28"/>
          <w:szCs w:val="28"/>
          <w:lang w:val="ro-RO"/>
        </w:rPr>
        <w:t xml:space="preserve">    b) cumularea cu alte proiecte existente şi/sau aprobate</w:t>
      </w:r>
      <w:r w:rsidR="00F037A9" w:rsidRPr="00851A1C">
        <w:rPr>
          <w:rFonts w:ascii="Times New Roman" w:hAnsi="Times New Roman"/>
          <w:sz w:val="28"/>
          <w:szCs w:val="28"/>
          <w:lang w:val="ro-RO"/>
        </w:rPr>
        <w:t xml:space="preserve">: </w:t>
      </w:r>
      <w:r w:rsidR="00934CCB" w:rsidRPr="00851A1C">
        <w:rPr>
          <w:rFonts w:ascii="Arial" w:hAnsi="Arial" w:cs="Arial"/>
          <w:sz w:val="24"/>
          <w:szCs w:val="24"/>
          <w:lang w:val="ro-RO"/>
        </w:rPr>
        <w:t>nu există proiecte în zonă</w:t>
      </w:r>
      <w:r w:rsidRPr="00851A1C">
        <w:rPr>
          <w:rFonts w:ascii="Arial" w:hAnsi="Arial" w:cs="Arial"/>
          <w:sz w:val="24"/>
          <w:szCs w:val="24"/>
          <w:lang w:val="ro-RO"/>
        </w:rPr>
        <w:t>;</w:t>
      </w:r>
    </w:p>
    <w:p w:rsidR="00EB696C" w:rsidRPr="00851A1C" w:rsidRDefault="00EB696C" w:rsidP="000C7CB2">
      <w:pPr>
        <w:autoSpaceDE w:val="0"/>
        <w:autoSpaceDN w:val="0"/>
        <w:adjustRightInd w:val="0"/>
        <w:spacing w:after="0" w:line="240" w:lineRule="auto"/>
        <w:jc w:val="both"/>
        <w:rPr>
          <w:rFonts w:ascii="Times New Roman" w:hAnsi="Times New Roman"/>
          <w:sz w:val="28"/>
          <w:szCs w:val="28"/>
          <w:lang w:val="ro-RO"/>
        </w:rPr>
      </w:pPr>
      <w:r w:rsidRPr="00851A1C">
        <w:rPr>
          <w:rFonts w:ascii="Times New Roman" w:hAnsi="Times New Roman"/>
          <w:sz w:val="28"/>
          <w:szCs w:val="28"/>
          <w:lang w:val="ro-RO"/>
        </w:rPr>
        <w:t xml:space="preserve">    c) utilizarea resurselor naturale, în special a solului, a terenurilor, a apei şi a biodiversităţii</w:t>
      </w:r>
      <w:r w:rsidR="00F037A9" w:rsidRPr="00851A1C">
        <w:rPr>
          <w:rFonts w:ascii="Times New Roman" w:hAnsi="Times New Roman"/>
          <w:sz w:val="28"/>
          <w:szCs w:val="28"/>
          <w:lang w:val="ro-RO"/>
        </w:rPr>
        <w:t xml:space="preserve">: </w:t>
      </w:r>
      <w:r w:rsidR="000C7CB2" w:rsidRPr="00851A1C">
        <w:rPr>
          <w:rFonts w:ascii="Times New Roman" w:hAnsi="Times New Roman"/>
          <w:sz w:val="28"/>
          <w:szCs w:val="28"/>
          <w:lang w:val="ro-RO"/>
        </w:rPr>
        <w:t>nu este cazul, drumul fiind un drum existent, nu se ocupă alte suprafețe noi de teren</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d) cantitatea şi tipurile de deşeu</w:t>
      </w:r>
      <w:r w:rsidR="00304F71" w:rsidRPr="00851A1C">
        <w:rPr>
          <w:rFonts w:ascii="Times New Roman" w:hAnsi="Times New Roman"/>
          <w:sz w:val="28"/>
          <w:szCs w:val="28"/>
          <w:lang w:val="ro-RO"/>
        </w:rPr>
        <w:t>ri generate/gestionate:</w:t>
      </w:r>
    </w:p>
    <w:p w:rsidR="00304F71" w:rsidRPr="00851A1C" w:rsidRDefault="00304F71" w:rsidP="00304F71">
      <w:pPr>
        <w:pStyle w:val="Default"/>
        <w:rPr>
          <w:lang w:val="ro-RO"/>
        </w:rPr>
      </w:pPr>
      <w:r w:rsidRPr="00851A1C">
        <w:rPr>
          <w:lang w:val="ro-RO"/>
        </w:rPr>
        <w:t xml:space="preserve">În perioada executării lucrărilor de construcții se preconizează generarea următoarelor categorii de deșeuri : </w:t>
      </w:r>
    </w:p>
    <w:p w:rsidR="000C7CB2" w:rsidRPr="00851A1C" w:rsidRDefault="000C7CB2" w:rsidP="000C7CB2">
      <w:pPr>
        <w:spacing w:after="0"/>
        <w:rPr>
          <w:rFonts w:ascii="Arial" w:hAnsi="Arial" w:cs="Arial"/>
          <w:sz w:val="24"/>
          <w:lang w:val="ro-RO"/>
        </w:rPr>
      </w:pPr>
      <w:r w:rsidRPr="00851A1C">
        <w:rPr>
          <w:rFonts w:ascii="Arial" w:hAnsi="Arial" w:cs="Arial"/>
          <w:sz w:val="24"/>
          <w:lang w:val="ro-RO"/>
        </w:rPr>
        <w:t>Deşeurile rezultate din activitatea proprie se vor colecta din frontul de lucru, se vor transporta şi depozita temporar la punctul de colectare propriu din incinta şantierului. Activitatea se va organiza şi desfăşura controlat sub supraveghere, astfel încât cantitatea de deşeuri din zona de lucru să fie permanent minimă pentru a nu induce factori suplimentari de risc din punct de vedere al sănătăţii şi securităţii muncii.</w:t>
      </w:r>
    </w:p>
    <w:p w:rsidR="000C7CB2" w:rsidRPr="00851A1C" w:rsidRDefault="000C7CB2" w:rsidP="000C7CB2">
      <w:pPr>
        <w:spacing w:after="0"/>
        <w:rPr>
          <w:rFonts w:ascii="Arial" w:hAnsi="Arial" w:cs="Arial"/>
          <w:sz w:val="24"/>
          <w:lang w:val="ro-RO"/>
        </w:rPr>
      </w:pPr>
      <w:r w:rsidRPr="00851A1C">
        <w:rPr>
          <w:rFonts w:ascii="Arial" w:hAnsi="Arial" w:cs="Arial"/>
          <w:sz w:val="24"/>
          <w:lang w:val="ro-RO"/>
        </w:rPr>
        <w:t xml:space="preserve">     Evacuarea deşeurilor din incinta şantierului se va face numai cu mijloace de transport adecvate şi numai la depozite de deșeuri autorizate.</w:t>
      </w:r>
    </w:p>
    <w:p w:rsidR="000C7CB2" w:rsidRPr="00851A1C" w:rsidRDefault="000C7CB2" w:rsidP="000C7CB2">
      <w:pPr>
        <w:spacing w:after="0"/>
        <w:rPr>
          <w:rFonts w:ascii="Arial" w:hAnsi="Arial" w:cs="Arial"/>
          <w:sz w:val="24"/>
          <w:lang w:val="ro-RO"/>
        </w:rPr>
      </w:pPr>
      <w:r w:rsidRPr="00851A1C">
        <w:rPr>
          <w:rFonts w:ascii="Arial" w:hAnsi="Arial" w:cs="Arial"/>
          <w:sz w:val="24"/>
          <w:lang w:val="ro-RO"/>
        </w:rPr>
        <w:t xml:space="preserve">    Executantul va respecta obligativitatea ce îi revine pentru gestiunea, evacuarea şi eliminarea/ valorificarea deşeurilor în conformitate cu prevederile legale în vigoare. </w:t>
      </w:r>
    </w:p>
    <w:p w:rsidR="000C7CB2" w:rsidRPr="00851A1C" w:rsidRDefault="000C7CB2" w:rsidP="000C7CB2">
      <w:pPr>
        <w:spacing w:after="0"/>
        <w:rPr>
          <w:rFonts w:ascii="Arial" w:hAnsi="Arial" w:cs="Arial"/>
          <w:sz w:val="24"/>
          <w:lang w:val="ro-RO"/>
        </w:rPr>
      </w:pPr>
      <w:r w:rsidRPr="00851A1C">
        <w:rPr>
          <w:rFonts w:ascii="Arial" w:hAnsi="Arial" w:cs="Arial"/>
          <w:sz w:val="24"/>
          <w:lang w:val="ro-RO"/>
        </w:rPr>
        <w:t xml:space="preserve">   Orice ambalaje ar rezulta în urma lucrărilor de execuţii se vor prelua prin grija executantului şi se vor depozita în locuri special amenajate pentru a fi preluate de unităţi de salubritate/reciclare. </w:t>
      </w:r>
    </w:p>
    <w:p w:rsidR="00480D2C" w:rsidRPr="00851A1C" w:rsidRDefault="00EB696C" w:rsidP="00480D2C">
      <w:pPr>
        <w:pStyle w:val="Corptext"/>
        <w:ind w:right="344"/>
        <w:rPr>
          <w:rFonts w:ascii="Times New Roman" w:hAnsi="Times New Roman"/>
          <w:sz w:val="28"/>
          <w:szCs w:val="28"/>
          <w:lang w:val="ro-RO"/>
        </w:rPr>
      </w:pPr>
      <w:r w:rsidRPr="00851A1C">
        <w:rPr>
          <w:rFonts w:ascii="Times New Roman" w:hAnsi="Times New Roman"/>
          <w:sz w:val="28"/>
          <w:szCs w:val="28"/>
          <w:lang w:val="ro-RO"/>
        </w:rPr>
        <w:t xml:space="preserve">    e) poluarea şi alte efecte negative</w:t>
      </w:r>
    </w:p>
    <w:p w:rsidR="00480D2C" w:rsidRPr="00851A1C" w:rsidRDefault="00480D2C" w:rsidP="00480D2C">
      <w:pPr>
        <w:pStyle w:val="Corptext"/>
        <w:ind w:right="344"/>
        <w:rPr>
          <w:rFonts w:cs="Arial"/>
          <w:lang w:val="ro-RO"/>
        </w:rPr>
      </w:pPr>
      <w:r w:rsidRPr="00851A1C">
        <w:rPr>
          <w:rFonts w:cs="Arial"/>
          <w:lang w:val="ro-RO"/>
        </w:rPr>
        <w:t xml:space="preserve">În timpul construcţiei: </w:t>
      </w:r>
    </w:p>
    <w:p w:rsidR="00480D2C" w:rsidRPr="00851A1C" w:rsidRDefault="00480D2C" w:rsidP="00480D2C">
      <w:pPr>
        <w:pStyle w:val="Corptext"/>
        <w:ind w:right="344"/>
        <w:rPr>
          <w:rFonts w:cs="Arial"/>
          <w:lang w:val="ro-RO"/>
        </w:rPr>
      </w:pPr>
      <w:r w:rsidRPr="00851A1C">
        <w:rPr>
          <w:rFonts w:cs="Arial"/>
          <w:lang w:val="ro-RO"/>
        </w:rPr>
        <w:t xml:space="preserve">            </w:t>
      </w:r>
      <w:proofErr w:type="spellStart"/>
      <w:r w:rsidRPr="00851A1C">
        <w:rPr>
          <w:rFonts w:cs="Arial"/>
          <w:lang w:val="ro-RO"/>
        </w:rPr>
        <w:t>-emisii</w:t>
      </w:r>
      <w:proofErr w:type="spellEnd"/>
      <w:r w:rsidRPr="00851A1C">
        <w:rPr>
          <w:rFonts w:cs="Arial"/>
          <w:lang w:val="ro-RO"/>
        </w:rPr>
        <w:t xml:space="preserve"> în aer: - emisii de gaze de eşapament de la utilajele de construcții, pulberi de la manipularea materiilor prime - aceste emisii vor fi doar temporare </w:t>
      </w:r>
    </w:p>
    <w:p w:rsidR="00480D2C" w:rsidRPr="00851A1C" w:rsidRDefault="00480D2C" w:rsidP="00480D2C">
      <w:pPr>
        <w:pStyle w:val="Corptext"/>
        <w:ind w:right="344" w:firstLine="720"/>
        <w:rPr>
          <w:rFonts w:cs="Arial"/>
          <w:lang w:val="ro-RO"/>
        </w:rPr>
      </w:pPr>
      <w:proofErr w:type="spellStart"/>
      <w:r w:rsidRPr="00851A1C">
        <w:rPr>
          <w:rFonts w:cs="Arial"/>
          <w:lang w:val="ro-RO"/>
        </w:rPr>
        <w:t>-zgomot</w:t>
      </w:r>
      <w:proofErr w:type="spellEnd"/>
      <w:r w:rsidRPr="00851A1C">
        <w:rPr>
          <w:rFonts w:cs="Arial"/>
          <w:lang w:val="ro-RO"/>
        </w:rPr>
        <w:t xml:space="preserve">: </w:t>
      </w:r>
      <w:proofErr w:type="spellStart"/>
      <w:r w:rsidRPr="00851A1C">
        <w:rPr>
          <w:rFonts w:cs="Arial"/>
          <w:lang w:val="ro-RO"/>
        </w:rPr>
        <w:t>-generat</w:t>
      </w:r>
      <w:proofErr w:type="spellEnd"/>
      <w:r w:rsidRPr="00851A1C">
        <w:rPr>
          <w:rFonts w:cs="Arial"/>
          <w:lang w:val="ro-RO"/>
        </w:rPr>
        <w:t xml:space="preserve"> de utilaje se vor resimţi pe perioade scurte de timp, execuţia lucrărilor se vor efectua numai în timpul zilei</w:t>
      </w:r>
    </w:p>
    <w:p w:rsidR="00EB696C" w:rsidRPr="00851A1C" w:rsidRDefault="00EB696C" w:rsidP="00EB696C">
      <w:pPr>
        <w:autoSpaceDE w:val="0"/>
        <w:autoSpaceDN w:val="0"/>
        <w:adjustRightInd w:val="0"/>
        <w:spacing w:after="0" w:line="240" w:lineRule="auto"/>
        <w:rPr>
          <w:rFonts w:ascii="Times New Roman" w:hAnsi="Times New Roman"/>
          <w:i/>
          <w:sz w:val="28"/>
          <w:szCs w:val="28"/>
          <w:lang w:val="ro-RO"/>
        </w:rPr>
      </w:pPr>
      <w:r w:rsidRPr="00851A1C">
        <w:rPr>
          <w:rFonts w:ascii="Times New Roman" w:hAnsi="Times New Roman"/>
          <w:sz w:val="28"/>
          <w:szCs w:val="28"/>
          <w:lang w:val="ro-RO"/>
        </w:rPr>
        <w:t xml:space="preserve">    f) riscurile de accidente majore şi/sau dezastre relevante pentru proiectul în cauză, inclusiv cele cauzate de schimbările climatice, conform informaţiilor ştiinţifice</w:t>
      </w:r>
      <w:r w:rsidR="00BE084E" w:rsidRPr="00851A1C">
        <w:rPr>
          <w:rFonts w:ascii="Times New Roman" w:hAnsi="Times New Roman"/>
          <w:sz w:val="28"/>
          <w:szCs w:val="28"/>
          <w:lang w:val="ro-RO"/>
        </w:rPr>
        <w:t xml:space="preserve">: </w:t>
      </w:r>
      <w:r w:rsidR="00BE084E" w:rsidRPr="00851A1C">
        <w:rPr>
          <w:rFonts w:ascii="Times New Roman" w:hAnsi="Times New Roman"/>
          <w:i/>
          <w:sz w:val="28"/>
          <w:szCs w:val="28"/>
          <w:lang w:val="ro-RO"/>
        </w:rPr>
        <w:t>nu este cazul</w:t>
      </w:r>
      <w:r w:rsidRPr="00851A1C">
        <w:rPr>
          <w:rFonts w:ascii="Times New Roman" w:hAnsi="Times New Roman"/>
          <w:i/>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g) riscurile pentru sănătatea umană </w:t>
      </w:r>
      <w:r w:rsidR="00814684" w:rsidRPr="00851A1C">
        <w:rPr>
          <w:rFonts w:ascii="Times New Roman" w:hAnsi="Times New Roman"/>
          <w:sz w:val="28"/>
          <w:szCs w:val="28"/>
          <w:lang w:val="ro-RO"/>
        </w:rPr>
        <w:t>–</w:t>
      </w:r>
      <w:r w:rsidRPr="00851A1C">
        <w:rPr>
          <w:rFonts w:ascii="Times New Roman" w:hAnsi="Times New Roman"/>
          <w:sz w:val="28"/>
          <w:szCs w:val="28"/>
          <w:lang w:val="ro-RO"/>
        </w:rPr>
        <w:t xml:space="preserve"> </w:t>
      </w:r>
      <w:r w:rsidR="00814684" w:rsidRPr="00851A1C">
        <w:rPr>
          <w:rFonts w:ascii="Arial" w:hAnsi="Arial" w:cs="Arial"/>
          <w:sz w:val="24"/>
          <w:szCs w:val="24"/>
          <w:lang w:val="ro-RO"/>
        </w:rPr>
        <w:t>nu este cazul.</w:t>
      </w:r>
    </w:p>
    <w:p w:rsidR="00EB696C" w:rsidRPr="00851A1C" w:rsidRDefault="00EB696C" w:rsidP="00EB696C">
      <w:pPr>
        <w:autoSpaceDE w:val="0"/>
        <w:autoSpaceDN w:val="0"/>
        <w:adjustRightInd w:val="0"/>
        <w:spacing w:after="0" w:line="240" w:lineRule="auto"/>
        <w:rPr>
          <w:rFonts w:ascii="Times New Roman" w:hAnsi="Times New Roman"/>
          <w:b/>
          <w:sz w:val="28"/>
          <w:szCs w:val="28"/>
          <w:lang w:val="ro-RO"/>
        </w:rPr>
      </w:pPr>
      <w:r w:rsidRPr="00851A1C">
        <w:rPr>
          <w:rFonts w:ascii="Times New Roman" w:hAnsi="Times New Roman"/>
          <w:b/>
          <w:sz w:val="28"/>
          <w:szCs w:val="28"/>
          <w:lang w:val="ro-RO"/>
        </w:rPr>
        <w:t xml:space="preserve">    2. Amplasarea proiectelor</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851A1C" w:rsidRDefault="00EB696C" w:rsidP="00EB696C">
      <w:pPr>
        <w:autoSpaceDE w:val="0"/>
        <w:autoSpaceDN w:val="0"/>
        <w:adjustRightInd w:val="0"/>
        <w:spacing w:after="0" w:line="240" w:lineRule="auto"/>
        <w:rPr>
          <w:rFonts w:ascii="Arial" w:hAnsi="Arial" w:cs="Arial"/>
          <w:sz w:val="24"/>
          <w:szCs w:val="24"/>
          <w:lang w:val="ro-RO"/>
        </w:rPr>
      </w:pPr>
      <w:r w:rsidRPr="00851A1C">
        <w:rPr>
          <w:rFonts w:ascii="Times New Roman" w:hAnsi="Times New Roman"/>
          <w:sz w:val="28"/>
          <w:szCs w:val="28"/>
          <w:lang w:val="ro-RO"/>
        </w:rPr>
        <w:t xml:space="preserve">    a) utilizarea actuală şi aprobată a terenurilor</w:t>
      </w:r>
      <w:r w:rsidR="00814684" w:rsidRPr="00851A1C">
        <w:rPr>
          <w:rFonts w:ascii="Arial" w:hAnsi="Arial" w:cs="Arial"/>
          <w:sz w:val="24"/>
          <w:szCs w:val="24"/>
          <w:lang w:val="ro-RO"/>
        </w:rPr>
        <w:t xml:space="preserve">: terenul studiat este situat in intravilanul </w:t>
      </w:r>
      <w:r w:rsidR="00BE084E" w:rsidRPr="00851A1C">
        <w:rPr>
          <w:rFonts w:ascii="Arial" w:hAnsi="Arial" w:cs="Arial"/>
          <w:sz w:val="24"/>
          <w:szCs w:val="24"/>
          <w:lang w:val="ro-RO"/>
        </w:rPr>
        <w:t xml:space="preserve">și extravilanul comunelor Tulgheș și </w:t>
      </w:r>
      <w:proofErr w:type="spellStart"/>
      <w:r w:rsidR="00BE084E" w:rsidRPr="00851A1C">
        <w:rPr>
          <w:rFonts w:ascii="Arial" w:hAnsi="Arial" w:cs="Arial"/>
          <w:sz w:val="24"/>
          <w:szCs w:val="24"/>
          <w:lang w:val="ro-RO"/>
        </w:rPr>
        <w:t>Ditrău</w:t>
      </w:r>
      <w:r w:rsidR="00814684" w:rsidRPr="00851A1C">
        <w:rPr>
          <w:rFonts w:ascii="Arial" w:hAnsi="Arial" w:cs="Arial"/>
          <w:sz w:val="24"/>
          <w:szCs w:val="24"/>
          <w:lang w:val="ro-RO"/>
        </w:rPr>
        <w:t>i</w:t>
      </w:r>
      <w:proofErr w:type="spellEnd"/>
      <w:r w:rsidR="00BE084E" w:rsidRPr="00851A1C">
        <w:rPr>
          <w:rFonts w:ascii="Arial" w:hAnsi="Arial" w:cs="Arial"/>
          <w:sz w:val="24"/>
          <w:szCs w:val="24"/>
          <w:lang w:val="ro-RO"/>
        </w:rPr>
        <w:t xml:space="preserve"> – folosința actuală drum județean DJ127, </w:t>
      </w:r>
      <w:r w:rsidR="00814684" w:rsidRPr="00851A1C">
        <w:rPr>
          <w:rFonts w:ascii="Arial" w:hAnsi="Arial" w:cs="Arial"/>
          <w:sz w:val="24"/>
          <w:szCs w:val="24"/>
          <w:lang w:val="ro-RO"/>
        </w:rPr>
        <w:t>zon</w:t>
      </w:r>
      <w:r w:rsidR="00BE084E" w:rsidRPr="00851A1C">
        <w:rPr>
          <w:rFonts w:ascii="Arial" w:hAnsi="Arial" w:cs="Arial"/>
          <w:sz w:val="24"/>
          <w:szCs w:val="24"/>
          <w:lang w:val="ro-RO"/>
        </w:rPr>
        <w:t>a</w:t>
      </w:r>
      <w:r w:rsidR="00814684" w:rsidRPr="00851A1C">
        <w:rPr>
          <w:rFonts w:ascii="Arial" w:hAnsi="Arial" w:cs="Arial"/>
          <w:sz w:val="24"/>
          <w:szCs w:val="24"/>
          <w:lang w:val="ro-RO"/>
        </w:rPr>
        <w:t xml:space="preserve"> </w:t>
      </w:r>
      <w:r w:rsidR="00BE084E" w:rsidRPr="00851A1C">
        <w:rPr>
          <w:rFonts w:ascii="Arial" w:hAnsi="Arial" w:cs="Arial"/>
          <w:sz w:val="24"/>
          <w:szCs w:val="24"/>
          <w:lang w:val="ro-RO"/>
        </w:rPr>
        <w:t>drumului județean</w:t>
      </w:r>
      <w:r w:rsidR="00814684" w:rsidRPr="00851A1C">
        <w:rPr>
          <w:rFonts w:ascii="Arial" w:hAnsi="Arial" w:cs="Arial"/>
          <w:sz w:val="24"/>
          <w:szCs w:val="24"/>
          <w:lang w:val="ro-RO"/>
        </w:rPr>
        <w:t>, in conformitate c</w:t>
      </w:r>
      <w:r w:rsidR="00BE084E" w:rsidRPr="00851A1C">
        <w:rPr>
          <w:rFonts w:ascii="Arial" w:hAnsi="Arial" w:cs="Arial"/>
          <w:sz w:val="24"/>
          <w:szCs w:val="24"/>
          <w:lang w:val="ro-RO"/>
        </w:rPr>
        <w:t>u Certificatul de Urbanism nr. 91</w:t>
      </w:r>
      <w:r w:rsidR="00814684" w:rsidRPr="00851A1C">
        <w:rPr>
          <w:rFonts w:ascii="Arial" w:hAnsi="Arial" w:cs="Arial"/>
          <w:sz w:val="24"/>
          <w:szCs w:val="24"/>
          <w:lang w:val="ro-RO"/>
        </w:rPr>
        <w:t xml:space="preserve"> din 2</w:t>
      </w:r>
      <w:r w:rsidR="00BE084E" w:rsidRPr="00851A1C">
        <w:rPr>
          <w:rFonts w:ascii="Arial" w:hAnsi="Arial" w:cs="Arial"/>
          <w:sz w:val="24"/>
          <w:szCs w:val="24"/>
          <w:lang w:val="ro-RO"/>
        </w:rPr>
        <w:t>8</w:t>
      </w:r>
      <w:r w:rsidR="00814684" w:rsidRPr="00851A1C">
        <w:rPr>
          <w:rFonts w:ascii="Arial" w:hAnsi="Arial" w:cs="Arial"/>
          <w:sz w:val="24"/>
          <w:szCs w:val="24"/>
          <w:lang w:val="ro-RO"/>
        </w:rPr>
        <w:t>.0</w:t>
      </w:r>
      <w:r w:rsidR="00BE084E" w:rsidRPr="00851A1C">
        <w:rPr>
          <w:rFonts w:ascii="Arial" w:hAnsi="Arial" w:cs="Arial"/>
          <w:sz w:val="24"/>
          <w:szCs w:val="24"/>
          <w:lang w:val="ro-RO"/>
        </w:rPr>
        <w:t>5</w:t>
      </w:r>
      <w:r w:rsidR="00814684" w:rsidRPr="00851A1C">
        <w:rPr>
          <w:rFonts w:ascii="Arial" w:hAnsi="Arial" w:cs="Arial"/>
          <w:sz w:val="24"/>
          <w:szCs w:val="24"/>
          <w:lang w:val="ro-RO"/>
        </w:rPr>
        <w:t>.201</w:t>
      </w:r>
      <w:r w:rsidR="00BE084E" w:rsidRPr="00851A1C">
        <w:rPr>
          <w:rFonts w:ascii="Arial" w:hAnsi="Arial" w:cs="Arial"/>
          <w:sz w:val="24"/>
          <w:szCs w:val="24"/>
          <w:lang w:val="ro-RO"/>
        </w:rPr>
        <w:t>8</w:t>
      </w:r>
      <w:r w:rsidR="00814684" w:rsidRPr="00851A1C">
        <w:rPr>
          <w:rFonts w:ascii="Arial" w:hAnsi="Arial" w:cs="Arial"/>
          <w:sz w:val="24"/>
          <w:szCs w:val="24"/>
          <w:lang w:val="ro-RO"/>
        </w:rPr>
        <w:t xml:space="preserve"> emis de Consiliul Județean Harghita</w:t>
      </w:r>
      <w:r w:rsidRPr="00851A1C">
        <w:rPr>
          <w:rFonts w:ascii="Arial" w:hAnsi="Arial" w:cs="Arial"/>
          <w:sz w:val="24"/>
          <w:szCs w:val="24"/>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BE084E" w:rsidRPr="00851A1C">
        <w:rPr>
          <w:rFonts w:ascii="Times New Roman" w:hAnsi="Times New Roman"/>
          <w:sz w:val="28"/>
          <w:szCs w:val="28"/>
          <w:lang w:val="ro-RO"/>
        </w:rPr>
        <w:t xml:space="preserve">: </w:t>
      </w:r>
      <w:r w:rsidR="00BE084E" w:rsidRPr="00851A1C">
        <w:rPr>
          <w:rFonts w:ascii="Arial" w:hAnsi="Arial" w:cs="Arial"/>
          <w:sz w:val="24"/>
          <w:szCs w:val="24"/>
          <w:lang w:val="ro-RO"/>
        </w:rPr>
        <w:t>nu este cazul</w:t>
      </w:r>
      <w:r w:rsidRPr="00851A1C">
        <w:rPr>
          <w:rFonts w:ascii="Arial" w:hAnsi="Arial" w:cs="Arial"/>
          <w:sz w:val="24"/>
          <w:szCs w:val="24"/>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lastRenderedPageBreak/>
        <w:t xml:space="preserve">    c) capacitatea de absorbţie a mediului natural, acordându-se o atenţie specială următoarelor zone:</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1. zone umede, zone riverane, guri ale râurilor</w:t>
      </w:r>
      <w:r w:rsidR="00BE084E" w:rsidRPr="00851A1C">
        <w:rPr>
          <w:rFonts w:ascii="Times New Roman" w:hAnsi="Times New Roman"/>
          <w:sz w:val="28"/>
          <w:szCs w:val="28"/>
          <w:lang w:val="ro-RO"/>
        </w:rPr>
        <w:t>: nu este cazul</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2. zone costiere şi mediul marin</w:t>
      </w:r>
      <w:r w:rsidR="00814684" w:rsidRPr="00851A1C">
        <w:rPr>
          <w:rFonts w:ascii="Times New Roman" w:hAnsi="Times New Roman"/>
          <w:sz w:val="28"/>
          <w:szCs w:val="28"/>
          <w:lang w:val="ro-RO"/>
        </w:rPr>
        <w:t>: nu este cazul</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3. zonele montane şi forestiere</w:t>
      </w:r>
      <w:r w:rsidR="00814684" w:rsidRPr="00851A1C">
        <w:rPr>
          <w:rFonts w:ascii="Times New Roman" w:hAnsi="Times New Roman"/>
          <w:sz w:val="28"/>
          <w:szCs w:val="28"/>
          <w:lang w:val="ro-RO"/>
        </w:rPr>
        <w:t xml:space="preserve">: </w:t>
      </w:r>
      <w:r w:rsidR="00B7270C" w:rsidRPr="00851A1C">
        <w:rPr>
          <w:rFonts w:ascii="Times New Roman" w:hAnsi="Times New Roman"/>
          <w:sz w:val="28"/>
          <w:szCs w:val="28"/>
          <w:lang w:val="ro-RO"/>
        </w:rPr>
        <w:t>Zona este alcătuită dintr-un mozaic de pajiști și păduri</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4. arii naturale protejate de interes naţional, comunitar, internaţional</w:t>
      </w:r>
      <w:r w:rsidR="00B7270C" w:rsidRPr="00851A1C">
        <w:rPr>
          <w:rFonts w:ascii="Times New Roman" w:hAnsi="Times New Roman"/>
          <w:sz w:val="28"/>
          <w:szCs w:val="28"/>
          <w:lang w:val="ro-RO"/>
        </w:rPr>
        <w:t>: ROSPA 0033 „Depresiunea și Munții Giurgeului”</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851A1C">
        <w:rPr>
          <w:rFonts w:ascii="Times New Roman" w:hAnsi="Times New Roman"/>
          <w:sz w:val="28"/>
          <w:szCs w:val="28"/>
          <w:lang w:val="ro-RO"/>
        </w:rPr>
        <w:t xml:space="preserve">: amplasamentul proiectului </w:t>
      </w:r>
      <w:r w:rsidR="00D3213E" w:rsidRPr="00851A1C">
        <w:rPr>
          <w:rFonts w:ascii="Times New Roman" w:hAnsi="Times New Roman"/>
          <w:sz w:val="28"/>
          <w:szCs w:val="28"/>
          <w:lang w:val="ro-RO"/>
        </w:rPr>
        <w:t xml:space="preserve">se află </w:t>
      </w:r>
      <w:r w:rsidR="00851A1C">
        <w:rPr>
          <w:rFonts w:ascii="Times New Roman" w:hAnsi="Times New Roman"/>
          <w:sz w:val="28"/>
          <w:szCs w:val="28"/>
          <w:lang w:val="ro-RO"/>
        </w:rPr>
        <w:t xml:space="preserve">parțial </w:t>
      </w:r>
      <w:r w:rsidR="0092745B" w:rsidRPr="00851A1C">
        <w:rPr>
          <w:rFonts w:ascii="Times New Roman" w:hAnsi="Times New Roman"/>
          <w:sz w:val="28"/>
          <w:szCs w:val="28"/>
          <w:lang w:val="ro-RO"/>
        </w:rPr>
        <w:t xml:space="preserve">în aria de protecție specială </w:t>
      </w:r>
      <w:proofErr w:type="spellStart"/>
      <w:r w:rsidR="0092745B" w:rsidRPr="00851A1C">
        <w:rPr>
          <w:rFonts w:ascii="Times New Roman" w:hAnsi="Times New Roman"/>
          <w:sz w:val="28"/>
          <w:szCs w:val="28"/>
          <w:lang w:val="ro-RO"/>
        </w:rPr>
        <w:t>avifaunistică</w:t>
      </w:r>
      <w:proofErr w:type="spellEnd"/>
      <w:r w:rsidR="0092745B" w:rsidRPr="00851A1C">
        <w:rPr>
          <w:rFonts w:ascii="Times New Roman" w:hAnsi="Times New Roman"/>
          <w:sz w:val="28"/>
          <w:szCs w:val="28"/>
          <w:lang w:val="ro-RO"/>
        </w:rPr>
        <w:t xml:space="preserve"> </w:t>
      </w:r>
      <w:r w:rsidR="00D3213E" w:rsidRPr="00851A1C">
        <w:rPr>
          <w:rFonts w:ascii="Times New Roman" w:hAnsi="Times New Roman"/>
          <w:sz w:val="28"/>
          <w:szCs w:val="28"/>
          <w:lang w:val="ro-RO"/>
        </w:rPr>
        <w:t>ROS</w:t>
      </w:r>
      <w:r w:rsidR="0092745B" w:rsidRPr="00851A1C">
        <w:rPr>
          <w:rFonts w:ascii="Times New Roman" w:hAnsi="Times New Roman"/>
          <w:sz w:val="28"/>
          <w:szCs w:val="28"/>
          <w:lang w:val="ro-RO"/>
        </w:rPr>
        <w:t xml:space="preserve">PA </w:t>
      </w:r>
      <w:r w:rsidR="00D3213E" w:rsidRPr="00851A1C">
        <w:rPr>
          <w:rFonts w:ascii="Times New Roman" w:hAnsi="Times New Roman"/>
          <w:sz w:val="28"/>
          <w:szCs w:val="28"/>
          <w:lang w:val="ro-RO"/>
        </w:rPr>
        <w:t>0</w:t>
      </w:r>
      <w:r w:rsidR="0092745B" w:rsidRPr="00851A1C">
        <w:rPr>
          <w:rFonts w:ascii="Times New Roman" w:hAnsi="Times New Roman"/>
          <w:sz w:val="28"/>
          <w:szCs w:val="28"/>
          <w:lang w:val="ro-RO"/>
        </w:rPr>
        <w:t>03</w:t>
      </w:r>
      <w:r w:rsidR="00D3213E" w:rsidRPr="00851A1C">
        <w:rPr>
          <w:rFonts w:ascii="Times New Roman" w:hAnsi="Times New Roman"/>
          <w:sz w:val="28"/>
          <w:szCs w:val="28"/>
          <w:lang w:val="ro-RO"/>
        </w:rPr>
        <w:t>3 „</w:t>
      </w:r>
      <w:r w:rsidR="0092745B" w:rsidRPr="00851A1C">
        <w:rPr>
          <w:rFonts w:ascii="Times New Roman" w:hAnsi="Times New Roman"/>
          <w:sz w:val="28"/>
          <w:szCs w:val="28"/>
          <w:lang w:val="ro-RO"/>
        </w:rPr>
        <w:t>Depresiunea și Munții Giurgeului</w:t>
      </w:r>
      <w:r w:rsidR="00D3213E" w:rsidRPr="00851A1C">
        <w:rPr>
          <w:rFonts w:ascii="Times New Roman" w:hAnsi="Times New Roman"/>
          <w:sz w:val="28"/>
          <w:szCs w:val="28"/>
          <w:lang w:val="ro-RO"/>
        </w:rPr>
        <w:t>”</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851A1C">
        <w:rPr>
          <w:rFonts w:ascii="Times New Roman" w:hAnsi="Times New Roman"/>
          <w:sz w:val="28"/>
          <w:szCs w:val="28"/>
          <w:lang w:val="ro-RO"/>
        </w:rPr>
        <w:t xml:space="preserve">: </w:t>
      </w:r>
      <w:r w:rsidR="00D3213E" w:rsidRPr="00851A1C">
        <w:rPr>
          <w:rFonts w:ascii="Arial" w:hAnsi="Arial" w:cs="Arial"/>
          <w:sz w:val="24"/>
          <w:szCs w:val="24"/>
          <w:lang w:val="ro-RO"/>
        </w:rPr>
        <w:t>nu este cazul</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7. zonele cu o densitate mare a populaţiei</w:t>
      </w:r>
      <w:r w:rsidR="00D3213E" w:rsidRPr="00851A1C">
        <w:rPr>
          <w:rFonts w:ascii="Times New Roman" w:hAnsi="Times New Roman"/>
          <w:sz w:val="28"/>
          <w:szCs w:val="28"/>
          <w:lang w:val="ro-RO"/>
        </w:rPr>
        <w:t xml:space="preserve">: </w:t>
      </w:r>
      <w:r w:rsidR="00D3213E" w:rsidRPr="00851A1C">
        <w:rPr>
          <w:rFonts w:ascii="Arial" w:hAnsi="Arial" w:cs="Arial"/>
          <w:sz w:val="24"/>
          <w:szCs w:val="24"/>
          <w:lang w:val="ro-RO"/>
        </w:rPr>
        <w:t>nu este cazul</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8. peisaje şi situri importante din punct de vedere istoric, cultural sau </w:t>
      </w:r>
      <w:proofErr w:type="spellStart"/>
      <w:r w:rsidR="00D3213E" w:rsidRPr="00851A1C">
        <w:rPr>
          <w:rFonts w:ascii="Times New Roman" w:hAnsi="Times New Roman"/>
          <w:sz w:val="28"/>
          <w:szCs w:val="28"/>
          <w:lang w:val="ro-RO"/>
        </w:rPr>
        <w:t>archeologic</w:t>
      </w:r>
      <w:proofErr w:type="spellEnd"/>
      <w:r w:rsidR="00D3213E" w:rsidRPr="00851A1C">
        <w:rPr>
          <w:rFonts w:ascii="Times New Roman" w:hAnsi="Times New Roman"/>
          <w:sz w:val="28"/>
          <w:szCs w:val="28"/>
          <w:lang w:val="ro-RO"/>
        </w:rPr>
        <w:t xml:space="preserve">: </w:t>
      </w:r>
      <w:r w:rsidR="00D3213E" w:rsidRPr="00851A1C">
        <w:rPr>
          <w:rFonts w:ascii="Arial" w:hAnsi="Arial" w:cs="Arial"/>
          <w:sz w:val="24"/>
          <w:szCs w:val="24"/>
          <w:lang w:val="ro-RO"/>
        </w:rPr>
        <w:t>nu este cazul</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b/>
          <w:sz w:val="28"/>
          <w:szCs w:val="28"/>
          <w:lang w:val="ro-RO"/>
        </w:rPr>
      </w:pPr>
      <w:r w:rsidRPr="00851A1C">
        <w:rPr>
          <w:rFonts w:ascii="Times New Roman" w:hAnsi="Times New Roman"/>
          <w:b/>
          <w:sz w:val="28"/>
          <w:szCs w:val="28"/>
          <w:lang w:val="ro-RO"/>
        </w:rPr>
        <w:t xml:space="preserve">    3. Tipurile şi caracteristicile impactului potenţial</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a) importanţa şi extinderea spaţială a impactului </w:t>
      </w:r>
      <w:r w:rsidRPr="00851A1C">
        <w:rPr>
          <w:rFonts w:ascii="Arial" w:hAnsi="Arial" w:cs="Arial"/>
          <w:sz w:val="24"/>
          <w:szCs w:val="24"/>
          <w:lang w:val="ro-RO"/>
        </w:rPr>
        <w:t xml:space="preserve">- </w:t>
      </w:r>
      <w:r w:rsidR="00D3213E" w:rsidRPr="00851A1C">
        <w:rPr>
          <w:rFonts w:ascii="Arial" w:hAnsi="Arial" w:cs="Arial"/>
          <w:sz w:val="24"/>
          <w:szCs w:val="24"/>
          <w:lang w:val="ro-RO"/>
        </w:rPr>
        <w:t>o parte a intravilanul</w:t>
      </w:r>
      <w:r w:rsidR="0092745B" w:rsidRPr="00851A1C">
        <w:rPr>
          <w:rFonts w:ascii="Arial" w:hAnsi="Arial" w:cs="Arial"/>
          <w:sz w:val="24"/>
          <w:szCs w:val="24"/>
          <w:lang w:val="ro-RO"/>
        </w:rPr>
        <w:t xml:space="preserve"> și extravilanul </w:t>
      </w:r>
      <w:r w:rsidR="00D3213E" w:rsidRPr="00851A1C">
        <w:rPr>
          <w:rFonts w:ascii="Arial" w:hAnsi="Arial" w:cs="Arial"/>
          <w:sz w:val="24"/>
          <w:szCs w:val="24"/>
          <w:lang w:val="ro-RO"/>
        </w:rPr>
        <w:t>comune</w:t>
      </w:r>
      <w:r w:rsidR="0092745B" w:rsidRPr="00851A1C">
        <w:rPr>
          <w:rFonts w:ascii="Arial" w:hAnsi="Arial" w:cs="Arial"/>
          <w:sz w:val="24"/>
          <w:szCs w:val="24"/>
          <w:lang w:val="ro-RO"/>
        </w:rPr>
        <w:t>lor Tulgheș și Ditrău</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b) natura impactului</w:t>
      </w:r>
      <w:r w:rsidR="00C125D2" w:rsidRPr="00851A1C">
        <w:rPr>
          <w:rFonts w:ascii="Times New Roman" w:hAnsi="Times New Roman"/>
          <w:sz w:val="28"/>
          <w:szCs w:val="28"/>
          <w:lang w:val="ro-RO"/>
        </w:rPr>
        <w:t xml:space="preserve">: impact </w:t>
      </w:r>
      <w:r w:rsidR="0093106A" w:rsidRPr="00851A1C">
        <w:rPr>
          <w:rFonts w:ascii="Times New Roman" w:hAnsi="Times New Roman"/>
          <w:sz w:val="28"/>
          <w:szCs w:val="28"/>
          <w:lang w:val="ro-RO"/>
        </w:rPr>
        <w:t>negativ,</w:t>
      </w:r>
      <w:r w:rsidR="00C125D2" w:rsidRPr="00851A1C">
        <w:rPr>
          <w:rFonts w:ascii="Times New Roman" w:hAnsi="Times New Roman"/>
          <w:sz w:val="28"/>
          <w:szCs w:val="28"/>
          <w:lang w:val="ro-RO"/>
        </w:rPr>
        <w:t xml:space="preserve"> minor</w:t>
      </w:r>
      <w:r w:rsidR="0093106A" w:rsidRPr="00851A1C">
        <w:rPr>
          <w:rFonts w:ascii="Times New Roman" w:hAnsi="Times New Roman"/>
          <w:sz w:val="28"/>
          <w:szCs w:val="28"/>
          <w:lang w:val="ro-RO"/>
        </w:rPr>
        <w:t>, local, temporar, direct</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Arial" w:hAnsi="Arial" w:cs="Arial"/>
          <w:sz w:val="24"/>
          <w:szCs w:val="24"/>
          <w:lang w:val="ro-RO"/>
        </w:rPr>
      </w:pPr>
      <w:r w:rsidRPr="00851A1C">
        <w:rPr>
          <w:rFonts w:ascii="Times New Roman" w:hAnsi="Times New Roman"/>
          <w:sz w:val="28"/>
          <w:szCs w:val="28"/>
          <w:lang w:val="ro-RO"/>
        </w:rPr>
        <w:t xml:space="preserve">    c) natura transfrontalieră a impactului</w:t>
      </w:r>
      <w:r w:rsidR="002E55C4" w:rsidRPr="00851A1C">
        <w:rPr>
          <w:rFonts w:ascii="Times New Roman" w:hAnsi="Times New Roman"/>
          <w:sz w:val="28"/>
          <w:szCs w:val="28"/>
          <w:lang w:val="ro-RO"/>
        </w:rPr>
        <w:t xml:space="preserve">: </w:t>
      </w:r>
      <w:r w:rsidR="002E55C4" w:rsidRPr="00851A1C">
        <w:rPr>
          <w:rFonts w:ascii="Arial" w:hAnsi="Arial" w:cs="Arial"/>
          <w:sz w:val="24"/>
          <w:szCs w:val="24"/>
          <w:lang w:val="ro-RO"/>
        </w:rPr>
        <w:t>nu este cazul</w:t>
      </w:r>
      <w:r w:rsidRPr="00851A1C">
        <w:rPr>
          <w:rFonts w:ascii="Arial" w:hAnsi="Arial" w:cs="Arial"/>
          <w:sz w:val="24"/>
          <w:szCs w:val="24"/>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d) intensitatea şi complexitatea impactului</w:t>
      </w:r>
      <w:r w:rsidR="002E55C4" w:rsidRPr="00851A1C">
        <w:rPr>
          <w:rFonts w:ascii="Times New Roman" w:hAnsi="Times New Roman"/>
          <w:sz w:val="28"/>
          <w:szCs w:val="28"/>
          <w:lang w:val="ro-RO"/>
        </w:rPr>
        <w:t xml:space="preserve">: </w:t>
      </w:r>
      <w:r w:rsidR="002E55C4" w:rsidRPr="00851A1C">
        <w:rPr>
          <w:rFonts w:ascii="Arial" w:hAnsi="Arial" w:cs="Arial"/>
          <w:sz w:val="24"/>
          <w:szCs w:val="24"/>
          <w:lang w:val="ro-RO"/>
        </w:rPr>
        <w:t>impact redus</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e) probabilitatea impactului</w:t>
      </w:r>
      <w:r w:rsidR="002E55C4" w:rsidRPr="00851A1C">
        <w:rPr>
          <w:rFonts w:ascii="Times New Roman" w:hAnsi="Times New Roman"/>
          <w:sz w:val="28"/>
          <w:szCs w:val="28"/>
          <w:lang w:val="ro-RO"/>
        </w:rPr>
        <w:t xml:space="preserve">: </w:t>
      </w:r>
      <w:r w:rsidR="002E55C4" w:rsidRPr="00851A1C">
        <w:rPr>
          <w:rFonts w:ascii="Arial" w:hAnsi="Arial" w:cs="Arial"/>
          <w:sz w:val="24"/>
          <w:szCs w:val="24"/>
          <w:lang w:val="ro-RO"/>
        </w:rPr>
        <w:t>redusă, doar pe perioada executării lucrărilor propuse prin proiect</w:t>
      </w:r>
      <w:r w:rsidRPr="00851A1C">
        <w:rPr>
          <w:rFonts w:ascii="Arial" w:hAnsi="Arial" w:cs="Arial"/>
          <w:sz w:val="24"/>
          <w:szCs w:val="24"/>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f) debutul, durata, frecvenţa şi reversibilitatea preconizate ale impactului</w:t>
      </w:r>
      <w:r w:rsidR="002E55C4" w:rsidRPr="00851A1C">
        <w:rPr>
          <w:rFonts w:ascii="Arial" w:hAnsi="Arial" w:cs="Arial"/>
          <w:sz w:val="24"/>
          <w:szCs w:val="24"/>
          <w:lang w:val="ro-RO"/>
        </w:rPr>
        <w:t>: pe perioada executării lucrărilor durata impactului va fi scurtă</w:t>
      </w:r>
      <w:r w:rsidRPr="00851A1C">
        <w:rPr>
          <w:rFonts w:ascii="Times New Roman" w:hAnsi="Times New Roman"/>
          <w:sz w:val="28"/>
          <w:szCs w:val="28"/>
          <w:lang w:val="ro-RO"/>
        </w:rPr>
        <w:t>;</w:t>
      </w:r>
    </w:p>
    <w:p w:rsidR="00EB696C" w:rsidRPr="00851A1C" w:rsidRDefault="00EB696C" w:rsidP="00EB696C">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g) cumularea impactului cu impactul altor proiecte existente şi/sau aprobate</w:t>
      </w:r>
      <w:r w:rsidR="002E55C4" w:rsidRPr="00851A1C">
        <w:rPr>
          <w:rFonts w:ascii="Times New Roman" w:hAnsi="Times New Roman"/>
          <w:sz w:val="28"/>
          <w:szCs w:val="28"/>
          <w:lang w:val="ro-RO"/>
        </w:rPr>
        <w:t xml:space="preserve">: </w:t>
      </w:r>
      <w:r w:rsidR="002E55C4" w:rsidRPr="00851A1C">
        <w:rPr>
          <w:rFonts w:ascii="Arial" w:hAnsi="Arial" w:cs="Arial"/>
          <w:sz w:val="24"/>
          <w:szCs w:val="24"/>
          <w:lang w:val="ro-RO"/>
        </w:rPr>
        <w:t>nu este cazul</w:t>
      </w:r>
      <w:r w:rsidRPr="00851A1C">
        <w:rPr>
          <w:rFonts w:ascii="Times New Roman" w:hAnsi="Times New Roman"/>
          <w:sz w:val="28"/>
          <w:szCs w:val="28"/>
          <w:lang w:val="ro-RO"/>
        </w:rPr>
        <w:t>;</w:t>
      </w:r>
    </w:p>
    <w:p w:rsidR="008C68DE" w:rsidRPr="00851A1C" w:rsidRDefault="00EB696C"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 xml:space="preserve">    h) posibilitatea de reducere efectivă a impactului</w:t>
      </w:r>
      <w:r w:rsidR="002E55C4" w:rsidRPr="00851A1C">
        <w:rPr>
          <w:rFonts w:ascii="Times New Roman" w:hAnsi="Times New Roman"/>
          <w:sz w:val="28"/>
          <w:szCs w:val="28"/>
          <w:lang w:val="ro-RO"/>
        </w:rPr>
        <w:t xml:space="preserve">: </w:t>
      </w:r>
      <w:r w:rsidR="002E55C4" w:rsidRPr="00851A1C">
        <w:rPr>
          <w:rFonts w:ascii="Arial" w:hAnsi="Arial" w:cs="Arial"/>
          <w:sz w:val="24"/>
          <w:szCs w:val="24"/>
          <w:lang w:val="ro-RO"/>
        </w:rPr>
        <w:t>nu este caz</w:t>
      </w:r>
      <w:r w:rsidR="002E55C4" w:rsidRPr="00851A1C">
        <w:rPr>
          <w:rFonts w:ascii="Times New Roman" w:hAnsi="Times New Roman"/>
          <w:sz w:val="28"/>
          <w:szCs w:val="28"/>
          <w:lang w:val="ro-RO"/>
        </w:rPr>
        <w:t>ul</w:t>
      </w:r>
      <w:r w:rsidRPr="00851A1C">
        <w:rPr>
          <w:rFonts w:ascii="Times New Roman" w:hAnsi="Times New Roman"/>
          <w:sz w:val="28"/>
          <w:szCs w:val="28"/>
          <w:lang w:val="ro-RO"/>
        </w:rPr>
        <w:t>.</w:t>
      </w:r>
    </w:p>
    <w:p w:rsidR="008C68DE" w:rsidRPr="00851A1C" w:rsidRDefault="008C68DE" w:rsidP="008C68DE">
      <w:pPr>
        <w:autoSpaceDE w:val="0"/>
        <w:autoSpaceDN w:val="0"/>
        <w:adjustRightInd w:val="0"/>
        <w:spacing w:after="0" w:line="240" w:lineRule="auto"/>
        <w:rPr>
          <w:rFonts w:ascii="Times New Roman" w:hAnsi="Times New Roman"/>
          <w:b/>
          <w:sz w:val="28"/>
          <w:szCs w:val="28"/>
          <w:lang w:val="ro-RO"/>
        </w:rPr>
      </w:pPr>
      <w:r w:rsidRPr="00851A1C">
        <w:rPr>
          <w:rFonts w:ascii="Times New Roman" w:hAnsi="Times New Roman"/>
          <w:b/>
          <w:sz w:val="28"/>
          <w:szCs w:val="28"/>
          <w:lang w:val="ro-RO"/>
        </w:rPr>
        <w:t xml:space="preserve">    II. Motivele pe baza cărora s-a</w:t>
      </w:r>
      <w:r w:rsidR="00624BCB" w:rsidRPr="00851A1C">
        <w:rPr>
          <w:rFonts w:ascii="Times New Roman" w:hAnsi="Times New Roman"/>
          <w:b/>
          <w:sz w:val="28"/>
          <w:szCs w:val="28"/>
          <w:lang w:val="ro-RO"/>
        </w:rPr>
        <w:t xml:space="preserve"> stabilit necesitatea </w:t>
      </w:r>
      <w:r w:rsidRPr="00851A1C">
        <w:rPr>
          <w:rFonts w:ascii="Times New Roman" w:hAnsi="Times New Roman"/>
          <w:b/>
          <w:sz w:val="28"/>
          <w:szCs w:val="28"/>
          <w:lang w:val="ro-RO"/>
        </w:rPr>
        <w:t>neefectuării evaluării adecvate sunt următoarele:</w:t>
      </w:r>
    </w:p>
    <w:p w:rsidR="00716A74" w:rsidRPr="00851A1C" w:rsidRDefault="00716A74" w:rsidP="00716A74">
      <w:pPr>
        <w:numPr>
          <w:ilvl w:val="0"/>
          <w:numId w:val="18"/>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 xml:space="preserve">amplasamentul proiectului parțial se află în aria de protecție specială </w:t>
      </w:r>
      <w:proofErr w:type="spellStart"/>
      <w:r w:rsidRPr="00851A1C">
        <w:rPr>
          <w:rFonts w:ascii="Arial" w:hAnsi="Arial" w:cs="Arial"/>
          <w:sz w:val="24"/>
          <w:szCs w:val="24"/>
          <w:lang w:val="ro-RO"/>
        </w:rPr>
        <w:t>avifaunistică</w:t>
      </w:r>
      <w:proofErr w:type="spellEnd"/>
      <w:r w:rsidRPr="00851A1C">
        <w:rPr>
          <w:rFonts w:ascii="Arial" w:hAnsi="Arial" w:cs="Arial"/>
          <w:sz w:val="24"/>
          <w:szCs w:val="24"/>
          <w:lang w:val="ro-RO"/>
        </w:rPr>
        <w:t xml:space="preserve"> ROSPA0033 Depresiunea și Munții Giurgeului</w:t>
      </w:r>
    </w:p>
    <w:p w:rsidR="00716A74" w:rsidRPr="00851A1C" w:rsidRDefault="00716A74" w:rsidP="00716A74">
      <w:pPr>
        <w:numPr>
          <w:ilvl w:val="0"/>
          <w:numId w:val="18"/>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în imediata vecinătate ale amplasamentului studiat există habitate prielnice pentru speciile ocrotite enumerate în Formularul Standard Natura2000 și în Planul de Management aprobat: mai ales speciile dependente de pajiști.</w:t>
      </w:r>
    </w:p>
    <w:p w:rsidR="00716A74" w:rsidRPr="00851A1C" w:rsidRDefault="00624BCB" w:rsidP="00716A74">
      <w:pPr>
        <w:numPr>
          <w:ilvl w:val="0"/>
          <w:numId w:val="18"/>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 xml:space="preserve">Adresa </w:t>
      </w:r>
      <w:r w:rsidR="00716A74" w:rsidRPr="00851A1C">
        <w:rPr>
          <w:rFonts w:ascii="Arial" w:hAnsi="Arial" w:cs="Arial"/>
          <w:sz w:val="24"/>
          <w:szCs w:val="24"/>
          <w:lang w:val="ro-RO"/>
        </w:rPr>
        <w:t xml:space="preserve">nr. 9168/14.01.2019 </w:t>
      </w:r>
      <w:r w:rsidRPr="00851A1C">
        <w:rPr>
          <w:rFonts w:ascii="Arial" w:hAnsi="Arial" w:cs="Arial"/>
          <w:sz w:val="24"/>
          <w:szCs w:val="24"/>
          <w:lang w:val="ro-RO"/>
        </w:rPr>
        <w:t>întocmită</w:t>
      </w:r>
      <w:r w:rsidR="00716A74" w:rsidRPr="00851A1C">
        <w:rPr>
          <w:rFonts w:ascii="Arial" w:hAnsi="Arial" w:cs="Arial"/>
          <w:sz w:val="24"/>
          <w:szCs w:val="24"/>
          <w:lang w:val="ro-RO"/>
        </w:rPr>
        <w:t xml:space="preserve"> de Agenția Națională pentru Arii Naturale Protejate</w:t>
      </w:r>
    </w:p>
    <w:p w:rsidR="00716A74" w:rsidRPr="00851A1C" w:rsidRDefault="00716A74" w:rsidP="00716A74">
      <w:pPr>
        <w:numPr>
          <w:ilvl w:val="0"/>
          <w:numId w:val="18"/>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 xml:space="preserve">proiectul ar putea afecta în mod nesemnificativ, temporar, fără impact remanent ariile naturale protejate, proiectul nu reduce semnificativ suprafaţa habitatelor şi numărul speciilor de interes comunitar, nu va produce poluarea sau deteriorarea habitatelor, </w:t>
      </w:r>
      <w:r w:rsidRPr="00851A1C">
        <w:rPr>
          <w:rFonts w:ascii="Arial" w:hAnsi="Arial" w:cs="Arial"/>
          <w:sz w:val="24"/>
          <w:szCs w:val="24"/>
          <w:lang w:val="ro-RO"/>
        </w:rPr>
        <w:lastRenderedPageBreak/>
        <w:t>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CD1AC7" w:rsidRPr="00851A1C" w:rsidRDefault="00716A74" w:rsidP="008C68DE">
      <w:pPr>
        <w:numPr>
          <w:ilvl w:val="0"/>
          <w:numId w:val="18"/>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6D3CF9" w:rsidRPr="00851A1C" w:rsidRDefault="006D3CF9" w:rsidP="006D3CF9">
      <w:pPr>
        <w:autoSpaceDE w:val="0"/>
        <w:autoSpaceDN w:val="0"/>
        <w:adjustRightInd w:val="0"/>
        <w:spacing w:after="0" w:line="240" w:lineRule="auto"/>
        <w:jc w:val="both"/>
        <w:rPr>
          <w:rFonts w:ascii="Times New Roman" w:hAnsi="Times New Roman"/>
          <w:b/>
          <w:sz w:val="26"/>
          <w:szCs w:val="26"/>
          <w:lang w:val="ro-RO"/>
        </w:rPr>
      </w:pPr>
      <w:r w:rsidRPr="00851A1C">
        <w:rPr>
          <w:rFonts w:ascii="Times New Roman" w:hAnsi="Times New Roman"/>
          <w:b/>
          <w:sz w:val="26"/>
          <w:szCs w:val="26"/>
          <w:lang w:val="ro-RO"/>
        </w:rPr>
        <w:t>Măsurile de reducere prezentate:</w:t>
      </w:r>
    </w:p>
    <w:p w:rsidR="006D3CF9" w:rsidRPr="00851A1C" w:rsidRDefault="006D3CF9" w:rsidP="008D3CB8">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851A1C">
        <w:rPr>
          <w:rFonts w:ascii="Arial" w:hAnsi="Arial" w:cs="Arial"/>
          <w:sz w:val="24"/>
          <w:szCs w:val="24"/>
          <w:lang w:val="ro-RO"/>
        </w:rPr>
        <w:t>lucrările vor avea loc în afara perioadei de cuibărire ale păsărilor ocrotite</w:t>
      </w:r>
    </w:p>
    <w:p w:rsidR="008C68DE" w:rsidRPr="00851A1C" w:rsidRDefault="00851A1C" w:rsidP="00851A1C">
      <w:pPr>
        <w:autoSpaceDE w:val="0"/>
        <w:autoSpaceDN w:val="0"/>
        <w:adjustRightInd w:val="0"/>
        <w:spacing w:after="0" w:line="240" w:lineRule="auto"/>
        <w:rPr>
          <w:rFonts w:ascii="Times New Roman" w:hAnsi="Times New Roman"/>
          <w:b/>
          <w:sz w:val="28"/>
          <w:szCs w:val="28"/>
          <w:lang w:val="ro-RO"/>
        </w:rPr>
      </w:pPr>
      <w:r w:rsidRPr="00851A1C">
        <w:rPr>
          <w:rFonts w:ascii="Times New Roman" w:hAnsi="Times New Roman"/>
          <w:b/>
          <w:sz w:val="28"/>
          <w:szCs w:val="28"/>
          <w:lang w:val="ro-RO"/>
        </w:rPr>
        <w:t>Condițiile de realizare a proiectului:</w:t>
      </w:r>
    </w:p>
    <w:p w:rsidR="008D3CB8" w:rsidRPr="00851A1C" w:rsidRDefault="008D3CB8" w:rsidP="008D3CB8">
      <w:pPr>
        <w:pStyle w:val="Corptext"/>
        <w:numPr>
          <w:ilvl w:val="1"/>
          <w:numId w:val="20"/>
        </w:numPr>
        <w:ind w:left="426" w:right="-54" w:hanging="284"/>
        <w:rPr>
          <w:rFonts w:cs="Arial"/>
          <w:lang w:val="ro-RO"/>
        </w:rPr>
      </w:pPr>
      <w:r w:rsidRPr="00851A1C">
        <w:rPr>
          <w:rFonts w:cs="Arial"/>
          <w:lang w:val="ro-RO"/>
        </w:rPr>
        <w:t>Respectarea prevederilor Avizului de gospodărire a apelor nr. 208 din 25.09.2018 emis de Administrația Națională „Apele Române” ABA Siret;</w:t>
      </w:r>
    </w:p>
    <w:p w:rsidR="00FD12FE" w:rsidRPr="00851A1C" w:rsidRDefault="00FD12FE" w:rsidP="008D3CB8">
      <w:pPr>
        <w:pStyle w:val="Corptext"/>
        <w:numPr>
          <w:ilvl w:val="1"/>
          <w:numId w:val="20"/>
        </w:numPr>
        <w:ind w:left="426" w:right="-54" w:hanging="284"/>
        <w:rPr>
          <w:rFonts w:cs="Arial"/>
          <w:lang w:val="ro-RO"/>
        </w:rPr>
      </w:pPr>
      <w:r w:rsidRPr="00851A1C">
        <w:rPr>
          <w:rFonts w:cs="Arial"/>
          <w:lang w:val="ro-RO"/>
        </w:rPr>
        <w:t>Gestionarea deşeurilor rezultate în timpul realizării investiţiei, respectiv după punerea în funcţiune a investiţiei propuse cu respectarea prevederilor Legii nr. 211/2011 privind regimul deşeurilor cu toate modificările și completările ulterioare</w:t>
      </w:r>
    </w:p>
    <w:p w:rsidR="00FD12FE" w:rsidRPr="00851A1C" w:rsidRDefault="00FD12FE" w:rsidP="008D3CB8">
      <w:pPr>
        <w:pStyle w:val="Corptext"/>
        <w:numPr>
          <w:ilvl w:val="1"/>
          <w:numId w:val="20"/>
        </w:numPr>
        <w:ind w:left="426" w:right="-54" w:hanging="284"/>
        <w:rPr>
          <w:rFonts w:cs="Arial"/>
          <w:lang w:val="ro-RO"/>
        </w:rPr>
      </w:pPr>
      <w:r w:rsidRPr="00851A1C">
        <w:rPr>
          <w:rFonts w:cs="Arial"/>
          <w:lang w:val="ro-RO"/>
        </w:rPr>
        <w:t>Este interzisă afectarea terenurilor în afara amplasamentelor autorizate pentru realizarea lucrărilor de investiţii, prin:</w:t>
      </w:r>
    </w:p>
    <w:p w:rsidR="00FD12FE" w:rsidRPr="00851A1C"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851A1C">
        <w:rPr>
          <w:rFonts w:ascii="Arial" w:eastAsia="Times New Roman" w:hAnsi="Arial" w:cs="Arial"/>
          <w:sz w:val="24"/>
          <w:szCs w:val="24"/>
          <w:lang w:val="ro-RO"/>
        </w:rPr>
        <w:t>abandonarea, înlăturarea sau eliminarea deşeurilor în locuri neautorizate;</w:t>
      </w:r>
    </w:p>
    <w:p w:rsidR="00FD12FE" w:rsidRPr="00851A1C"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851A1C">
        <w:rPr>
          <w:rFonts w:ascii="Arial" w:eastAsia="Times New Roman" w:hAnsi="Arial" w:cs="Arial"/>
          <w:sz w:val="24"/>
          <w:szCs w:val="24"/>
          <w:lang w:val="ro-RO"/>
        </w:rPr>
        <w:t>staţionarea mijloacelor de transport în afara terenurilor desemnate în acest scop</w:t>
      </w:r>
    </w:p>
    <w:p w:rsidR="00FD12FE" w:rsidRPr="00851A1C"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851A1C">
        <w:rPr>
          <w:rFonts w:ascii="Arial" w:eastAsia="Times New Roman" w:hAnsi="Arial" w:cs="Arial"/>
          <w:sz w:val="24"/>
          <w:szCs w:val="24"/>
          <w:lang w:val="ro-RO"/>
        </w:rPr>
        <w:t>distrugerea sau degradarea, prin orice mijloace, a vegetaţiei ierboase sau lemnoase;</w:t>
      </w:r>
    </w:p>
    <w:p w:rsidR="00FD12FE" w:rsidRPr="00851A1C" w:rsidRDefault="00FD12FE" w:rsidP="008D3CB8">
      <w:pPr>
        <w:pStyle w:val="Corptext"/>
        <w:numPr>
          <w:ilvl w:val="1"/>
          <w:numId w:val="20"/>
        </w:numPr>
        <w:ind w:left="426" w:right="-54" w:hanging="284"/>
        <w:rPr>
          <w:rFonts w:cs="Arial"/>
          <w:lang w:val="ro-RO"/>
        </w:rPr>
      </w:pPr>
      <w:r w:rsidRPr="00851A1C">
        <w:rPr>
          <w:rFonts w:cs="Arial"/>
          <w:lang w:val="ro-RO"/>
        </w:rPr>
        <w:t xml:space="preserve">Suprafeţele de teren afectate temporar prin execuţia lucrărilor vor fi redate în categoria de folosinţă avută anterior, sarcina revenindu-i titularului proiectului. </w:t>
      </w:r>
    </w:p>
    <w:p w:rsidR="00D8703D" w:rsidRPr="00851A1C" w:rsidRDefault="00D8703D" w:rsidP="00D8703D">
      <w:pPr>
        <w:pStyle w:val="Corptext"/>
        <w:numPr>
          <w:ilvl w:val="1"/>
          <w:numId w:val="20"/>
        </w:numPr>
        <w:ind w:left="426" w:right="-54" w:hanging="284"/>
        <w:rPr>
          <w:rFonts w:cs="Arial"/>
          <w:lang w:val="ro-RO"/>
        </w:rPr>
      </w:pPr>
      <w:r w:rsidRPr="00851A1C">
        <w:rPr>
          <w:rFonts w:cs="Arial"/>
          <w:lang w:val="ro-RO"/>
        </w:rPr>
        <w:t>Lucrările de curățare de vegetație în vecinătatea drumului trebuie efectuate în afara perioadei de cuibărire ale păsărilor ocrotite (în afara perioadei 1 aprilie – 15 iulie)</w:t>
      </w:r>
    </w:p>
    <w:p w:rsidR="00D8703D" w:rsidRPr="00851A1C" w:rsidRDefault="00D8703D" w:rsidP="00D8703D">
      <w:pPr>
        <w:pStyle w:val="Corptext"/>
        <w:numPr>
          <w:ilvl w:val="1"/>
          <w:numId w:val="20"/>
        </w:numPr>
        <w:ind w:left="426" w:right="-54" w:hanging="284"/>
        <w:rPr>
          <w:rFonts w:cs="Arial"/>
          <w:lang w:val="ro-RO"/>
        </w:rPr>
      </w:pPr>
      <w:r w:rsidRPr="00851A1C">
        <w:rPr>
          <w:rFonts w:cs="Arial"/>
          <w:lang w:val="ro-RO"/>
        </w:rPr>
        <w:t>Este interzisă organizarea de șantier în aria naturală protejată ROSPA 0033</w:t>
      </w:r>
    </w:p>
    <w:p w:rsidR="00D8703D" w:rsidRPr="00851A1C" w:rsidRDefault="00D8703D" w:rsidP="00D8703D">
      <w:pPr>
        <w:pStyle w:val="Corptext"/>
        <w:numPr>
          <w:ilvl w:val="1"/>
          <w:numId w:val="20"/>
        </w:numPr>
        <w:ind w:left="426" w:right="-54" w:hanging="284"/>
        <w:rPr>
          <w:rFonts w:cs="Arial"/>
          <w:lang w:val="ro-RO"/>
        </w:rPr>
      </w:pPr>
      <w:r w:rsidRPr="00851A1C">
        <w:rPr>
          <w:rFonts w:cs="Arial"/>
          <w:lang w:val="ro-RO"/>
        </w:rPr>
        <w:t>Refacerea spațiilor afectate temporar de lucrări</w:t>
      </w:r>
    </w:p>
    <w:p w:rsidR="00624BCB" w:rsidRPr="00851A1C" w:rsidRDefault="00624BCB" w:rsidP="00624BCB">
      <w:pPr>
        <w:pStyle w:val="Corptext"/>
        <w:numPr>
          <w:ilvl w:val="1"/>
          <w:numId w:val="20"/>
        </w:numPr>
        <w:ind w:left="426" w:right="-54" w:hanging="284"/>
        <w:rPr>
          <w:lang w:val="ro-RO"/>
        </w:rPr>
      </w:pPr>
      <w:r w:rsidRPr="00851A1C">
        <w:rPr>
          <w:lang w:val="ro-RO"/>
        </w:rPr>
        <w:t>Solicitarea și obținerea Avizului Agenției Națională pentru Arii Naturale Protejate;</w:t>
      </w:r>
    </w:p>
    <w:p w:rsidR="007542B0" w:rsidRPr="00851A1C" w:rsidRDefault="007542B0" w:rsidP="008C68DE">
      <w:pPr>
        <w:autoSpaceDE w:val="0"/>
        <w:autoSpaceDN w:val="0"/>
        <w:adjustRightInd w:val="0"/>
        <w:spacing w:after="0" w:line="240" w:lineRule="auto"/>
        <w:jc w:val="both"/>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both"/>
        <w:rPr>
          <w:rFonts w:ascii="Times New Roman" w:hAnsi="Times New Roman"/>
          <w:sz w:val="28"/>
          <w:szCs w:val="28"/>
          <w:lang w:val="ro-RO"/>
        </w:rPr>
      </w:pPr>
      <w:r w:rsidRPr="00851A1C">
        <w:rPr>
          <w:rFonts w:ascii="Times New Roman" w:hAnsi="Times New Roman"/>
          <w:sz w:val="28"/>
          <w:szCs w:val="28"/>
          <w:lang w:val="ro-RO"/>
        </w:rPr>
        <w:t xml:space="preserve">    </w:t>
      </w:r>
      <w:r w:rsidRPr="00851A1C">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42B0" w:rsidRPr="00851A1C" w:rsidRDefault="007542B0" w:rsidP="008C68DE">
      <w:pPr>
        <w:autoSpaceDE w:val="0"/>
        <w:autoSpaceDN w:val="0"/>
        <w:adjustRightInd w:val="0"/>
        <w:spacing w:after="0" w:line="240" w:lineRule="auto"/>
        <w:jc w:val="both"/>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r w:rsidRPr="00851A1C">
        <w:rPr>
          <w:rFonts w:ascii="Times New Roman" w:hAnsi="Times New Roman"/>
          <w:sz w:val="28"/>
          <w:szCs w:val="28"/>
          <w:lang w:val="ro-RO"/>
        </w:rPr>
        <w:tab/>
        <w:t xml:space="preserve">   Prezenta decizie poate fi contestată în conformitate cu prevederile Legii nr. </w:t>
      </w:r>
      <w:r w:rsidR="00D8703D" w:rsidRPr="00851A1C">
        <w:rPr>
          <w:rFonts w:ascii="Times New Roman" w:hAnsi="Times New Roman"/>
          <w:sz w:val="28"/>
          <w:szCs w:val="28"/>
          <w:lang w:val="ro-RO"/>
        </w:rPr>
        <w:t>292</w:t>
      </w:r>
      <w:r w:rsidRPr="00851A1C">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r w:rsidRPr="00851A1C">
        <w:rPr>
          <w:rFonts w:ascii="Courier New" w:hAnsi="Courier New" w:cs="Courier New"/>
          <w:sz w:val="20"/>
          <w:szCs w:val="20"/>
          <w:lang w:val="ro-RO"/>
        </w:rPr>
        <w:t xml:space="preserve">    </w:t>
      </w:r>
      <w:r w:rsidRPr="00851A1C">
        <w:rPr>
          <w:rFonts w:ascii="Times New Roman" w:hAnsi="Times New Roman"/>
          <w:sz w:val="28"/>
          <w:szCs w:val="28"/>
          <w:lang w:val="ro-RO"/>
        </w:rPr>
        <w:t>DIRECTOR EXECUTIV,</w:t>
      </w: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r w:rsidRPr="00851A1C">
        <w:rPr>
          <w:rFonts w:ascii="Times New Roman" w:hAnsi="Times New Roman"/>
          <w:sz w:val="28"/>
          <w:szCs w:val="28"/>
          <w:lang w:val="ro-RO"/>
        </w:rPr>
        <w:t xml:space="preserve">ing. </w:t>
      </w:r>
      <w:r w:rsidRPr="00851A1C">
        <w:rPr>
          <w:rFonts w:ascii="Times New Roman" w:hAnsi="Times New Roman"/>
          <w:caps/>
          <w:sz w:val="28"/>
          <w:szCs w:val="28"/>
          <w:lang w:val="ro-RO"/>
        </w:rPr>
        <w:t xml:space="preserve">Domokos </w:t>
      </w:r>
      <w:r w:rsidRPr="00851A1C">
        <w:rPr>
          <w:rFonts w:ascii="Times New Roman" w:hAnsi="Times New Roman"/>
          <w:sz w:val="28"/>
          <w:szCs w:val="28"/>
          <w:lang w:val="ro-RO"/>
        </w:rPr>
        <w:t>László József</w:t>
      </w: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r w:rsidRPr="00851A1C">
        <w:rPr>
          <w:rFonts w:ascii="Times New Roman" w:hAnsi="Times New Roman"/>
          <w:sz w:val="28"/>
          <w:szCs w:val="28"/>
          <w:lang w:val="ro-RO"/>
        </w:rPr>
        <w:t xml:space="preserve">ŞEF SERV. A.A.A.,    </w:t>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t xml:space="preserve">     ŞEF SERV. C.F.M.,</w:t>
      </w: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r w:rsidRPr="00851A1C">
        <w:rPr>
          <w:rFonts w:ascii="Times New Roman" w:hAnsi="Times New Roman"/>
          <w:sz w:val="28"/>
          <w:szCs w:val="28"/>
          <w:lang w:val="ro-RO"/>
        </w:rPr>
        <w:t xml:space="preserve">ing. </w:t>
      </w:r>
      <w:r w:rsidRPr="00851A1C">
        <w:rPr>
          <w:rFonts w:ascii="Times New Roman" w:hAnsi="Times New Roman"/>
          <w:caps/>
          <w:sz w:val="28"/>
          <w:szCs w:val="28"/>
          <w:lang w:val="ro-RO"/>
        </w:rPr>
        <w:t>Both</w:t>
      </w:r>
      <w:r w:rsidRPr="00851A1C">
        <w:rPr>
          <w:rFonts w:ascii="Times New Roman" w:hAnsi="Times New Roman"/>
          <w:sz w:val="28"/>
          <w:szCs w:val="28"/>
          <w:lang w:val="ro-RO"/>
        </w:rPr>
        <w:t xml:space="preserve"> </w:t>
      </w:r>
      <w:proofErr w:type="spellStart"/>
      <w:r w:rsidRPr="00851A1C">
        <w:rPr>
          <w:rFonts w:ascii="Times New Roman" w:hAnsi="Times New Roman"/>
          <w:sz w:val="28"/>
          <w:szCs w:val="28"/>
          <w:lang w:val="ro-RO"/>
        </w:rPr>
        <w:t>Enikő</w:t>
      </w:r>
      <w:proofErr w:type="spellEnd"/>
      <w:r w:rsidRPr="00851A1C">
        <w:rPr>
          <w:rFonts w:ascii="Times New Roman" w:hAnsi="Times New Roman"/>
          <w:sz w:val="28"/>
          <w:szCs w:val="28"/>
          <w:lang w:val="ro-RO"/>
        </w:rPr>
        <w:t xml:space="preserve">              </w:t>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t xml:space="preserve">    ing. </w:t>
      </w:r>
      <w:r w:rsidRPr="00851A1C">
        <w:rPr>
          <w:rFonts w:ascii="Times New Roman" w:hAnsi="Times New Roman"/>
          <w:caps/>
          <w:sz w:val="28"/>
          <w:szCs w:val="28"/>
          <w:lang w:val="ro-RO"/>
        </w:rPr>
        <w:t>Szabó</w:t>
      </w:r>
      <w:r w:rsidRPr="00851A1C">
        <w:rPr>
          <w:rFonts w:ascii="Times New Roman" w:hAnsi="Times New Roman"/>
          <w:sz w:val="28"/>
          <w:szCs w:val="28"/>
          <w:lang w:val="ro-RO"/>
        </w:rPr>
        <w:t xml:space="preserve"> Szilárd</w:t>
      </w:r>
    </w:p>
    <w:p w:rsidR="008C68DE" w:rsidRPr="00851A1C"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851A1C" w:rsidRDefault="008C68DE" w:rsidP="008C68DE">
      <w:pPr>
        <w:autoSpaceDE w:val="0"/>
        <w:autoSpaceDN w:val="0"/>
        <w:adjustRightInd w:val="0"/>
        <w:spacing w:after="0" w:line="240" w:lineRule="auto"/>
        <w:jc w:val="both"/>
        <w:rPr>
          <w:rFonts w:ascii="Times New Roman" w:hAnsi="Times New Roman"/>
          <w:sz w:val="28"/>
          <w:szCs w:val="28"/>
          <w:lang w:val="ro-RO"/>
        </w:rPr>
      </w:pPr>
      <w:r w:rsidRPr="00851A1C">
        <w:rPr>
          <w:rFonts w:ascii="Times New Roman" w:hAnsi="Times New Roman"/>
          <w:sz w:val="28"/>
          <w:szCs w:val="28"/>
          <w:lang w:val="ro-RO"/>
        </w:rPr>
        <w:t xml:space="preserve">   </w:t>
      </w:r>
    </w:p>
    <w:p w:rsidR="008C68DE" w:rsidRPr="00851A1C"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851A1C"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851A1C">
        <w:rPr>
          <w:rFonts w:ascii="Times New Roman" w:hAnsi="Times New Roman"/>
          <w:sz w:val="28"/>
          <w:szCs w:val="28"/>
          <w:u w:val="single"/>
          <w:lang w:val="ro-RO"/>
        </w:rPr>
        <w:t>Întocmit</w:t>
      </w:r>
      <w:r w:rsidRPr="00851A1C">
        <w:rPr>
          <w:rFonts w:ascii="Times New Roman" w:hAnsi="Times New Roman"/>
          <w:sz w:val="28"/>
          <w:szCs w:val="28"/>
          <w:lang w:val="ro-RO"/>
        </w:rPr>
        <w:t xml:space="preserve">                          </w:t>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Pr="00851A1C">
        <w:rPr>
          <w:rFonts w:ascii="Times New Roman" w:hAnsi="Times New Roman"/>
          <w:sz w:val="28"/>
          <w:szCs w:val="28"/>
          <w:lang w:val="ro-RO"/>
        </w:rPr>
        <w:tab/>
      </w:r>
      <w:r w:rsidR="001104B7" w:rsidRPr="00851A1C">
        <w:rPr>
          <w:rFonts w:ascii="Times New Roman" w:hAnsi="Times New Roman"/>
          <w:sz w:val="28"/>
          <w:szCs w:val="28"/>
          <w:lang w:val="ro-RO"/>
        </w:rPr>
        <w:tab/>
      </w:r>
      <w:proofErr w:type="spellStart"/>
      <w:r w:rsidRPr="00851A1C">
        <w:rPr>
          <w:rFonts w:ascii="Times New Roman" w:hAnsi="Times New Roman"/>
          <w:sz w:val="28"/>
          <w:szCs w:val="28"/>
          <w:u w:val="single"/>
          <w:lang w:val="ro-RO"/>
        </w:rPr>
        <w:t>Întocmit</w:t>
      </w:r>
      <w:proofErr w:type="spellEnd"/>
    </w:p>
    <w:p w:rsidR="00934B31" w:rsidRPr="00851A1C" w:rsidRDefault="001104B7" w:rsidP="00851A1C">
      <w:pPr>
        <w:autoSpaceDE w:val="0"/>
        <w:autoSpaceDN w:val="0"/>
        <w:adjustRightInd w:val="0"/>
        <w:spacing w:after="0" w:line="240" w:lineRule="auto"/>
        <w:ind w:firstLine="720"/>
        <w:rPr>
          <w:rFonts w:ascii="Times New Roman" w:hAnsi="Times New Roman"/>
          <w:sz w:val="28"/>
          <w:szCs w:val="28"/>
          <w:lang w:val="ro-RO"/>
        </w:rPr>
      </w:pPr>
      <w:r w:rsidRPr="00851A1C">
        <w:rPr>
          <w:rFonts w:ascii="Times New Roman" w:hAnsi="Times New Roman"/>
          <w:sz w:val="28"/>
          <w:szCs w:val="28"/>
          <w:lang w:val="ro-RO"/>
        </w:rPr>
        <w:t>Ing. ABOS Judit</w:t>
      </w:r>
      <w:r w:rsidR="008C68DE" w:rsidRPr="00851A1C">
        <w:rPr>
          <w:rFonts w:ascii="Times New Roman" w:hAnsi="Times New Roman"/>
          <w:sz w:val="28"/>
          <w:szCs w:val="28"/>
          <w:lang w:val="ro-RO"/>
        </w:rPr>
        <w:t xml:space="preserve">  </w:t>
      </w:r>
      <w:r w:rsidR="00D8703D" w:rsidRPr="00851A1C">
        <w:rPr>
          <w:rFonts w:ascii="Times New Roman" w:hAnsi="Times New Roman"/>
          <w:sz w:val="28"/>
          <w:szCs w:val="28"/>
          <w:lang w:val="ro-RO"/>
        </w:rPr>
        <w:tab/>
      </w:r>
      <w:r w:rsidR="00D8703D" w:rsidRPr="00851A1C">
        <w:rPr>
          <w:rFonts w:ascii="Times New Roman" w:hAnsi="Times New Roman"/>
          <w:sz w:val="28"/>
          <w:szCs w:val="28"/>
          <w:lang w:val="ro-RO"/>
        </w:rPr>
        <w:tab/>
      </w:r>
      <w:r w:rsidR="00D8703D" w:rsidRPr="00851A1C">
        <w:rPr>
          <w:rFonts w:ascii="Times New Roman" w:hAnsi="Times New Roman"/>
          <w:sz w:val="28"/>
          <w:szCs w:val="28"/>
          <w:lang w:val="ro-RO"/>
        </w:rPr>
        <w:tab/>
      </w:r>
      <w:r w:rsidR="00D8703D" w:rsidRPr="00851A1C">
        <w:rPr>
          <w:rFonts w:ascii="Times New Roman" w:hAnsi="Times New Roman"/>
          <w:sz w:val="28"/>
          <w:szCs w:val="28"/>
          <w:lang w:val="ro-RO"/>
        </w:rPr>
        <w:tab/>
      </w:r>
      <w:r w:rsidRPr="00851A1C">
        <w:rPr>
          <w:rFonts w:ascii="Times New Roman" w:hAnsi="Times New Roman"/>
          <w:sz w:val="28"/>
          <w:szCs w:val="28"/>
          <w:lang w:val="ro-RO"/>
        </w:rPr>
        <w:t xml:space="preserve">        </w:t>
      </w:r>
      <w:r w:rsidRPr="00851A1C">
        <w:rPr>
          <w:rFonts w:ascii="Times New Roman" w:hAnsi="Times New Roman"/>
          <w:sz w:val="28"/>
          <w:szCs w:val="28"/>
          <w:lang w:val="ro-RO"/>
        </w:rPr>
        <w:tab/>
      </w:r>
      <w:r w:rsidRPr="00851A1C">
        <w:rPr>
          <w:rFonts w:ascii="Times New Roman" w:hAnsi="Times New Roman"/>
          <w:sz w:val="28"/>
          <w:szCs w:val="28"/>
          <w:lang w:val="ro-RO"/>
        </w:rPr>
        <w:tab/>
      </w:r>
      <w:r w:rsidR="008C68DE" w:rsidRPr="00851A1C">
        <w:rPr>
          <w:rFonts w:ascii="Times New Roman" w:hAnsi="Times New Roman"/>
          <w:sz w:val="28"/>
          <w:szCs w:val="28"/>
          <w:lang w:val="ro-RO"/>
        </w:rPr>
        <w:tab/>
      </w:r>
      <w:proofErr w:type="spellStart"/>
      <w:r w:rsidRPr="00851A1C">
        <w:rPr>
          <w:rFonts w:ascii="Times New Roman" w:hAnsi="Times New Roman"/>
          <w:sz w:val="28"/>
          <w:szCs w:val="28"/>
          <w:lang w:val="ro-RO"/>
        </w:rPr>
        <w:t>geogr</w:t>
      </w:r>
      <w:proofErr w:type="spellEnd"/>
      <w:r w:rsidRPr="00851A1C">
        <w:rPr>
          <w:rFonts w:ascii="Times New Roman" w:hAnsi="Times New Roman"/>
          <w:sz w:val="28"/>
          <w:szCs w:val="28"/>
          <w:lang w:val="ro-RO"/>
        </w:rPr>
        <w:t>. Mihály István</w:t>
      </w:r>
      <w:r w:rsidR="00D8703D" w:rsidRPr="00851A1C">
        <w:rPr>
          <w:rFonts w:ascii="Times New Roman" w:hAnsi="Times New Roman"/>
          <w:sz w:val="28"/>
          <w:szCs w:val="28"/>
          <w:lang w:val="ro-RO"/>
        </w:rPr>
        <w:tab/>
      </w:r>
      <w:bookmarkStart w:id="1" w:name="_GoBack"/>
      <w:bookmarkEnd w:id="1"/>
    </w:p>
    <w:sectPr w:rsidR="00934B31" w:rsidRPr="00851A1C"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C8" w:rsidRDefault="00ED38C8" w:rsidP="008C68DE">
      <w:pPr>
        <w:spacing w:after="0" w:line="240" w:lineRule="auto"/>
      </w:pPr>
      <w:r>
        <w:separator/>
      </w:r>
    </w:p>
  </w:endnote>
  <w:endnote w:type="continuationSeparator" w:id="0">
    <w:p w:rsidR="00ED38C8" w:rsidRDefault="00ED38C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46089"/>
      <w:docPartObj>
        <w:docPartGallery w:val="Page Numbers (Bottom of Page)"/>
        <w:docPartUnique/>
      </w:docPartObj>
    </w:sdtPr>
    <w:sdtEndPr>
      <w:rPr>
        <w:noProof/>
      </w:rPr>
    </w:sdtEndPr>
    <w:sdtContent>
      <w:p w:rsidR="00851A1C" w:rsidRDefault="00851A1C">
        <w:pPr>
          <w:pStyle w:val="Subsol"/>
          <w:jc w:val="right"/>
        </w:pPr>
        <w:r>
          <w:fldChar w:fldCharType="begin"/>
        </w:r>
        <w:r>
          <w:instrText xml:space="preserve"> PAGE   \* MERGEFORMAT </w:instrText>
        </w:r>
        <w:r>
          <w:fldChar w:fldCharType="separate"/>
        </w:r>
        <w:r>
          <w:rPr>
            <w:noProof/>
          </w:rPr>
          <w:t>6</w:t>
        </w:r>
        <w:r>
          <w:rPr>
            <w:noProof/>
          </w:rPr>
          <w:fldChar w:fldCharType="end"/>
        </w:r>
      </w:p>
    </w:sdtContent>
  </w:sdt>
  <w:p w:rsidR="00851A1C" w:rsidRDefault="00851A1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ED38C8" w:rsidP="00EC7756">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09320953"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Antet"/>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Subsol"/>
    </w:pPr>
  </w:p>
  <w:p w:rsidR="00EC7756" w:rsidRDefault="00EC775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C8" w:rsidRDefault="00ED38C8" w:rsidP="008C68DE">
      <w:pPr>
        <w:spacing w:after="0" w:line="240" w:lineRule="auto"/>
      </w:pPr>
      <w:r>
        <w:separator/>
      </w:r>
    </w:p>
  </w:footnote>
  <w:footnote w:type="continuationSeparator" w:id="0">
    <w:p w:rsidR="00ED38C8" w:rsidRDefault="00ED38C8"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220"/>
    <w:multiLevelType w:val="hybridMultilevel"/>
    <w:tmpl w:val="80E4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337C4A"/>
    <w:multiLevelType w:val="hybridMultilevel"/>
    <w:tmpl w:val="06FE9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325F7"/>
    <w:multiLevelType w:val="hybridMultilevel"/>
    <w:tmpl w:val="529CB8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E4A4207"/>
    <w:multiLevelType w:val="hybridMultilevel"/>
    <w:tmpl w:val="7F041E02"/>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25335498"/>
    <w:multiLevelType w:val="hybridMultilevel"/>
    <w:tmpl w:val="2BB8882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7">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63032"/>
    <w:multiLevelType w:val="hybridMultilevel"/>
    <w:tmpl w:val="42CE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37D5"/>
    <w:multiLevelType w:val="hybridMultilevel"/>
    <w:tmpl w:val="4C20CF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2AA4E33"/>
    <w:multiLevelType w:val="hybridMultilevel"/>
    <w:tmpl w:val="A072CB7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B001CBF"/>
    <w:multiLevelType w:val="hybridMultilevel"/>
    <w:tmpl w:val="E6F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C4E3A"/>
    <w:multiLevelType w:val="hybridMultilevel"/>
    <w:tmpl w:val="3B721638"/>
    <w:lvl w:ilvl="0" w:tplc="4DC28DE2">
      <w:start w:val="1"/>
      <w:numFmt w:val="bullet"/>
      <w:lvlText w:val=""/>
      <w:lvlJc w:val="left"/>
      <w:pPr>
        <w:ind w:left="644" w:hanging="360"/>
      </w:pPr>
      <w:rPr>
        <w:rFonts w:ascii="Symbol" w:hAnsi="Symbol" w:hint="default"/>
      </w:rPr>
    </w:lvl>
    <w:lvl w:ilvl="1" w:tplc="A67EA44E">
      <w:numFmt w:val="bullet"/>
      <w:lvlText w:val="-"/>
      <w:lvlJc w:val="left"/>
      <w:pPr>
        <w:ind w:left="2007" w:hanging="360"/>
      </w:pPr>
      <w:rPr>
        <w:rFonts w:ascii="Arial" w:eastAsia="Calibr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9BF5CF0"/>
    <w:multiLevelType w:val="hybridMultilevel"/>
    <w:tmpl w:val="2FA638DE"/>
    <w:lvl w:ilvl="0" w:tplc="04090019">
      <w:start w:val="1"/>
      <w:numFmt w:val="lowerLetter"/>
      <w:lvlText w:val="%1."/>
      <w:lvlJc w:val="left"/>
      <w:pPr>
        <w:tabs>
          <w:tab w:val="num" w:pos="0"/>
        </w:tabs>
        <w:ind w:left="284" w:hanging="284"/>
      </w:pPr>
      <w:rPr>
        <w:rFonts w:hint="default"/>
      </w:rPr>
    </w:lvl>
    <w:lvl w:ilvl="1" w:tplc="E6ACEDEC">
      <w:start w:val="1"/>
      <w:numFmt w:val="lowerLetter"/>
      <w:lvlText w:val="%2)"/>
      <w:lvlJc w:val="left"/>
      <w:pPr>
        <w:ind w:left="1440" w:hanging="360"/>
      </w:pPr>
      <w:rPr>
        <w:rFonts w:ascii="Times New Roman" w:hAnsi="Times New Roman"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0">
    <w:nsid w:val="7E5B493F"/>
    <w:multiLevelType w:val="multilevel"/>
    <w:tmpl w:val="D3982E8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0" w:firstLine="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lowerLetter"/>
      <w:lvlText w:val="%3)"/>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2"/>
  </w:num>
  <w:num w:numId="3">
    <w:abstractNumId w:val="1"/>
  </w:num>
  <w:num w:numId="4">
    <w:abstractNumId w:val="11"/>
  </w:num>
  <w:num w:numId="5">
    <w:abstractNumId w:val="10"/>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14"/>
  </w:num>
  <w:num w:numId="11">
    <w:abstractNumId w:val="6"/>
  </w:num>
  <w:num w:numId="12">
    <w:abstractNumId w:val="9"/>
  </w:num>
  <w:num w:numId="13">
    <w:abstractNumId w:val="5"/>
  </w:num>
  <w:num w:numId="14">
    <w:abstractNumId w:val="13"/>
  </w:num>
  <w:num w:numId="15">
    <w:abstractNumId w:val="15"/>
  </w:num>
  <w:num w:numId="16">
    <w:abstractNumId w:val="4"/>
  </w:num>
  <w:num w:numId="17">
    <w:abstractNumId w:val="16"/>
  </w:num>
  <w:num w:numId="18">
    <w:abstractNumId w:val="18"/>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C70BE"/>
    <w:rsid w:val="000C7CB2"/>
    <w:rsid w:val="000F2DE9"/>
    <w:rsid w:val="00107DA7"/>
    <w:rsid w:val="001104B7"/>
    <w:rsid w:val="0011472C"/>
    <w:rsid w:val="0017388C"/>
    <w:rsid w:val="00184AFA"/>
    <w:rsid w:val="00192199"/>
    <w:rsid w:val="001C177D"/>
    <w:rsid w:val="001F764C"/>
    <w:rsid w:val="00203AE2"/>
    <w:rsid w:val="002547E4"/>
    <w:rsid w:val="00263A45"/>
    <w:rsid w:val="002E55C4"/>
    <w:rsid w:val="00304F71"/>
    <w:rsid w:val="003C6C02"/>
    <w:rsid w:val="00480D2C"/>
    <w:rsid w:val="00485C97"/>
    <w:rsid w:val="00490974"/>
    <w:rsid w:val="004C4BCD"/>
    <w:rsid w:val="00560C67"/>
    <w:rsid w:val="00570257"/>
    <w:rsid w:val="005750C0"/>
    <w:rsid w:val="00593635"/>
    <w:rsid w:val="005C0968"/>
    <w:rsid w:val="006244E0"/>
    <w:rsid w:val="00624BCB"/>
    <w:rsid w:val="006445A2"/>
    <w:rsid w:val="006D3CF9"/>
    <w:rsid w:val="00702D4B"/>
    <w:rsid w:val="00716A74"/>
    <w:rsid w:val="00725845"/>
    <w:rsid w:val="007542B0"/>
    <w:rsid w:val="00814684"/>
    <w:rsid w:val="008307C9"/>
    <w:rsid w:val="00831953"/>
    <w:rsid w:val="00851A1C"/>
    <w:rsid w:val="00852A43"/>
    <w:rsid w:val="0089163A"/>
    <w:rsid w:val="008C68DE"/>
    <w:rsid w:val="008D3CB8"/>
    <w:rsid w:val="0092745B"/>
    <w:rsid w:val="0093106A"/>
    <w:rsid w:val="00934B31"/>
    <w:rsid w:val="00934CCB"/>
    <w:rsid w:val="009E6CE1"/>
    <w:rsid w:val="00A435EE"/>
    <w:rsid w:val="00A77EC1"/>
    <w:rsid w:val="00A86E5B"/>
    <w:rsid w:val="00AB4A19"/>
    <w:rsid w:val="00B056F5"/>
    <w:rsid w:val="00B20C3C"/>
    <w:rsid w:val="00B420AA"/>
    <w:rsid w:val="00B7270C"/>
    <w:rsid w:val="00BE084E"/>
    <w:rsid w:val="00C030CD"/>
    <w:rsid w:val="00C125D2"/>
    <w:rsid w:val="00CD1AC7"/>
    <w:rsid w:val="00CF2464"/>
    <w:rsid w:val="00D17413"/>
    <w:rsid w:val="00D3213E"/>
    <w:rsid w:val="00D8703D"/>
    <w:rsid w:val="00D92D92"/>
    <w:rsid w:val="00DD6B35"/>
    <w:rsid w:val="00E4171B"/>
    <w:rsid w:val="00E474F0"/>
    <w:rsid w:val="00E57F8A"/>
    <w:rsid w:val="00E83AC4"/>
    <w:rsid w:val="00EB696C"/>
    <w:rsid w:val="00EC7756"/>
    <w:rsid w:val="00ED38C8"/>
    <w:rsid w:val="00F037A9"/>
    <w:rsid w:val="00FB4964"/>
    <w:rsid w:val="00FC539E"/>
    <w:rsid w:val="00F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Corptext">
    <w:name w:val="Body Text"/>
    <w:basedOn w:val="Default"/>
    <w:next w:val="Default"/>
    <w:link w:val="CorptextCaracter"/>
    <w:rsid w:val="00480D2C"/>
    <w:rPr>
      <w:rFonts w:eastAsia="Times New Roman" w:cs="Times New Roman"/>
      <w:color w:val="auto"/>
    </w:rPr>
  </w:style>
  <w:style w:type="character" w:customStyle="1" w:styleId="CorptextCaracter">
    <w:name w:val="Corp text Caracter"/>
    <w:basedOn w:val="Fontdeparagrafimplicit"/>
    <w:link w:val="Corptext"/>
    <w:rsid w:val="00480D2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Corptext">
    <w:name w:val="Body Text"/>
    <w:basedOn w:val="Default"/>
    <w:next w:val="Default"/>
    <w:link w:val="CorptextCaracter"/>
    <w:rsid w:val="00480D2C"/>
    <w:rPr>
      <w:rFonts w:eastAsia="Times New Roman" w:cs="Times New Roman"/>
      <w:color w:val="auto"/>
    </w:rPr>
  </w:style>
  <w:style w:type="character" w:customStyle="1" w:styleId="CorptextCaracter">
    <w:name w:val="Corp text Caracter"/>
    <w:basedOn w:val="Fontdeparagrafimplicit"/>
    <w:link w:val="Corptext"/>
    <w:rsid w:val="00480D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2456</Words>
  <Characters>14002</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18</cp:revision>
  <cp:lastPrinted>2019-01-18T10:44:00Z</cp:lastPrinted>
  <dcterms:created xsi:type="dcterms:W3CDTF">2019-01-08T13:50:00Z</dcterms:created>
  <dcterms:modified xsi:type="dcterms:W3CDTF">2019-01-18T10:49:00Z</dcterms:modified>
</cp:coreProperties>
</file>