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42" w:rsidRDefault="00664384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31216E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720FD0" w:rsidRPr="00EA2AD9" w:rsidRDefault="0031216E" w:rsidP="00C03CAC">
      <w:pPr>
        <w:pStyle w:val="Titlu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31216E" w:rsidP="00522DB9">
      <w:pPr>
        <w:pStyle w:val="Titlu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EndPr/>
        <w:sdtContent>
          <w:r w:rsidRPr="002374F1">
            <w:rPr>
              <w:rStyle w:val="Textsubstituen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date w:fullDate="2018-11-22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664384">
            <w:rPr>
              <w:rFonts w:ascii="Arial" w:hAnsi="Arial" w:cs="Arial"/>
              <w:i w:val="0"/>
              <w:lang w:val="ro-RO"/>
            </w:rPr>
            <w:t>22.11.2018</w:t>
          </w:r>
        </w:sdtContent>
      </w:sdt>
    </w:p>
    <w:sdt>
      <w:sdtPr>
        <w:rPr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  <w:showingPlcHdr/>
      </w:sdtPr>
      <w:sdtEndPr/>
      <w:sdtContent>
        <w:p w:rsidR="00AC0360" w:rsidRPr="00AC0360" w:rsidRDefault="0031216E" w:rsidP="00AC0360">
          <w:pPr>
            <w:spacing w:after="0"/>
            <w:jc w:val="center"/>
            <w:rPr>
              <w:lang w:val="ro-RO"/>
            </w:rPr>
          </w:pPr>
          <w:r w:rsidRPr="00AC0360">
            <w:rPr>
              <w:rStyle w:val="Textsubstituent"/>
              <w:rFonts w:cs="Calibri"/>
            </w:rPr>
            <w:t>....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EndPr/>
      <w:sdtContent>
        <w:p w:rsidR="00074A9F" w:rsidRPr="00074A9F" w:rsidRDefault="0031216E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664384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664384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31216E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EndPr/>
        <w:sdtContent>
          <w:r w:rsidR="00664384">
            <w:rPr>
              <w:rFonts w:ascii="Arial" w:hAnsi="Arial" w:cs="Arial"/>
              <w:b/>
              <w:sz w:val="24"/>
              <w:szCs w:val="24"/>
              <w:lang w:val="ro-RO"/>
            </w:rPr>
            <w:t>Comuna Tomeşti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EndPr/>
        <w:sdtContent>
          <w:r w:rsidR="00664384">
            <w:rPr>
              <w:rFonts w:ascii="Arial" w:hAnsi="Arial" w:cs="Arial"/>
              <w:sz w:val="24"/>
              <w:szCs w:val="24"/>
              <w:lang w:val="ro-RO"/>
            </w:rPr>
            <w:t>Str. Principală, Nr. 682, Tomeşti , Judetul Harghita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  <w:showingPlcHdr/>
        </w:sdtPr>
        <w:sdtEndPr/>
        <w:sdtContent>
          <w:r w:rsidR="00C2043B" w:rsidRPr="0041381C">
            <w:rPr>
              <w:rStyle w:val="Textsubstituent"/>
            </w:rPr>
            <w:t>....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EndPr/>
        <w:sdtContent>
          <w:r w:rsidR="00664384">
            <w:rPr>
              <w:rFonts w:ascii="Arial" w:hAnsi="Arial" w:cs="Arial"/>
              <w:sz w:val="24"/>
              <w:szCs w:val="24"/>
              <w:lang w:val="ro-RO"/>
            </w:rPr>
            <w:t>APM Harghita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EndPr/>
        <w:sdtContent>
          <w:r w:rsidR="00664384">
            <w:rPr>
              <w:rFonts w:ascii="Arial" w:hAnsi="Arial" w:cs="Arial"/>
              <w:sz w:val="24"/>
              <w:szCs w:val="24"/>
              <w:lang w:val="ro-RO"/>
            </w:rPr>
            <w:t>6235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8-08-21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664384">
            <w:rPr>
              <w:rFonts w:ascii="Arial" w:hAnsi="Arial" w:cs="Arial"/>
              <w:spacing w:val="-6"/>
              <w:sz w:val="24"/>
              <w:szCs w:val="24"/>
              <w:lang w:val="ro-RO"/>
            </w:rPr>
            <w:t>21.08.2018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313E08" w:rsidRDefault="0031216E" w:rsidP="009E6CCE">
          <w:pPr>
            <w:pStyle w:val="Listparagraf"/>
            <w:numPr>
              <w:ilvl w:val="0"/>
              <w:numId w:val="22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595382" w:rsidRPr="00C2043B" w:rsidRDefault="0031216E" w:rsidP="009E6CCE">
          <w:pPr>
            <w:numPr>
              <w:ilvl w:val="0"/>
              <w:numId w:val="22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595382" w:rsidRPr="0001311F" w:rsidRDefault="0031216E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EndPr/>
        <w:sdtContent>
          <w:r w:rsidR="00C2043B">
            <w:rPr>
              <w:rFonts w:ascii="Arial" w:hAnsi="Arial" w:cs="Arial"/>
              <w:sz w:val="24"/>
              <w:szCs w:val="24"/>
              <w:lang w:val="ro-RO"/>
            </w:rPr>
            <w:t>APM Harghita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EndPr/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>ca urmare a consultărilor</w:t>
          </w:r>
          <w:r w:rsidR="00C2043B">
            <w:rPr>
              <w:rFonts w:ascii="Arial" w:hAnsi="Arial" w:cs="Arial"/>
              <w:sz w:val="24"/>
              <w:szCs w:val="24"/>
              <w:lang w:val="ro-RO"/>
            </w:rPr>
            <w:t xml:space="preserve"> desfăşurate în cadrul şedinţei Com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isiei de Analiză Tehnică din data de </w:t>
          </w:r>
          <w:r w:rsidR="005B56E6">
            <w:rPr>
              <w:rFonts w:ascii="Arial" w:hAnsi="Arial" w:cs="Arial"/>
              <w:sz w:val="24"/>
              <w:szCs w:val="24"/>
              <w:lang w:val="ro-RO"/>
            </w:rPr>
            <w:t>20.11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.</w:t>
          </w:r>
          <w:r w:rsidR="005B56E6">
            <w:rPr>
              <w:rFonts w:ascii="Arial" w:hAnsi="Arial" w:cs="Arial"/>
              <w:sz w:val="24"/>
              <w:szCs w:val="24"/>
              <w:lang w:val="ro-RO"/>
            </w:rPr>
            <w:t>2018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, că proiectul </w:t>
          </w:r>
          <w:r w:rsidR="005B56E6">
            <w:rPr>
              <w:rFonts w:ascii="Arial" w:hAnsi="Arial" w:cs="Arial"/>
              <w:sz w:val="24"/>
              <w:szCs w:val="24"/>
              <w:lang w:val="ro-RO"/>
            </w:rPr>
            <w:t>„</w:t>
          </w:r>
          <w:r w:rsidR="005B56E6" w:rsidRPr="005B56E6">
            <w:rPr>
              <w:rFonts w:ascii="Arial" w:hAnsi="Arial" w:cs="Arial"/>
              <w:b/>
              <w:sz w:val="24"/>
              <w:szCs w:val="24"/>
              <w:lang w:val="ro-RO"/>
            </w:rPr>
            <w:t>Amenajare piață multifuncțională</w:t>
          </w:r>
          <w:r w:rsidR="005B56E6">
            <w:rPr>
              <w:rFonts w:ascii="Arial" w:hAnsi="Arial" w:cs="Arial"/>
              <w:sz w:val="24"/>
              <w:szCs w:val="24"/>
              <w:lang w:val="ro-RO"/>
            </w:rPr>
            <w:t>”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propus a fi amplasat în </w:t>
          </w:r>
          <w:r w:rsidR="00D96714">
            <w:rPr>
              <w:rFonts w:ascii="Arial" w:hAnsi="Arial" w:cs="Arial"/>
              <w:sz w:val="24"/>
              <w:szCs w:val="24"/>
              <w:lang w:val="ro-RO"/>
            </w:rPr>
            <w:t xml:space="preserve">județul Harghita, </w:t>
          </w:r>
          <w:r w:rsidR="005B56E6">
            <w:rPr>
              <w:rFonts w:ascii="Arial" w:hAnsi="Arial" w:cs="Arial"/>
              <w:sz w:val="24"/>
              <w:szCs w:val="24"/>
              <w:lang w:val="ro-RO"/>
            </w:rPr>
            <w:t xml:space="preserve">comuna Tomești, sat Tomești, nr. </w:t>
          </w:r>
          <w:r w:rsidR="00D96714">
            <w:rPr>
              <w:rFonts w:ascii="Arial" w:hAnsi="Arial" w:cs="Arial"/>
              <w:sz w:val="24"/>
              <w:szCs w:val="24"/>
              <w:lang w:val="ro-RO"/>
            </w:rPr>
            <w:t>194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31216E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EndPr/>
      <w:sdtContent>
        <w:p w:rsidR="00753675" w:rsidRPr="00522DB9" w:rsidRDefault="0031216E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Motivele care au stat la baza luării deciziei etapei de încadrare în procedura de evaluare a impactului asupra mediului sunt următoarele:</w:t>
          </w:r>
        </w:p>
        <w:p w:rsidR="00D96714" w:rsidRPr="009932F2" w:rsidRDefault="0031216E" w:rsidP="00D9671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proiectul se încadrează în prevederile </w:t>
          </w:r>
          <w:r w:rsidRPr="00EB548E">
            <w:rPr>
              <w:rFonts w:ascii="Arial" w:hAnsi="Arial" w:cs="Arial"/>
              <w:sz w:val="24"/>
              <w:szCs w:val="24"/>
            </w:rPr>
            <w:t>Hotărârii Guvernului nr. 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anexa nr. </w:t>
          </w:r>
          <w:r w:rsidR="00D96714">
            <w:rPr>
              <w:rFonts w:ascii="Arial" w:hAnsi="Arial" w:cs="Arial"/>
              <w:sz w:val="24"/>
              <w:szCs w:val="24"/>
              <w:lang w:val="ro-RO"/>
            </w:rPr>
            <w:t>2 la</w:t>
          </w:r>
          <w:r w:rsidR="00D96714" w:rsidRPr="009932F2">
            <w:rPr>
              <w:rFonts w:ascii="Arial" w:hAnsi="Arial" w:cs="Arial"/>
              <w:sz w:val="24"/>
              <w:szCs w:val="24"/>
              <w:lang w:val="ro-RO"/>
            </w:rPr>
            <w:t xml:space="preserve"> 10 lit b;</w:t>
          </w:r>
        </w:p>
        <w:p w:rsidR="00D96714" w:rsidRPr="009932F2" w:rsidRDefault="0031216E" w:rsidP="00D9671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b</w:t>
          </w:r>
          <w:r w:rsidR="00D96714">
            <w:rPr>
              <w:rFonts w:ascii="Arial" w:hAnsi="Arial" w:cs="Arial"/>
              <w:sz w:val="24"/>
              <w:szCs w:val="24"/>
            </w:rPr>
            <w:t>)</w:t>
          </w:r>
          <w:r w:rsidR="00D96714" w:rsidRPr="00D96714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="00D96714" w:rsidRPr="009932F2">
            <w:rPr>
              <w:rFonts w:ascii="Arial" w:hAnsi="Arial" w:cs="Arial"/>
              <w:sz w:val="24"/>
              <w:szCs w:val="24"/>
              <w:lang w:val="ro-RO"/>
            </w:rPr>
            <w:t>Justificarea în conformitate cu criteriile din anexa nr. 3 la Hotărârea Guvernului nr. 445/2009.</w:t>
          </w:r>
        </w:p>
        <w:p w:rsidR="00D96714" w:rsidRPr="009932F2" w:rsidRDefault="00D96714" w:rsidP="00D9671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9932F2">
            <w:rPr>
              <w:rFonts w:ascii="Arial" w:hAnsi="Arial" w:cs="Arial"/>
              <w:sz w:val="24"/>
              <w:szCs w:val="24"/>
              <w:lang w:val="ro-RO"/>
            </w:rPr>
            <w:t xml:space="preserve">    </w:t>
          </w:r>
          <w:r w:rsidRPr="009932F2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Caracteristicile proiectului: </w:t>
          </w:r>
        </w:p>
        <w:p w:rsidR="00D96714" w:rsidRPr="009932F2" w:rsidRDefault="00D96714" w:rsidP="00C360B7">
          <w:pPr>
            <w:pStyle w:val="Corptext"/>
            <w:numPr>
              <w:ilvl w:val="1"/>
              <w:numId w:val="23"/>
            </w:numPr>
            <w:tabs>
              <w:tab w:val="clear" w:pos="1440"/>
              <w:tab w:val="num" w:pos="709"/>
            </w:tabs>
            <w:autoSpaceDE/>
            <w:autoSpaceDN/>
            <w:adjustRightInd/>
            <w:ind w:right="-1" w:hanging="1298"/>
            <w:jc w:val="both"/>
            <w:rPr>
              <w:rFonts w:cs="Arial"/>
              <w:lang w:val="ro-RO"/>
            </w:rPr>
          </w:pPr>
          <w:r w:rsidRPr="009932F2">
            <w:rPr>
              <w:rFonts w:cs="Arial"/>
              <w:lang w:val="ro-RO"/>
            </w:rPr>
            <w:t>Mărimea proiectului:</w:t>
          </w:r>
        </w:p>
        <w:p w:rsidR="006F1909" w:rsidRDefault="006F1909" w:rsidP="00C360B7">
          <w:pPr>
            <w:pStyle w:val="Corptext"/>
            <w:autoSpaceDE/>
            <w:autoSpaceDN/>
            <w:adjustRightInd/>
            <w:ind w:left="720" w:right="-1"/>
            <w:jc w:val="both"/>
            <w:rPr>
              <w:rFonts w:cs="Arial"/>
              <w:lang w:val="ro-RO"/>
            </w:rPr>
          </w:pPr>
          <w:r>
            <w:rPr>
              <w:rFonts w:cs="Arial"/>
            </w:rPr>
            <w:t xml:space="preserve">Amplasamentul proiectului </w:t>
          </w:r>
          <w:r w:rsidRPr="006F1909">
            <w:rPr>
              <w:rFonts w:cs="Arial"/>
            </w:rPr>
            <w:t>are suprafața totală de 1499 mp</w:t>
          </w:r>
          <w:r>
            <w:rPr>
              <w:rFonts w:cs="Arial"/>
              <w:lang w:val="ro-RO"/>
            </w:rPr>
            <w:t>, pe care se vor amenaja</w:t>
          </w:r>
        </w:p>
        <w:p w:rsidR="00D97834" w:rsidRPr="00D97834" w:rsidRDefault="006F1909" w:rsidP="009E6CCE">
          <w:pPr>
            <w:pStyle w:val="Subsol"/>
            <w:numPr>
              <w:ilvl w:val="0"/>
              <w:numId w:val="23"/>
            </w:numPr>
            <w:jc w:val="both"/>
            <w:rPr>
              <w:rFonts w:ascii="Arial" w:hAnsi="Arial" w:cs="Arial"/>
              <w:b/>
              <w:bCs/>
              <w:sz w:val="24"/>
              <w:szCs w:val="24"/>
            </w:rPr>
          </w:pPr>
          <w:r w:rsidRPr="00D97834">
            <w:rPr>
              <w:rFonts w:ascii="Arial" w:hAnsi="Arial" w:cs="Arial"/>
              <w:sz w:val="24"/>
              <w:szCs w:val="24"/>
            </w:rPr>
            <w:t>172,5 mp de teren de joacă cu echipament de lemn,</w:t>
          </w:r>
        </w:p>
        <w:p w:rsidR="00D97834" w:rsidRPr="00D97834" w:rsidRDefault="006F1909" w:rsidP="009E6CCE">
          <w:pPr>
            <w:pStyle w:val="Subsol"/>
            <w:numPr>
              <w:ilvl w:val="0"/>
              <w:numId w:val="23"/>
            </w:numPr>
            <w:jc w:val="both"/>
            <w:rPr>
              <w:rFonts w:ascii="Arial" w:hAnsi="Arial" w:cs="Arial"/>
              <w:b/>
              <w:bCs/>
              <w:sz w:val="24"/>
              <w:szCs w:val="24"/>
            </w:rPr>
          </w:pPr>
          <w:r w:rsidRPr="00D97834">
            <w:rPr>
              <w:rFonts w:ascii="Arial" w:hAnsi="Arial" w:cs="Arial"/>
              <w:sz w:val="24"/>
              <w:szCs w:val="24"/>
            </w:rPr>
            <w:t>816 mp de alei</w:t>
          </w:r>
        </w:p>
        <w:p w:rsidR="00D97834" w:rsidRPr="00D97834" w:rsidRDefault="006F1909" w:rsidP="009E6CCE">
          <w:pPr>
            <w:pStyle w:val="Subsol"/>
            <w:numPr>
              <w:ilvl w:val="0"/>
              <w:numId w:val="23"/>
            </w:numPr>
            <w:jc w:val="both"/>
            <w:rPr>
              <w:rFonts w:ascii="Arial" w:hAnsi="Arial" w:cs="Arial"/>
              <w:b/>
              <w:bCs/>
              <w:sz w:val="24"/>
              <w:szCs w:val="24"/>
            </w:rPr>
          </w:pPr>
          <w:r w:rsidRPr="00D97834">
            <w:rPr>
              <w:rFonts w:ascii="Arial" w:hAnsi="Arial" w:cs="Arial"/>
              <w:sz w:val="24"/>
              <w:szCs w:val="24"/>
            </w:rPr>
            <w:t xml:space="preserve">194 mp de alee acces carosabil și parcări, </w:t>
          </w:r>
        </w:p>
        <w:p w:rsidR="00D97834" w:rsidRPr="00D97834" w:rsidRDefault="006F1909" w:rsidP="009E6CCE">
          <w:pPr>
            <w:pStyle w:val="Subsol"/>
            <w:numPr>
              <w:ilvl w:val="0"/>
              <w:numId w:val="23"/>
            </w:numPr>
            <w:jc w:val="both"/>
            <w:rPr>
              <w:rFonts w:ascii="Arial" w:hAnsi="Arial" w:cs="Arial"/>
              <w:b/>
              <w:bCs/>
              <w:sz w:val="24"/>
              <w:szCs w:val="24"/>
            </w:rPr>
          </w:pPr>
          <w:r w:rsidRPr="00D97834">
            <w:rPr>
              <w:rFonts w:ascii="Arial" w:hAnsi="Arial" w:cs="Arial"/>
              <w:sz w:val="24"/>
              <w:szCs w:val="24"/>
            </w:rPr>
            <w:t xml:space="preserve">11 mp de pavaj de cauciuc </w:t>
          </w:r>
        </w:p>
        <w:p w:rsidR="006F1909" w:rsidRPr="00D97834" w:rsidRDefault="006F1909" w:rsidP="009E6CCE">
          <w:pPr>
            <w:pStyle w:val="Subsol"/>
            <w:numPr>
              <w:ilvl w:val="0"/>
              <w:numId w:val="23"/>
            </w:numPr>
            <w:jc w:val="both"/>
            <w:rPr>
              <w:rFonts w:ascii="Arial" w:hAnsi="Arial" w:cs="Arial"/>
              <w:b/>
              <w:bCs/>
              <w:sz w:val="24"/>
              <w:szCs w:val="24"/>
            </w:rPr>
          </w:pPr>
          <w:r w:rsidRPr="00D97834">
            <w:rPr>
              <w:rFonts w:ascii="Arial" w:hAnsi="Arial" w:cs="Arial"/>
              <w:sz w:val="24"/>
              <w:szCs w:val="24"/>
            </w:rPr>
            <w:t xml:space="preserve">305,5 mp spatii verzi. </w:t>
          </w:r>
        </w:p>
        <w:p w:rsidR="00D97834" w:rsidRPr="00D97834" w:rsidRDefault="00D97834" w:rsidP="00D97834">
          <w:pPr>
            <w:shd w:val="clear" w:color="auto" w:fill="FFFFFF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u w:color="4B3A2E"/>
            </w:rPr>
          </w:pPr>
          <w:r w:rsidRPr="00D97834">
            <w:rPr>
              <w:rFonts w:ascii="Arial" w:hAnsi="Arial" w:cs="Arial"/>
              <w:sz w:val="24"/>
              <w:szCs w:val="24"/>
              <w:u w:color="4B3A2E"/>
            </w:rPr>
            <w:t>Varianta constructivă aleasă este:</w:t>
          </w:r>
        </w:p>
        <w:p w:rsidR="00D97834" w:rsidRPr="00D97834" w:rsidRDefault="00D97834" w:rsidP="00C360B7">
          <w:pPr>
            <w:pStyle w:val="Subsol"/>
            <w:numPr>
              <w:ilvl w:val="0"/>
              <w:numId w:val="18"/>
            </w:num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lear" w:pos="4680"/>
              <w:tab w:val="clear" w:pos="9360"/>
            </w:tabs>
            <w:jc w:val="both"/>
            <w:rPr>
              <w:rFonts w:ascii="Arial" w:hAnsi="Arial" w:cs="Arial"/>
              <w:b/>
              <w:bCs/>
              <w:sz w:val="24"/>
              <w:szCs w:val="24"/>
            </w:rPr>
          </w:pPr>
          <w:r w:rsidRPr="00D97834">
            <w:rPr>
              <w:rFonts w:ascii="Arial" w:hAnsi="Arial" w:cs="Arial"/>
              <w:sz w:val="24"/>
              <w:szCs w:val="24"/>
            </w:rPr>
            <w:t>Structura propusă alei:</w:t>
          </w:r>
        </w:p>
        <w:p w:rsidR="00D97834" w:rsidRPr="00D97834" w:rsidRDefault="00D97834" w:rsidP="00C360B7">
          <w:pPr>
            <w:pStyle w:val="Subsol"/>
            <w:numPr>
              <w:ilvl w:val="0"/>
              <w:numId w:val="18"/>
            </w:num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lear" w:pos="4680"/>
              <w:tab w:val="clear" w:pos="9360"/>
            </w:tabs>
            <w:jc w:val="both"/>
            <w:rPr>
              <w:rFonts w:ascii="Arial" w:hAnsi="Arial" w:cs="Arial"/>
              <w:b/>
              <w:bCs/>
              <w:sz w:val="24"/>
              <w:szCs w:val="24"/>
            </w:rPr>
          </w:pPr>
          <w:r w:rsidRPr="00D97834">
            <w:rPr>
              <w:rFonts w:ascii="Arial" w:hAnsi="Arial" w:cs="Arial"/>
              <w:sz w:val="24"/>
              <w:szCs w:val="24"/>
            </w:rPr>
            <w:t>Umplutura compactata in grosime de 15 cm dupa compactare</w:t>
          </w:r>
        </w:p>
        <w:p w:rsidR="00D97834" w:rsidRPr="00D97834" w:rsidRDefault="00D97834" w:rsidP="00C360B7">
          <w:pPr>
            <w:pStyle w:val="Subsol"/>
            <w:numPr>
              <w:ilvl w:val="0"/>
              <w:numId w:val="18"/>
            </w:num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lear" w:pos="4680"/>
              <w:tab w:val="clear" w:pos="9360"/>
            </w:tabs>
            <w:jc w:val="both"/>
            <w:rPr>
              <w:rFonts w:ascii="Arial" w:hAnsi="Arial" w:cs="Arial"/>
              <w:b/>
              <w:bCs/>
              <w:sz w:val="24"/>
              <w:szCs w:val="24"/>
            </w:rPr>
          </w:pPr>
          <w:r w:rsidRPr="00D97834">
            <w:rPr>
              <w:rFonts w:ascii="Arial" w:hAnsi="Arial" w:cs="Arial"/>
              <w:sz w:val="24"/>
              <w:szCs w:val="24"/>
            </w:rPr>
            <w:t>Strat de fundare din balast - 25 cm grosime după compactare;</w:t>
          </w:r>
        </w:p>
        <w:p w:rsidR="00D97834" w:rsidRPr="00D97834" w:rsidRDefault="00D97834" w:rsidP="00C360B7">
          <w:pPr>
            <w:pStyle w:val="Subsol"/>
            <w:numPr>
              <w:ilvl w:val="0"/>
              <w:numId w:val="18"/>
            </w:num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lear" w:pos="4680"/>
              <w:tab w:val="clear" w:pos="9360"/>
            </w:tabs>
            <w:jc w:val="both"/>
            <w:rPr>
              <w:rFonts w:ascii="Arial" w:hAnsi="Arial" w:cs="Arial"/>
              <w:b/>
              <w:bCs/>
              <w:sz w:val="24"/>
              <w:szCs w:val="24"/>
            </w:rPr>
          </w:pPr>
          <w:r w:rsidRPr="00D97834">
            <w:rPr>
              <w:rFonts w:ascii="Arial" w:hAnsi="Arial" w:cs="Arial"/>
              <w:sz w:val="24"/>
              <w:szCs w:val="24"/>
            </w:rPr>
            <w:t>Strat de pietris (sort 4-8) pilonat - 5 cm grosime;</w:t>
          </w:r>
        </w:p>
        <w:p w:rsidR="00D97834" w:rsidRPr="00D97834" w:rsidRDefault="00D97834" w:rsidP="00C360B7">
          <w:pPr>
            <w:pStyle w:val="Subsol"/>
            <w:numPr>
              <w:ilvl w:val="0"/>
              <w:numId w:val="18"/>
            </w:num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lear" w:pos="4680"/>
              <w:tab w:val="clear" w:pos="9360"/>
            </w:tabs>
            <w:jc w:val="both"/>
            <w:rPr>
              <w:rFonts w:ascii="Arial" w:hAnsi="Arial" w:cs="Arial"/>
              <w:b/>
              <w:bCs/>
              <w:sz w:val="24"/>
              <w:szCs w:val="24"/>
            </w:rPr>
          </w:pPr>
          <w:r w:rsidRPr="00D97834">
            <w:rPr>
              <w:rFonts w:ascii="Arial" w:hAnsi="Arial" w:cs="Arial"/>
              <w:sz w:val="24"/>
              <w:szCs w:val="24"/>
            </w:rPr>
            <w:t>Pavaj din beton vibropresat, calitate superioară -  6 cm grosime;</w:t>
          </w:r>
        </w:p>
        <w:p w:rsidR="00D97834" w:rsidRPr="00D97834" w:rsidRDefault="00D97834" w:rsidP="00C360B7">
          <w:pPr>
            <w:pStyle w:val="Subsol"/>
            <w:jc w:val="both"/>
            <w:rPr>
              <w:rFonts w:ascii="Arial" w:hAnsi="Arial" w:cs="Arial"/>
              <w:b/>
              <w:bCs/>
              <w:sz w:val="24"/>
              <w:szCs w:val="24"/>
            </w:rPr>
          </w:pPr>
          <w:r w:rsidRPr="00D97834">
            <w:rPr>
              <w:rFonts w:ascii="Arial" w:hAnsi="Arial" w:cs="Arial"/>
              <w:sz w:val="24"/>
              <w:szCs w:val="24"/>
            </w:rPr>
            <w:lastRenderedPageBreak/>
            <w:t>Structură propusă parcări și alee de acces:</w:t>
          </w:r>
        </w:p>
        <w:p w:rsidR="00D97834" w:rsidRPr="00D97834" w:rsidRDefault="00D97834" w:rsidP="00C360B7">
          <w:pPr>
            <w:pStyle w:val="Subsol"/>
            <w:numPr>
              <w:ilvl w:val="0"/>
              <w:numId w:val="18"/>
            </w:num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lear" w:pos="4680"/>
              <w:tab w:val="clear" w:pos="9360"/>
            </w:tabs>
            <w:ind w:left="2520" w:hanging="2520"/>
            <w:jc w:val="both"/>
            <w:rPr>
              <w:rFonts w:ascii="Arial" w:hAnsi="Arial" w:cs="Arial"/>
              <w:b/>
              <w:bCs/>
              <w:sz w:val="24"/>
              <w:szCs w:val="24"/>
            </w:rPr>
          </w:pPr>
          <w:r w:rsidRPr="00D97834">
            <w:rPr>
              <w:rFonts w:ascii="Arial" w:hAnsi="Arial" w:cs="Arial"/>
              <w:sz w:val="24"/>
              <w:szCs w:val="24"/>
            </w:rPr>
            <w:t>Umplutura compactata in grosime de 15 cm dupa compactare</w:t>
          </w:r>
        </w:p>
        <w:p w:rsidR="00D97834" w:rsidRPr="00D97834" w:rsidRDefault="00D97834" w:rsidP="00C360B7">
          <w:pPr>
            <w:pStyle w:val="Subsol"/>
            <w:numPr>
              <w:ilvl w:val="0"/>
              <w:numId w:val="18"/>
            </w:num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lear" w:pos="4680"/>
              <w:tab w:val="clear" w:pos="9360"/>
            </w:tabs>
            <w:ind w:left="2520" w:hanging="2520"/>
            <w:jc w:val="both"/>
            <w:rPr>
              <w:rFonts w:ascii="Arial" w:hAnsi="Arial" w:cs="Arial"/>
              <w:b/>
              <w:bCs/>
              <w:sz w:val="24"/>
              <w:szCs w:val="24"/>
            </w:rPr>
          </w:pPr>
          <w:r w:rsidRPr="00D97834">
            <w:rPr>
              <w:rFonts w:ascii="Arial" w:hAnsi="Arial" w:cs="Arial"/>
              <w:sz w:val="24"/>
              <w:szCs w:val="24"/>
            </w:rPr>
            <w:t>Strat de fundare din balast - 25 cm grosime după compactare;</w:t>
          </w:r>
        </w:p>
        <w:p w:rsidR="00D97834" w:rsidRPr="00D97834" w:rsidRDefault="00D97834" w:rsidP="00C360B7">
          <w:pPr>
            <w:pStyle w:val="Subsol"/>
            <w:numPr>
              <w:ilvl w:val="0"/>
              <w:numId w:val="18"/>
            </w:num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lear" w:pos="4680"/>
              <w:tab w:val="clear" w:pos="9360"/>
            </w:tabs>
            <w:ind w:left="2520" w:hanging="2520"/>
            <w:jc w:val="both"/>
            <w:rPr>
              <w:rFonts w:ascii="Arial" w:hAnsi="Arial" w:cs="Arial"/>
              <w:b/>
              <w:bCs/>
              <w:sz w:val="24"/>
              <w:szCs w:val="24"/>
            </w:rPr>
          </w:pPr>
          <w:r w:rsidRPr="00D97834">
            <w:rPr>
              <w:rFonts w:ascii="Arial" w:hAnsi="Arial" w:cs="Arial"/>
              <w:sz w:val="24"/>
              <w:szCs w:val="24"/>
            </w:rPr>
            <w:t>Strat de piatră spartă – 10 cm grosime după compactare;</w:t>
          </w:r>
        </w:p>
        <w:p w:rsidR="00D97834" w:rsidRPr="00D97834" w:rsidRDefault="00D97834" w:rsidP="00C360B7">
          <w:pPr>
            <w:pStyle w:val="Subsol"/>
            <w:numPr>
              <w:ilvl w:val="0"/>
              <w:numId w:val="18"/>
            </w:num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lear" w:pos="4680"/>
              <w:tab w:val="clear" w:pos="9360"/>
            </w:tabs>
            <w:ind w:left="2520" w:hanging="2520"/>
            <w:jc w:val="both"/>
            <w:rPr>
              <w:rFonts w:ascii="Arial" w:hAnsi="Arial" w:cs="Arial"/>
              <w:b/>
              <w:bCs/>
              <w:sz w:val="24"/>
              <w:szCs w:val="24"/>
            </w:rPr>
          </w:pPr>
          <w:r w:rsidRPr="00D97834">
            <w:rPr>
              <w:rFonts w:ascii="Arial" w:hAnsi="Arial" w:cs="Arial"/>
              <w:sz w:val="24"/>
              <w:szCs w:val="24"/>
            </w:rPr>
            <w:t>Strat de pietris (sort 4-8) pilonat - 5 cm grosime;</w:t>
          </w:r>
        </w:p>
        <w:p w:rsidR="00D97834" w:rsidRPr="00D97834" w:rsidRDefault="00D97834" w:rsidP="00C360B7">
          <w:pPr>
            <w:pStyle w:val="Subsol"/>
            <w:numPr>
              <w:ilvl w:val="0"/>
              <w:numId w:val="18"/>
            </w:num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lear" w:pos="4680"/>
              <w:tab w:val="clear" w:pos="9360"/>
            </w:tabs>
            <w:ind w:left="2520" w:hanging="2520"/>
            <w:jc w:val="both"/>
            <w:rPr>
              <w:rFonts w:ascii="Arial" w:hAnsi="Arial" w:cs="Arial"/>
              <w:b/>
              <w:bCs/>
              <w:sz w:val="24"/>
              <w:szCs w:val="24"/>
            </w:rPr>
          </w:pPr>
          <w:r w:rsidRPr="00D97834">
            <w:rPr>
              <w:rFonts w:ascii="Arial" w:hAnsi="Arial" w:cs="Arial"/>
              <w:sz w:val="24"/>
              <w:szCs w:val="24"/>
            </w:rPr>
            <w:t>Pavaj din beton vibropresat, calitate superioară -  8 cm grosime;</w:t>
          </w:r>
        </w:p>
        <w:p w:rsidR="00D97834" w:rsidRPr="00D97834" w:rsidRDefault="00D97834" w:rsidP="00C360B7">
          <w:pPr>
            <w:pStyle w:val="Subsol"/>
            <w:jc w:val="both"/>
            <w:rPr>
              <w:rFonts w:ascii="Arial" w:hAnsi="Arial" w:cs="Arial"/>
              <w:b/>
              <w:bCs/>
              <w:sz w:val="24"/>
              <w:szCs w:val="24"/>
            </w:rPr>
          </w:pPr>
          <w:r w:rsidRPr="00D97834">
            <w:rPr>
              <w:rFonts w:ascii="Arial" w:hAnsi="Arial" w:cs="Arial"/>
              <w:sz w:val="24"/>
              <w:szCs w:val="24"/>
            </w:rPr>
            <w:t>Teren de joacă și de recreere propusă:</w:t>
          </w:r>
        </w:p>
        <w:p w:rsidR="00D97834" w:rsidRPr="00D97834" w:rsidRDefault="00D97834" w:rsidP="00C360B7">
          <w:pPr>
            <w:pStyle w:val="Subsol"/>
            <w:numPr>
              <w:ilvl w:val="0"/>
              <w:numId w:val="18"/>
            </w:num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lear" w:pos="4680"/>
              <w:tab w:val="clear" w:pos="9360"/>
            </w:tabs>
            <w:ind w:left="2520" w:hanging="2378"/>
            <w:jc w:val="both"/>
            <w:rPr>
              <w:rFonts w:ascii="Arial" w:hAnsi="Arial" w:cs="Arial"/>
              <w:b/>
              <w:bCs/>
              <w:sz w:val="24"/>
              <w:szCs w:val="24"/>
            </w:rPr>
          </w:pPr>
          <w:r w:rsidRPr="00D97834">
            <w:rPr>
              <w:rFonts w:ascii="Arial" w:hAnsi="Arial" w:cs="Arial"/>
              <w:sz w:val="24"/>
              <w:szCs w:val="24"/>
            </w:rPr>
            <w:t>Strat de fundație din balast – 25 cm grosime după compactare;</w:t>
          </w:r>
        </w:p>
        <w:p w:rsidR="00D97834" w:rsidRPr="00D97834" w:rsidRDefault="00D97834" w:rsidP="00C360B7">
          <w:pPr>
            <w:pStyle w:val="Subsol"/>
            <w:numPr>
              <w:ilvl w:val="0"/>
              <w:numId w:val="18"/>
            </w:num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lear" w:pos="4680"/>
              <w:tab w:val="clear" w:pos="9360"/>
            </w:tabs>
            <w:ind w:left="2520" w:hanging="2378"/>
            <w:jc w:val="both"/>
            <w:rPr>
              <w:rFonts w:ascii="Arial" w:hAnsi="Arial" w:cs="Arial"/>
              <w:b/>
              <w:bCs/>
              <w:sz w:val="24"/>
              <w:szCs w:val="24"/>
            </w:rPr>
          </w:pPr>
          <w:r w:rsidRPr="00D97834">
            <w:rPr>
              <w:rFonts w:ascii="Arial" w:hAnsi="Arial" w:cs="Arial"/>
              <w:sz w:val="24"/>
              <w:szCs w:val="24"/>
            </w:rPr>
            <w:t>Strat de nisip (sort 0-4) pinonat – 15 cm grosime;</w:t>
          </w:r>
        </w:p>
        <w:p w:rsidR="00D97834" w:rsidRPr="00D97834" w:rsidRDefault="00D97834" w:rsidP="00C360B7">
          <w:pPr>
            <w:pStyle w:val="Subsol"/>
            <w:numPr>
              <w:ilvl w:val="0"/>
              <w:numId w:val="18"/>
            </w:num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lear" w:pos="4680"/>
              <w:tab w:val="clear" w:pos="9360"/>
            </w:tabs>
            <w:ind w:left="2520" w:hanging="2378"/>
            <w:jc w:val="both"/>
            <w:rPr>
              <w:rFonts w:ascii="Arial" w:hAnsi="Arial" w:cs="Arial"/>
              <w:b/>
              <w:bCs/>
              <w:sz w:val="24"/>
              <w:szCs w:val="24"/>
            </w:rPr>
          </w:pPr>
          <w:r w:rsidRPr="00D97834">
            <w:rPr>
              <w:rFonts w:ascii="Arial" w:hAnsi="Arial" w:cs="Arial"/>
              <w:sz w:val="24"/>
              <w:szCs w:val="24"/>
            </w:rPr>
            <w:t xml:space="preserve">Pavaj din cauciuc tartan de 4 cm grosime; </w:t>
          </w:r>
        </w:p>
        <w:p w:rsidR="00D97834" w:rsidRPr="00D97834" w:rsidRDefault="00D97834" w:rsidP="00C360B7">
          <w:pPr>
            <w:pStyle w:val="Subsol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lear" w:pos="4680"/>
              <w:tab w:val="clear" w:pos="9360"/>
            </w:tabs>
            <w:ind w:left="142"/>
            <w:jc w:val="both"/>
            <w:rPr>
              <w:rFonts w:ascii="Arial" w:hAnsi="Arial" w:cs="Arial"/>
              <w:b/>
              <w:bCs/>
              <w:sz w:val="24"/>
              <w:szCs w:val="24"/>
            </w:rPr>
          </w:pPr>
          <w:r w:rsidRPr="00D97834">
            <w:rPr>
              <w:rFonts w:ascii="Arial" w:hAnsi="Arial" w:cs="Arial"/>
              <w:sz w:val="24"/>
              <w:szCs w:val="24"/>
            </w:rPr>
            <w:t>Suprafețe verzi înierbate;</w:t>
          </w:r>
        </w:p>
        <w:p w:rsidR="00D97834" w:rsidRPr="00D97834" w:rsidRDefault="00D97834" w:rsidP="00C360B7">
          <w:pPr>
            <w:pStyle w:val="Subsol"/>
            <w:jc w:val="both"/>
            <w:rPr>
              <w:rFonts w:ascii="Arial" w:hAnsi="Arial" w:cs="Arial"/>
              <w:b/>
              <w:bCs/>
              <w:sz w:val="24"/>
              <w:szCs w:val="24"/>
            </w:rPr>
          </w:pPr>
          <w:r w:rsidRPr="00D97834">
            <w:rPr>
              <w:rFonts w:ascii="Arial" w:hAnsi="Arial" w:cs="Arial"/>
              <w:sz w:val="24"/>
              <w:szCs w:val="24"/>
            </w:rPr>
            <w:t>Paturi de flori arbu</w:t>
          </w:r>
          <w:r w:rsidRPr="00D97834">
            <w:rPr>
              <w:rFonts w:ascii="Arial" w:hAnsi="Arial" w:cs="Arial"/>
              <w:sz w:val="24"/>
              <w:szCs w:val="24"/>
              <w:lang w:val="ro-RO"/>
            </w:rPr>
            <w:t>ști a</w:t>
          </w:r>
          <w:r w:rsidRPr="00D97834">
            <w:rPr>
              <w:rFonts w:ascii="Arial" w:hAnsi="Arial" w:cs="Arial"/>
              <w:sz w:val="24"/>
              <w:szCs w:val="24"/>
            </w:rPr>
            <w:t>menajate cu strat geocompozit, pământ vegetal și scoarță de copac.</w:t>
          </w:r>
        </w:p>
        <w:p w:rsidR="00D97834" w:rsidRPr="00D97834" w:rsidRDefault="00D97834" w:rsidP="00D97834">
          <w:pPr>
            <w:shd w:val="clear" w:color="auto" w:fill="FFFFFF"/>
            <w:spacing w:after="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D97834">
            <w:rPr>
              <w:rFonts w:ascii="Arial" w:hAnsi="Arial" w:cs="Arial"/>
              <w:sz w:val="24"/>
              <w:szCs w:val="24"/>
              <w:lang w:val="ro-RO"/>
            </w:rPr>
            <w:t>Vor fi amplasate următoarele dotări:</w:t>
          </w:r>
        </w:p>
        <w:p w:rsidR="00D97834" w:rsidRPr="00D97834" w:rsidRDefault="00D97834" w:rsidP="00D97834">
          <w:pPr>
            <w:pStyle w:val="Listparagraf"/>
            <w:numPr>
              <w:ilvl w:val="0"/>
              <w:numId w:val="18"/>
            </w:num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shd w:val="clear" w:color="auto" w:fill="FFFFFF"/>
            <w:spacing w:after="0" w:line="288" w:lineRule="auto"/>
            <w:ind w:left="1080" w:hanging="360"/>
            <w:contextualSpacing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D97834">
            <w:rPr>
              <w:rFonts w:ascii="Arial" w:hAnsi="Arial" w:cs="Arial"/>
              <w:sz w:val="24"/>
              <w:szCs w:val="24"/>
              <w:lang w:val="ro-RO"/>
            </w:rPr>
            <w:t>Stâlpi din lemn scul</w:t>
          </w:r>
          <w:r>
            <w:rPr>
              <w:rFonts w:ascii="Arial" w:hAnsi="Arial" w:cs="Arial"/>
              <w:sz w:val="24"/>
              <w:szCs w:val="24"/>
              <w:lang w:val="ro-RO"/>
            </w:rPr>
            <w:t>p</w:t>
          </w:r>
          <w:r w:rsidRPr="00D97834">
            <w:rPr>
              <w:rFonts w:ascii="Arial" w:hAnsi="Arial" w:cs="Arial"/>
              <w:sz w:val="24"/>
              <w:szCs w:val="24"/>
              <w:lang w:val="ro-RO"/>
            </w:rPr>
            <w:t>tat pentru delimitare trafic – 13 buc;</w:t>
          </w:r>
        </w:p>
        <w:p w:rsidR="00D97834" w:rsidRPr="00D97834" w:rsidRDefault="00D97834" w:rsidP="00D97834">
          <w:pPr>
            <w:pStyle w:val="Listparagraf"/>
            <w:numPr>
              <w:ilvl w:val="0"/>
              <w:numId w:val="18"/>
            </w:num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shd w:val="clear" w:color="auto" w:fill="FFFFFF"/>
            <w:spacing w:after="0" w:line="288" w:lineRule="auto"/>
            <w:ind w:left="1080" w:hanging="360"/>
            <w:contextualSpacing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D97834">
            <w:rPr>
              <w:rFonts w:ascii="Arial" w:hAnsi="Arial" w:cs="Arial"/>
              <w:sz w:val="24"/>
              <w:szCs w:val="24"/>
              <w:lang w:val="ro-RO"/>
            </w:rPr>
            <w:t>Bancă cu spătar – 14 buc;</w:t>
          </w:r>
        </w:p>
        <w:p w:rsidR="00D97834" w:rsidRPr="00D97834" w:rsidRDefault="00D97834" w:rsidP="00D97834">
          <w:pPr>
            <w:pStyle w:val="Listparagraf"/>
            <w:numPr>
              <w:ilvl w:val="0"/>
              <w:numId w:val="18"/>
            </w:num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shd w:val="clear" w:color="auto" w:fill="FFFFFF"/>
            <w:spacing w:after="0" w:line="288" w:lineRule="auto"/>
            <w:ind w:left="1080" w:hanging="360"/>
            <w:contextualSpacing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D97834">
            <w:rPr>
              <w:rFonts w:ascii="Arial" w:hAnsi="Arial" w:cs="Arial"/>
              <w:sz w:val="24"/>
              <w:szCs w:val="24"/>
              <w:lang w:val="ro-RO"/>
            </w:rPr>
            <w:t>Bancă fără spătar - 7 buc;</w:t>
          </w:r>
        </w:p>
        <w:p w:rsidR="00D97834" w:rsidRPr="00D97834" w:rsidRDefault="00D97834" w:rsidP="00D97834">
          <w:pPr>
            <w:pStyle w:val="Listparagraf"/>
            <w:numPr>
              <w:ilvl w:val="0"/>
              <w:numId w:val="18"/>
            </w:num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shd w:val="clear" w:color="auto" w:fill="FFFFFF"/>
            <w:spacing w:after="0" w:line="288" w:lineRule="auto"/>
            <w:ind w:left="1080" w:hanging="360"/>
            <w:contextualSpacing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D97834">
            <w:rPr>
              <w:rFonts w:ascii="Arial" w:hAnsi="Arial" w:cs="Arial"/>
              <w:sz w:val="24"/>
              <w:szCs w:val="24"/>
              <w:lang w:val="ro-RO"/>
            </w:rPr>
            <w:t>Balansoar – 2 buc;</w:t>
          </w:r>
        </w:p>
        <w:p w:rsidR="00D97834" w:rsidRPr="00D97834" w:rsidRDefault="00D97834" w:rsidP="00D97834">
          <w:pPr>
            <w:pStyle w:val="Listparagraf"/>
            <w:numPr>
              <w:ilvl w:val="0"/>
              <w:numId w:val="18"/>
            </w:num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shd w:val="clear" w:color="auto" w:fill="FFFFFF"/>
            <w:spacing w:after="0" w:line="288" w:lineRule="auto"/>
            <w:ind w:left="1080" w:hanging="360"/>
            <w:contextualSpacing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D97834">
            <w:rPr>
              <w:rFonts w:ascii="Arial" w:hAnsi="Arial" w:cs="Arial"/>
              <w:sz w:val="24"/>
              <w:szCs w:val="24"/>
              <w:lang w:val="ro-RO"/>
            </w:rPr>
            <w:t>Aparat de fitness – 4 buc;</w:t>
          </w:r>
        </w:p>
        <w:p w:rsidR="00D97834" w:rsidRPr="00D97834" w:rsidRDefault="00D97834" w:rsidP="00D97834">
          <w:pPr>
            <w:pStyle w:val="Listparagraf"/>
            <w:numPr>
              <w:ilvl w:val="0"/>
              <w:numId w:val="18"/>
            </w:num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shd w:val="clear" w:color="auto" w:fill="FFFFFF"/>
            <w:spacing w:after="0" w:line="288" w:lineRule="auto"/>
            <w:ind w:left="1080" w:hanging="360"/>
            <w:contextualSpacing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D97834">
            <w:rPr>
              <w:rFonts w:ascii="Arial" w:hAnsi="Arial" w:cs="Arial"/>
              <w:sz w:val="24"/>
              <w:szCs w:val="24"/>
              <w:lang w:val="ro-RO"/>
            </w:rPr>
            <w:t>Masă șah cu bănci – 1 buc;</w:t>
          </w:r>
        </w:p>
        <w:p w:rsidR="00D97834" w:rsidRPr="00D97834" w:rsidRDefault="00D97834" w:rsidP="00D97834">
          <w:pPr>
            <w:pStyle w:val="Listparagraf"/>
            <w:numPr>
              <w:ilvl w:val="0"/>
              <w:numId w:val="18"/>
            </w:num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shd w:val="clear" w:color="auto" w:fill="FFFFFF"/>
            <w:spacing w:after="0" w:line="288" w:lineRule="auto"/>
            <w:ind w:left="1080" w:hanging="360"/>
            <w:contextualSpacing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D97834">
            <w:rPr>
              <w:rFonts w:ascii="Arial" w:hAnsi="Arial" w:cs="Arial"/>
              <w:sz w:val="24"/>
              <w:szCs w:val="24"/>
              <w:lang w:val="ro-RO"/>
            </w:rPr>
            <w:t>Coș de gunoi - 15 buc;</w:t>
          </w:r>
        </w:p>
        <w:p w:rsidR="00D97834" w:rsidRPr="00D97834" w:rsidRDefault="00D97834" w:rsidP="00D97834">
          <w:pPr>
            <w:pStyle w:val="Listparagraf"/>
            <w:numPr>
              <w:ilvl w:val="0"/>
              <w:numId w:val="18"/>
            </w:num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shd w:val="clear" w:color="auto" w:fill="FFFFFF"/>
            <w:spacing w:after="0" w:line="288" w:lineRule="auto"/>
            <w:ind w:left="1080" w:hanging="360"/>
            <w:contextualSpacing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D97834">
            <w:rPr>
              <w:rFonts w:ascii="Arial" w:hAnsi="Arial" w:cs="Arial"/>
              <w:sz w:val="24"/>
              <w:szCs w:val="24"/>
              <w:lang w:val="ro-RO"/>
            </w:rPr>
            <w:t>Panou informativ – 2 buc;</w:t>
          </w:r>
        </w:p>
        <w:p w:rsidR="00D97834" w:rsidRPr="00D97834" w:rsidRDefault="00D97834" w:rsidP="00D97834">
          <w:pPr>
            <w:pStyle w:val="Listparagraf"/>
            <w:numPr>
              <w:ilvl w:val="0"/>
              <w:numId w:val="18"/>
            </w:num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shd w:val="clear" w:color="auto" w:fill="FFFFFF"/>
            <w:spacing w:after="0" w:line="288" w:lineRule="auto"/>
            <w:ind w:left="1080" w:hanging="360"/>
            <w:contextualSpacing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Gard de protecți</w:t>
          </w:r>
          <w:r w:rsidRPr="00D97834">
            <w:rPr>
              <w:rFonts w:ascii="Arial" w:hAnsi="Arial" w:cs="Arial"/>
              <w:sz w:val="24"/>
              <w:szCs w:val="24"/>
              <w:lang w:val="ro-RO"/>
            </w:rPr>
            <w:t>e din lemn de salc</w:t>
          </w:r>
          <w:r>
            <w:rPr>
              <w:rFonts w:ascii="Arial" w:hAnsi="Arial" w:cs="Arial"/>
              <w:sz w:val="24"/>
              <w:szCs w:val="24"/>
              <w:lang w:val="ro-RO"/>
            </w:rPr>
            <w:t>â</w:t>
          </w:r>
          <w:r w:rsidRPr="00D97834">
            <w:rPr>
              <w:rFonts w:ascii="Arial" w:hAnsi="Arial" w:cs="Arial"/>
              <w:sz w:val="24"/>
              <w:szCs w:val="24"/>
              <w:lang w:val="ro-RO"/>
            </w:rPr>
            <w:t>m – 111 m;</w:t>
          </w:r>
        </w:p>
        <w:p w:rsidR="00D97834" w:rsidRPr="00D97834" w:rsidRDefault="00D97834" w:rsidP="00D97834">
          <w:pPr>
            <w:pStyle w:val="Listparagraf"/>
            <w:numPr>
              <w:ilvl w:val="0"/>
              <w:numId w:val="18"/>
            </w:num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shd w:val="clear" w:color="auto" w:fill="FFFFFF"/>
            <w:spacing w:after="0" w:line="288" w:lineRule="auto"/>
            <w:ind w:left="1080" w:hanging="360"/>
            <w:contextualSpacing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D97834">
            <w:rPr>
              <w:rFonts w:ascii="Arial" w:hAnsi="Arial" w:cs="Arial"/>
              <w:sz w:val="24"/>
              <w:szCs w:val="24"/>
              <w:lang w:val="ro-RO"/>
            </w:rPr>
            <w:t>Leagăn dublu cu tobogan – 1 buc;</w:t>
          </w:r>
        </w:p>
        <w:p w:rsidR="006F1909" w:rsidRPr="001B2267" w:rsidRDefault="00D97834" w:rsidP="004F20B3">
          <w:pPr>
            <w:pStyle w:val="Listparagraf"/>
            <w:numPr>
              <w:ilvl w:val="0"/>
              <w:numId w:val="18"/>
            </w:num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shd w:val="clear" w:color="auto" w:fill="FFFFFF"/>
            <w:spacing w:after="0" w:line="288" w:lineRule="auto"/>
            <w:ind w:left="1080" w:hanging="360"/>
            <w:contextualSpacing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D97834">
            <w:rPr>
              <w:rFonts w:ascii="Arial" w:hAnsi="Arial" w:cs="Arial"/>
              <w:sz w:val="24"/>
              <w:szCs w:val="24"/>
              <w:lang w:val="ro-RO"/>
            </w:rPr>
            <w:t>Scenă exterioară – 1 buc;</w:t>
          </w:r>
        </w:p>
        <w:p w:rsidR="006F1909" w:rsidRPr="00826FB1" w:rsidRDefault="006F1909" w:rsidP="006F1909">
          <w:pPr>
            <w:pStyle w:val="Corptext"/>
            <w:autoSpaceDE/>
            <w:autoSpaceDN/>
            <w:adjustRightInd/>
            <w:ind w:right="-1" w:firstLine="720"/>
            <w:jc w:val="both"/>
            <w:rPr>
              <w:rFonts w:cs="Arial"/>
              <w:lang w:val="ro-RO"/>
            </w:rPr>
          </w:pPr>
          <w:r w:rsidRPr="0007133E">
            <w:rPr>
              <w:rFonts w:cs="Arial"/>
              <w:lang w:val="ro-RO"/>
            </w:rPr>
            <w:t xml:space="preserve">b) Cumularea cu alte proiecte: </w:t>
          </w:r>
          <w:r w:rsidRPr="0007133E">
            <w:rPr>
              <w:rFonts w:cs="Arial"/>
              <w:i/>
              <w:lang w:val="ro-RO"/>
            </w:rPr>
            <w:t>nu este cazul</w:t>
          </w:r>
          <w:r w:rsidRPr="0007133E">
            <w:rPr>
              <w:rFonts w:cs="Arial"/>
              <w:lang w:val="ro-RO"/>
            </w:rPr>
            <w:t>.</w:t>
          </w:r>
        </w:p>
        <w:p w:rsidR="006F1909" w:rsidRPr="0007133E" w:rsidRDefault="006F1909" w:rsidP="006F1909">
          <w:pPr>
            <w:pStyle w:val="Corptext"/>
            <w:autoSpaceDE/>
            <w:autoSpaceDN/>
            <w:adjustRightInd/>
            <w:ind w:left="720" w:right="-1"/>
            <w:jc w:val="both"/>
            <w:rPr>
              <w:rFonts w:cs="Arial"/>
              <w:lang w:val="ro-RO"/>
            </w:rPr>
          </w:pPr>
          <w:r w:rsidRPr="00826FB1">
            <w:rPr>
              <w:rFonts w:cs="Arial"/>
              <w:lang w:val="ro-RO"/>
            </w:rPr>
            <w:t xml:space="preserve">c) Utilizarea resurselor naturale: </w:t>
          </w:r>
          <w:r w:rsidR="001B2267" w:rsidRPr="00826FB1">
            <w:rPr>
              <w:rFonts w:cs="Arial"/>
              <w:lang w:val="ro-RO"/>
            </w:rPr>
            <w:t>Nisip, balast</w:t>
          </w:r>
          <w:r w:rsidR="00826FB1" w:rsidRPr="00826FB1">
            <w:rPr>
              <w:rFonts w:cs="Arial"/>
              <w:lang w:val="ro-RO"/>
            </w:rPr>
            <w:t>, pietriș</w:t>
          </w:r>
        </w:p>
        <w:p w:rsidR="006F1909" w:rsidRPr="0007133E" w:rsidRDefault="006F1909" w:rsidP="006F1909">
          <w:pPr>
            <w:pStyle w:val="Corptext"/>
            <w:autoSpaceDE/>
            <w:autoSpaceDN/>
            <w:adjustRightInd/>
            <w:ind w:left="720" w:right="-1"/>
            <w:jc w:val="both"/>
            <w:rPr>
              <w:rFonts w:cs="Arial"/>
              <w:lang w:val="ro-RO"/>
            </w:rPr>
          </w:pPr>
          <w:r w:rsidRPr="0007133E">
            <w:rPr>
              <w:rFonts w:cs="Arial"/>
              <w:lang w:val="ro-RO"/>
            </w:rPr>
            <w:t xml:space="preserve">d) Producţia de deşeuri: </w:t>
          </w:r>
        </w:p>
        <w:p w:rsidR="006F1909" w:rsidRPr="0007133E" w:rsidRDefault="006F1909" w:rsidP="006F1909">
          <w:pPr>
            <w:pStyle w:val="WW-Default"/>
            <w:spacing w:after="25"/>
            <w:jc w:val="both"/>
            <w:rPr>
              <w:rFonts w:ascii="Arial" w:hAnsi="Arial"/>
              <w:i/>
            </w:rPr>
          </w:pPr>
          <w:r w:rsidRPr="0007133E">
            <w:tab/>
          </w:r>
          <w:r w:rsidRPr="0007133E">
            <w:rPr>
              <w:rFonts w:ascii="Arial" w:hAnsi="Arial"/>
            </w:rPr>
            <w:t xml:space="preserve">- </w:t>
          </w:r>
          <w:r w:rsidRPr="0007133E">
            <w:rPr>
              <w:rFonts w:ascii="Arial" w:hAnsi="Arial"/>
              <w:i/>
            </w:rPr>
            <w:t>în timpul construirii rezultă următoarele deșeuri:</w:t>
          </w:r>
        </w:p>
        <w:p w:rsidR="00B807DD" w:rsidRDefault="00B807DD" w:rsidP="00B807DD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u w:color="000000"/>
              <w:lang w:val="ro-RO"/>
            </w:rPr>
          </w:pPr>
          <w:r w:rsidRPr="00B807DD">
            <w:rPr>
              <w:rFonts w:ascii="Arial" w:hAnsi="Arial" w:cs="Arial"/>
              <w:sz w:val="24"/>
              <w:szCs w:val="24"/>
              <w:u w:color="000000"/>
              <w:lang w:val="ro-RO"/>
            </w:rPr>
            <w:t>Deşeurile rezultate în urma executării lucrărilor de săpături, pregătirea suprafeţei, sunt pietrişul şi surplusul de pământ dislocat din şanţuri si din sistematizarea terenului.</w:t>
          </w:r>
        </w:p>
        <w:p w:rsidR="00B807DD" w:rsidRPr="00B807DD" w:rsidRDefault="00B807DD" w:rsidP="00B807DD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u w:color="000000"/>
              <w:lang w:val="ro-RO"/>
            </w:rPr>
          </w:pPr>
          <w:r w:rsidRPr="00B807DD">
            <w:rPr>
              <w:rFonts w:ascii="Arial" w:hAnsi="Arial" w:cs="Arial"/>
              <w:sz w:val="24"/>
              <w:szCs w:val="24"/>
            </w:rPr>
            <w:t xml:space="preserve">Eliminarea/valorificarea tuturor categoriilor de deşeuri </w:t>
          </w:r>
          <w:r w:rsidR="008C7C00">
            <w:rPr>
              <w:rFonts w:ascii="Arial" w:hAnsi="Arial" w:cs="Arial"/>
              <w:sz w:val="24"/>
              <w:szCs w:val="24"/>
            </w:rPr>
            <w:t>se va realiza prin societăți</w:t>
          </w:r>
          <w:r w:rsidRPr="00B807DD">
            <w:rPr>
              <w:rFonts w:ascii="Arial" w:hAnsi="Arial" w:cs="Arial"/>
              <w:sz w:val="24"/>
              <w:szCs w:val="24"/>
            </w:rPr>
            <w:t xml:space="preserve"> specializate, autorizate, pe bază de contract;</w:t>
          </w:r>
        </w:p>
        <w:p w:rsidR="00B807DD" w:rsidRPr="00B807DD" w:rsidRDefault="00B807DD" w:rsidP="00B807DD">
          <w:pPr>
            <w:spacing w:after="0" w:line="238" w:lineRule="auto"/>
            <w:jc w:val="both"/>
            <w:rPr>
              <w:rFonts w:ascii="Arial" w:hAnsi="Arial" w:cs="Arial"/>
              <w:sz w:val="24"/>
              <w:szCs w:val="24"/>
              <w:u w:color="000000"/>
              <w:lang w:val="ro-RO"/>
            </w:rPr>
          </w:pPr>
          <w:r w:rsidRPr="00B807DD">
            <w:rPr>
              <w:rFonts w:ascii="Arial" w:hAnsi="Arial" w:cs="Arial"/>
              <w:sz w:val="24"/>
              <w:szCs w:val="24"/>
              <w:u w:color="000000"/>
              <w:lang w:val="ro-RO"/>
            </w:rPr>
            <w:t>Deșeurile municipale amestecate provenite de la organizarea de şantier vor intra în circuitul de evacuare al gospodărie</w:t>
          </w:r>
          <w:r>
            <w:rPr>
              <w:rFonts w:ascii="Arial" w:hAnsi="Arial" w:cs="Arial"/>
              <w:sz w:val="24"/>
              <w:szCs w:val="24"/>
              <w:u w:color="000000"/>
              <w:lang w:val="ro-RO"/>
            </w:rPr>
            <w:t>i</w:t>
          </w:r>
          <w:r w:rsidRPr="00B807DD">
            <w:rPr>
              <w:rFonts w:ascii="Arial" w:hAnsi="Arial" w:cs="Arial"/>
              <w:sz w:val="24"/>
              <w:szCs w:val="24"/>
              <w:u w:color="000000"/>
              <w:lang w:val="ro-RO"/>
            </w:rPr>
            <w:t xml:space="preserve"> comunal</w:t>
          </w:r>
          <w:r>
            <w:rPr>
              <w:rFonts w:ascii="Arial" w:hAnsi="Arial" w:cs="Arial"/>
              <w:sz w:val="24"/>
              <w:szCs w:val="24"/>
              <w:u w:color="000000"/>
              <w:lang w:val="ro-RO"/>
            </w:rPr>
            <w:t>e</w:t>
          </w:r>
          <w:r w:rsidRPr="00B807DD">
            <w:rPr>
              <w:rFonts w:ascii="Arial" w:hAnsi="Arial" w:cs="Arial"/>
              <w:sz w:val="24"/>
              <w:szCs w:val="24"/>
              <w:u w:color="000000"/>
              <w:lang w:val="ro-RO"/>
            </w:rPr>
            <w:t>.</w:t>
          </w:r>
        </w:p>
        <w:p w:rsidR="006F1909" w:rsidRPr="0007133E" w:rsidRDefault="006F1909" w:rsidP="006F1909">
          <w:pPr>
            <w:pStyle w:val="Corptext"/>
            <w:autoSpaceDE/>
            <w:autoSpaceDN/>
            <w:adjustRightInd/>
            <w:ind w:left="720" w:right="-1"/>
            <w:jc w:val="both"/>
            <w:rPr>
              <w:rFonts w:cs="Arial"/>
              <w:lang w:val="ro-RO"/>
            </w:rPr>
          </w:pPr>
          <w:r w:rsidRPr="0007133E">
            <w:rPr>
              <w:rFonts w:cs="Arial"/>
              <w:i/>
              <w:lang w:val="ro-RO"/>
            </w:rPr>
            <w:t xml:space="preserve">e) </w:t>
          </w:r>
          <w:r w:rsidRPr="0007133E">
            <w:rPr>
              <w:rFonts w:cs="Arial"/>
              <w:lang w:val="ro-RO"/>
            </w:rPr>
            <w:t>Emisii poluante, inclusiv zgomotul şi alte surse de disconfort:</w:t>
          </w:r>
        </w:p>
        <w:p w:rsidR="006F1909" w:rsidRPr="0007133E" w:rsidRDefault="006F1909" w:rsidP="006F1909">
          <w:pPr>
            <w:pStyle w:val="WW-Default"/>
            <w:spacing w:after="22"/>
            <w:ind w:left="786"/>
            <w:jc w:val="both"/>
            <w:rPr>
              <w:rFonts w:ascii="Arial" w:hAnsi="Arial"/>
            </w:rPr>
          </w:pPr>
          <w:r w:rsidRPr="0007133E">
            <w:rPr>
              <w:rFonts w:ascii="Arial" w:hAnsi="Arial"/>
              <w:i/>
            </w:rPr>
            <w:t xml:space="preserve"> -emisii în aer: - în timpul construirii </w:t>
          </w:r>
        </w:p>
        <w:p w:rsidR="006F1909" w:rsidRPr="002721B8" w:rsidRDefault="006F1909" w:rsidP="006F1909">
          <w:pPr>
            <w:spacing w:after="0"/>
            <w:ind w:left="1440" w:right="75"/>
            <w:jc w:val="both"/>
            <w:rPr>
              <w:rFonts w:ascii="Arial" w:hAnsi="Arial" w:cs="Arial"/>
              <w:sz w:val="24"/>
              <w:szCs w:val="24"/>
            </w:rPr>
          </w:pPr>
          <w:r w:rsidRPr="002721B8">
            <w:rPr>
              <w:rFonts w:ascii="Arial" w:hAnsi="Arial" w:cs="Arial"/>
              <w:sz w:val="24"/>
              <w:szCs w:val="24"/>
            </w:rPr>
            <w:t>-</w:t>
          </w:r>
          <w:r w:rsidRPr="002721B8">
            <w:rPr>
              <w:rFonts w:ascii="Arial" w:hAnsi="Arial" w:cs="Arial"/>
              <w:spacing w:val="11"/>
              <w:sz w:val="24"/>
              <w:szCs w:val="24"/>
            </w:rPr>
            <w:t xml:space="preserve"> </w:t>
          </w:r>
          <w:r w:rsidRPr="002721B8">
            <w:rPr>
              <w:rFonts w:ascii="Arial" w:hAnsi="Arial" w:cs="Arial"/>
              <w:sz w:val="24"/>
              <w:szCs w:val="24"/>
            </w:rPr>
            <w:t>pulberi</w:t>
          </w:r>
          <w:r w:rsidRPr="002721B8">
            <w:rPr>
              <w:rFonts w:ascii="Arial" w:hAnsi="Arial" w:cs="Arial"/>
              <w:spacing w:val="11"/>
              <w:sz w:val="24"/>
              <w:szCs w:val="24"/>
            </w:rPr>
            <w:t xml:space="preserve"> </w:t>
          </w:r>
          <w:r w:rsidRPr="002721B8">
            <w:rPr>
              <w:rFonts w:ascii="Arial" w:hAnsi="Arial" w:cs="Arial"/>
              <w:sz w:val="24"/>
              <w:szCs w:val="24"/>
            </w:rPr>
            <w:t>din</w:t>
          </w:r>
          <w:r w:rsidRPr="002721B8">
            <w:rPr>
              <w:rFonts w:ascii="Arial" w:hAnsi="Arial" w:cs="Arial"/>
              <w:spacing w:val="12"/>
              <w:sz w:val="24"/>
              <w:szCs w:val="24"/>
            </w:rPr>
            <w:t xml:space="preserve"> </w:t>
          </w:r>
          <w:r w:rsidRPr="002721B8">
            <w:rPr>
              <w:rFonts w:ascii="Arial" w:hAnsi="Arial" w:cs="Arial"/>
              <w:sz w:val="24"/>
              <w:szCs w:val="24"/>
            </w:rPr>
            <w:t>activitatea</w:t>
          </w:r>
          <w:r w:rsidRPr="002721B8">
            <w:rPr>
              <w:rFonts w:ascii="Arial" w:hAnsi="Arial" w:cs="Arial"/>
              <w:spacing w:val="11"/>
              <w:sz w:val="24"/>
              <w:szCs w:val="24"/>
            </w:rPr>
            <w:t xml:space="preserve"> </w:t>
          </w:r>
          <w:r w:rsidRPr="002721B8">
            <w:rPr>
              <w:rFonts w:ascii="Arial" w:hAnsi="Arial" w:cs="Arial"/>
              <w:sz w:val="24"/>
              <w:szCs w:val="24"/>
            </w:rPr>
            <w:t>de</w:t>
          </w:r>
          <w:r w:rsidRPr="002721B8">
            <w:rPr>
              <w:rFonts w:ascii="Arial" w:hAnsi="Arial" w:cs="Arial"/>
              <w:spacing w:val="11"/>
              <w:sz w:val="24"/>
              <w:szCs w:val="24"/>
            </w:rPr>
            <w:t xml:space="preserve"> </w:t>
          </w:r>
          <w:r w:rsidRPr="002721B8">
            <w:rPr>
              <w:rFonts w:ascii="Arial" w:hAnsi="Arial" w:cs="Arial"/>
              <w:sz w:val="24"/>
              <w:szCs w:val="24"/>
            </w:rPr>
            <w:t>manipulare</w:t>
          </w:r>
          <w:r w:rsidRPr="002721B8">
            <w:rPr>
              <w:rFonts w:ascii="Arial" w:hAnsi="Arial" w:cs="Arial"/>
              <w:spacing w:val="11"/>
              <w:sz w:val="24"/>
              <w:szCs w:val="24"/>
            </w:rPr>
            <w:t xml:space="preserve"> </w:t>
          </w:r>
          <w:r w:rsidRPr="002721B8">
            <w:rPr>
              <w:rFonts w:ascii="Arial" w:hAnsi="Arial" w:cs="Arial"/>
              <w:sz w:val="24"/>
              <w:szCs w:val="24"/>
            </w:rPr>
            <w:t>a</w:t>
          </w:r>
          <w:r w:rsidRPr="002721B8">
            <w:rPr>
              <w:rFonts w:ascii="Arial" w:hAnsi="Arial" w:cs="Arial"/>
              <w:spacing w:val="11"/>
              <w:sz w:val="24"/>
              <w:szCs w:val="24"/>
            </w:rPr>
            <w:t xml:space="preserve"> </w:t>
          </w:r>
          <w:r w:rsidRPr="002721B8">
            <w:rPr>
              <w:rFonts w:ascii="Arial" w:hAnsi="Arial" w:cs="Arial"/>
              <w:sz w:val="24"/>
              <w:szCs w:val="24"/>
            </w:rPr>
            <w:t>materialelor</w:t>
          </w:r>
          <w:r w:rsidRPr="002721B8">
            <w:rPr>
              <w:rFonts w:ascii="Arial" w:hAnsi="Arial" w:cs="Arial"/>
              <w:spacing w:val="11"/>
              <w:sz w:val="24"/>
              <w:szCs w:val="24"/>
            </w:rPr>
            <w:t xml:space="preserve"> </w:t>
          </w:r>
          <w:r w:rsidRPr="002721B8">
            <w:rPr>
              <w:rFonts w:ascii="Arial" w:hAnsi="Arial" w:cs="Arial"/>
              <w:sz w:val="24"/>
              <w:szCs w:val="24"/>
            </w:rPr>
            <w:t>de</w:t>
          </w:r>
          <w:r w:rsidRPr="002721B8">
            <w:rPr>
              <w:rFonts w:ascii="Arial" w:hAnsi="Arial" w:cs="Arial"/>
              <w:spacing w:val="11"/>
              <w:sz w:val="24"/>
              <w:szCs w:val="24"/>
            </w:rPr>
            <w:t xml:space="preserve"> </w:t>
          </w:r>
          <w:r w:rsidRPr="002721B8">
            <w:rPr>
              <w:rFonts w:ascii="Arial" w:hAnsi="Arial" w:cs="Arial"/>
              <w:sz w:val="24"/>
              <w:szCs w:val="24"/>
            </w:rPr>
            <w:t>constructie, si din tranzitarea zonei de santier,</w:t>
          </w:r>
        </w:p>
        <w:p w:rsidR="006F1909" w:rsidRPr="008C7C00" w:rsidRDefault="006F1909" w:rsidP="006F1909">
          <w:pPr>
            <w:spacing w:after="0"/>
            <w:ind w:left="1440" w:right="75"/>
            <w:jc w:val="both"/>
            <w:rPr>
              <w:rFonts w:ascii="Arial" w:hAnsi="Arial" w:cs="Arial"/>
              <w:sz w:val="24"/>
              <w:szCs w:val="24"/>
            </w:rPr>
          </w:pPr>
          <w:r w:rsidRPr="008C7C00">
            <w:rPr>
              <w:rFonts w:ascii="Arial" w:hAnsi="Arial" w:cs="Arial"/>
              <w:sz w:val="24"/>
              <w:szCs w:val="24"/>
            </w:rPr>
            <w:t>-  gaze de ardere provenite din procese de combustie.</w:t>
          </w:r>
        </w:p>
        <w:p w:rsidR="006F1909" w:rsidRPr="002721B8" w:rsidRDefault="006F1909" w:rsidP="006F1909">
          <w:pPr>
            <w:spacing w:after="0"/>
            <w:ind w:right="75" w:firstLine="720"/>
            <w:jc w:val="both"/>
            <w:rPr>
              <w:rFonts w:ascii="Arial" w:hAnsi="Arial" w:cs="Arial"/>
              <w:sz w:val="24"/>
              <w:szCs w:val="24"/>
            </w:rPr>
          </w:pPr>
          <w:r w:rsidRPr="0007133E">
            <w:rPr>
              <w:rFonts w:ascii="Arial" w:hAnsi="Arial" w:cs="Arial"/>
              <w:sz w:val="24"/>
              <w:szCs w:val="24"/>
              <w:lang w:val="ro-RO"/>
            </w:rPr>
            <w:t>.</w:t>
          </w:r>
          <w:r w:rsidRPr="0007133E">
            <w:rPr>
              <w:rFonts w:ascii="Arial" w:hAnsi="Arial" w:cs="Arial"/>
              <w:i/>
              <w:sz w:val="24"/>
              <w:szCs w:val="24"/>
              <w:lang w:val="ro-RO"/>
            </w:rPr>
            <w:t xml:space="preserve">-zgomot: </w:t>
          </w:r>
          <w:r>
            <w:rPr>
              <w:rFonts w:ascii="Arial" w:hAnsi="Arial" w:cs="Arial"/>
              <w:sz w:val="24"/>
              <w:szCs w:val="24"/>
            </w:rPr>
            <w:t>S</w:t>
          </w:r>
          <w:r w:rsidRPr="002721B8">
            <w:rPr>
              <w:rFonts w:ascii="Arial" w:hAnsi="Arial" w:cs="Arial"/>
              <w:sz w:val="24"/>
              <w:szCs w:val="24"/>
            </w:rPr>
            <w:t>ursele de zgomot si v</w:t>
          </w:r>
          <w:r w:rsidRPr="002721B8">
            <w:rPr>
              <w:rFonts w:ascii="Arial" w:hAnsi="Arial" w:cs="Arial"/>
              <w:spacing w:val="-2"/>
              <w:sz w:val="24"/>
              <w:szCs w:val="24"/>
            </w:rPr>
            <w:t>i</w:t>
          </w:r>
          <w:r w:rsidR="00471EB8">
            <w:rPr>
              <w:rFonts w:ascii="Arial" w:hAnsi="Arial" w:cs="Arial"/>
              <w:sz w:val="24"/>
              <w:szCs w:val="24"/>
            </w:rPr>
            <w:t xml:space="preserve">bratii sunt produse </w:t>
          </w:r>
          <w:r w:rsidRPr="002721B8">
            <w:rPr>
              <w:rFonts w:ascii="Arial" w:hAnsi="Arial" w:cs="Arial"/>
              <w:sz w:val="24"/>
              <w:szCs w:val="24"/>
            </w:rPr>
            <w:t>de actiunile propriu-zise de munca mecanizat</w:t>
          </w:r>
          <w:r>
            <w:rPr>
              <w:rFonts w:ascii="Arial" w:hAnsi="Arial" w:cs="Arial"/>
              <w:sz w:val="24"/>
              <w:szCs w:val="24"/>
            </w:rPr>
            <w:t>ă</w:t>
          </w:r>
          <w:r w:rsidR="00471EB8">
            <w:rPr>
              <w:rFonts w:ascii="Arial" w:hAnsi="Arial" w:cs="Arial"/>
              <w:sz w:val="24"/>
              <w:szCs w:val="24"/>
            </w:rPr>
            <w:t>.</w:t>
          </w:r>
        </w:p>
        <w:p w:rsidR="006F1909" w:rsidRPr="002721B8" w:rsidRDefault="006F1909" w:rsidP="006F1909">
          <w:pPr>
            <w:spacing w:after="0"/>
            <w:ind w:right="72"/>
            <w:jc w:val="both"/>
            <w:rPr>
              <w:rFonts w:ascii="Arial" w:hAnsi="Arial" w:cs="Arial"/>
              <w:sz w:val="24"/>
              <w:szCs w:val="24"/>
            </w:rPr>
          </w:pPr>
          <w:r w:rsidRPr="002721B8">
            <w:rPr>
              <w:rFonts w:ascii="Arial" w:hAnsi="Arial" w:cs="Arial"/>
              <w:sz w:val="24"/>
              <w:szCs w:val="24"/>
            </w:rPr>
            <w:t>Aceste</w:t>
          </w:r>
          <w:r w:rsidRPr="002721B8">
            <w:rPr>
              <w:rFonts w:ascii="Arial" w:hAnsi="Arial" w:cs="Arial"/>
              <w:spacing w:val="27"/>
              <w:sz w:val="24"/>
              <w:szCs w:val="24"/>
            </w:rPr>
            <w:t xml:space="preserve"> </w:t>
          </w:r>
          <w:r w:rsidRPr="002721B8">
            <w:rPr>
              <w:rFonts w:ascii="Arial" w:hAnsi="Arial" w:cs="Arial"/>
              <w:sz w:val="24"/>
              <w:szCs w:val="24"/>
            </w:rPr>
            <w:t>activitati</w:t>
          </w:r>
          <w:r w:rsidRPr="002721B8">
            <w:rPr>
              <w:rFonts w:ascii="Arial" w:hAnsi="Arial" w:cs="Arial"/>
              <w:spacing w:val="29"/>
              <w:sz w:val="24"/>
              <w:szCs w:val="24"/>
            </w:rPr>
            <w:t xml:space="preserve"> </w:t>
          </w:r>
          <w:r w:rsidRPr="002721B8">
            <w:rPr>
              <w:rFonts w:ascii="Arial" w:hAnsi="Arial" w:cs="Arial"/>
              <w:sz w:val="24"/>
              <w:szCs w:val="24"/>
            </w:rPr>
            <w:t>au</w:t>
          </w:r>
          <w:r w:rsidRPr="002721B8">
            <w:rPr>
              <w:rFonts w:ascii="Arial" w:hAnsi="Arial" w:cs="Arial"/>
              <w:spacing w:val="27"/>
              <w:sz w:val="24"/>
              <w:szCs w:val="24"/>
            </w:rPr>
            <w:t xml:space="preserve"> </w:t>
          </w:r>
          <w:r w:rsidRPr="002721B8">
            <w:rPr>
              <w:rFonts w:ascii="Arial" w:hAnsi="Arial" w:cs="Arial"/>
              <w:sz w:val="24"/>
              <w:szCs w:val="24"/>
            </w:rPr>
            <w:t>un</w:t>
          </w:r>
          <w:r w:rsidRPr="002721B8">
            <w:rPr>
              <w:rFonts w:ascii="Arial" w:hAnsi="Arial" w:cs="Arial"/>
              <w:spacing w:val="27"/>
              <w:sz w:val="24"/>
              <w:szCs w:val="24"/>
            </w:rPr>
            <w:t xml:space="preserve"> </w:t>
          </w:r>
          <w:r w:rsidRPr="002721B8">
            <w:rPr>
              <w:rFonts w:ascii="Arial" w:hAnsi="Arial" w:cs="Arial"/>
              <w:sz w:val="24"/>
              <w:szCs w:val="24"/>
            </w:rPr>
            <w:t>caracter</w:t>
          </w:r>
          <w:r w:rsidRPr="002721B8">
            <w:rPr>
              <w:rFonts w:ascii="Arial" w:hAnsi="Arial" w:cs="Arial"/>
              <w:spacing w:val="27"/>
              <w:sz w:val="24"/>
              <w:szCs w:val="24"/>
            </w:rPr>
            <w:t xml:space="preserve"> </w:t>
          </w:r>
          <w:r w:rsidRPr="002721B8">
            <w:rPr>
              <w:rFonts w:ascii="Arial" w:hAnsi="Arial" w:cs="Arial"/>
              <w:sz w:val="24"/>
              <w:szCs w:val="24"/>
            </w:rPr>
            <w:t>discontinuu,</w:t>
          </w:r>
          <w:r w:rsidRPr="002721B8">
            <w:rPr>
              <w:rFonts w:ascii="Arial" w:hAnsi="Arial" w:cs="Arial"/>
              <w:spacing w:val="27"/>
              <w:sz w:val="24"/>
              <w:szCs w:val="24"/>
            </w:rPr>
            <w:t xml:space="preserve"> </w:t>
          </w:r>
          <w:r w:rsidRPr="002721B8">
            <w:rPr>
              <w:rFonts w:ascii="Arial" w:hAnsi="Arial" w:cs="Arial"/>
              <w:sz w:val="24"/>
              <w:szCs w:val="24"/>
            </w:rPr>
            <w:t>fiind</w:t>
          </w:r>
          <w:r w:rsidRPr="002721B8">
            <w:rPr>
              <w:rFonts w:ascii="Arial" w:hAnsi="Arial" w:cs="Arial"/>
              <w:spacing w:val="27"/>
              <w:sz w:val="24"/>
              <w:szCs w:val="24"/>
            </w:rPr>
            <w:t xml:space="preserve"> </w:t>
          </w:r>
          <w:r w:rsidRPr="002721B8">
            <w:rPr>
              <w:rFonts w:ascii="Arial" w:hAnsi="Arial" w:cs="Arial"/>
              <w:sz w:val="24"/>
              <w:szCs w:val="24"/>
            </w:rPr>
            <w:t>limitate</w:t>
          </w:r>
          <w:r w:rsidRPr="002721B8">
            <w:rPr>
              <w:rFonts w:ascii="Arial" w:hAnsi="Arial" w:cs="Arial"/>
              <w:spacing w:val="27"/>
              <w:sz w:val="24"/>
              <w:szCs w:val="24"/>
            </w:rPr>
            <w:t xml:space="preserve"> </w:t>
          </w:r>
          <w:r w:rsidRPr="002721B8">
            <w:rPr>
              <w:rFonts w:ascii="Arial" w:hAnsi="Arial" w:cs="Arial"/>
              <w:sz w:val="24"/>
              <w:szCs w:val="24"/>
            </w:rPr>
            <w:t>in</w:t>
          </w:r>
          <w:r w:rsidRPr="002721B8">
            <w:rPr>
              <w:rFonts w:ascii="Arial" w:hAnsi="Arial" w:cs="Arial"/>
              <w:spacing w:val="27"/>
              <w:sz w:val="24"/>
              <w:szCs w:val="24"/>
            </w:rPr>
            <w:t xml:space="preserve"> </w:t>
          </w:r>
          <w:r w:rsidRPr="002721B8">
            <w:rPr>
              <w:rFonts w:ascii="Arial" w:hAnsi="Arial" w:cs="Arial"/>
              <w:sz w:val="24"/>
              <w:szCs w:val="24"/>
            </w:rPr>
            <w:t>general</w:t>
          </w:r>
          <w:r w:rsidRPr="002721B8">
            <w:rPr>
              <w:rFonts w:ascii="Arial" w:hAnsi="Arial" w:cs="Arial"/>
              <w:spacing w:val="27"/>
              <w:sz w:val="24"/>
              <w:szCs w:val="24"/>
            </w:rPr>
            <w:t xml:space="preserve"> </w:t>
          </w:r>
          <w:r w:rsidRPr="002721B8">
            <w:rPr>
              <w:rFonts w:ascii="Arial" w:hAnsi="Arial" w:cs="Arial"/>
              <w:sz w:val="24"/>
              <w:szCs w:val="24"/>
            </w:rPr>
            <w:t>numai pe perio</w:t>
          </w:r>
          <w:r w:rsidRPr="002721B8">
            <w:rPr>
              <w:rFonts w:ascii="Arial" w:hAnsi="Arial" w:cs="Arial"/>
              <w:spacing w:val="-1"/>
              <w:sz w:val="24"/>
              <w:szCs w:val="24"/>
            </w:rPr>
            <w:t>a</w:t>
          </w:r>
          <w:r w:rsidRPr="002721B8">
            <w:rPr>
              <w:rFonts w:ascii="Arial" w:hAnsi="Arial" w:cs="Arial"/>
              <w:sz w:val="24"/>
              <w:szCs w:val="24"/>
            </w:rPr>
            <w:t>da</w:t>
          </w:r>
          <w:r w:rsidRPr="002721B8">
            <w:rPr>
              <w:rFonts w:ascii="Arial" w:hAnsi="Arial" w:cs="Arial"/>
              <w:spacing w:val="-1"/>
              <w:sz w:val="24"/>
              <w:szCs w:val="24"/>
            </w:rPr>
            <w:t xml:space="preserve"> </w:t>
          </w:r>
          <w:r w:rsidRPr="002721B8">
            <w:rPr>
              <w:rFonts w:ascii="Arial" w:hAnsi="Arial" w:cs="Arial"/>
              <w:sz w:val="24"/>
              <w:szCs w:val="24"/>
            </w:rPr>
            <w:t>zilei. Zona</w:t>
          </w:r>
          <w:r w:rsidRPr="002721B8">
            <w:rPr>
              <w:rFonts w:ascii="Arial" w:hAnsi="Arial" w:cs="Arial"/>
              <w:spacing w:val="62"/>
              <w:sz w:val="24"/>
              <w:szCs w:val="24"/>
            </w:rPr>
            <w:t xml:space="preserve"> </w:t>
          </w:r>
          <w:r w:rsidRPr="002721B8">
            <w:rPr>
              <w:rFonts w:ascii="Arial" w:hAnsi="Arial" w:cs="Arial"/>
              <w:sz w:val="24"/>
              <w:szCs w:val="24"/>
            </w:rPr>
            <w:t xml:space="preserve">de </w:t>
          </w:r>
          <w:r w:rsidRPr="002721B8">
            <w:rPr>
              <w:rFonts w:ascii="Arial" w:hAnsi="Arial" w:cs="Arial"/>
              <w:spacing w:val="-2"/>
              <w:sz w:val="24"/>
              <w:szCs w:val="24"/>
            </w:rPr>
            <w:t>l</w:t>
          </w:r>
          <w:r w:rsidRPr="002721B8">
            <w:rPr>
              <w:rFonts w:ascii="Arial" w:hAnsi="Arial" w:cs="Arial"/>
              <w:spacing w:val="1"/>
              <w:sz w:val="24"/>
              <w:szCs w:val="24"/>
            </w:rPr>
            <w:t>u</w:t>
          </w:r>
          <w:r w:rsidRPr="002721B8">
            <w:rPr>
              <w:rFonts w:ascii="Arial" w:hAnsi="Arial" w:cs="Arial"/>
              <w:sz w:val="24"/>
              <w:szCs w:val="24"/>
            </w:rPr>
            <w:t xml:space="preserve">cru este o zona centrala cu institutii si locuinte. Se </w:t>
          </w:r>
          <w:r w:rsidRPr="002721B8">
            <w:rPr>
              <w:rFonts w:ascii="Arial" w:hAnsi="Arial" w:cs="Arial"/>
              <w:spacing w:val="2"/>
              <w:sz w:val="24"/>
              <w:szCs w:val="24"/>
            </w:rPr>
            <w:t>v</w:t>
          </w:r>
          <w:r w:rsidRPr="002721B8">
            <w:rPr>
              <w:rFonts w:ascii="Arial" w:hAnsi="Arial" w:cs="Arial"/>
              <w:spacing w:val="1"/>
              <w:sz w:val="24"/>
              <w:szCs w:val="24"/>
            </w:rPr>
            <w:t>o</w:t>
          </w:r>
          <w:r w:rsidRPr="002721B8">
            <w:rPr>
              <w:rFonts w:ascii="Arial" w:hAnsi="Arial" w:cs="Arial"/>
              <w:sz w:val="24"/>
              <w:szCs w:val="24"/>
            </w:rPr>
            <w:t>r respe</w:t>
          </w:r>
          <w:r w:rsidRPr="002721B8">
            <w:rPr>
              <w:rFonts w:ascii="Arial" w:hAnsi="Arial" w:cs="Arial"/>
              <w:spacing w:val="-1"/>
              <w:sz w:val="24"/>
              <w:szCs w:val="24"/>
            </w:rPr>
            <w:t>c</w:t>
          </w:r>
          <w:r w:rsidRPr="002721B8">
            <w:rPr>
              <w:rFonts w:ascii="Arial" w:hAnsi="Arial" w:cs="Arial"/>
              <w:sz w:val="24"/>
              <w:szCs w:val="24"/>
            </w:rPr>
            <w:t>ta</w:t>
          </w:r>
          <w:r w:rsidRPr="002721B8">
            <w:rPr>
              <w:rFonts w:ascii="Arial" w:hAnsi="Arial" w:cs="Arial"/>
              <w:spacing w:val="1"/>
              <w:sz w:val="24"/>
              <w:szCs w:val="24"/>
            </w:rPr>
            <w:t xml:space="preserve"> </w:t>
          </w:r>
          <w:r w:rsidRPr="002721B8">
            <w:rPr>
              <w:rFonts w:ascii="Arial" w:hAnsi="Arial" w:cs="Arial"/>
              <w:sz w:val="24"/>
              <w:szCs w:val="24"/>
            </w:rPr>
            <w:t>zilele</w:t>
          </w:r>
          <w:r w:rsidRPr="002721B8">
            <w:rPr>
              <w:rFonts w:ascii="Arial" w:hAnsi="Arial" w:cs="Arial"/>
              <w:spacing w:val="1"/>
              <w:sz w:val="24"/>
              <w:szCs w:val="24"/>
            </w:rPr>
            <w:t xml:space="preserve"> </w:t>
          </w:r>
          <w:r w:rsidRPr="002721B8">
            <w:rPr>
              <w:rFonts w:ascii="Arial" w:hAnsi="Arial" w:cs="Arial"/>
              <w:sz w:val="24"/>
              <w:szCs w:val="24"/>
            </w:rPr>
            <w:t>de</w:t>
          </w:r>
          <w:r w:rsidRPr="002721B8">
            <w:rPr>
              <w:rFonts w:ascii="Arial" w:hAnsi="Arial" w:cs="Arial"/>
              <w:spacing w:val="1"/>
              <w:sz w:val="24"/>
              <w:szCs w:val="24"/>
            </w:rPr>
            <w:t xml:space="preserve"> </w:t>
          </w:r>
          <w:r w:rsidRPr="002721B8">
            <w:rPr>
              <w:rFonts w:ascii="Arial" w:hAnsi="Arial" w:cs="Arial"/>
              <w:sz w:val="24"/>
              <w:szCs w:val="24"/>
            </w:rPr>
            <w:t>od</w:t>
          </w:r>
          <w:r w:rsidRPr="002721B8">
            <w:rPr>
              <w:rFonts w:ascii="Arial" w:hAnsi="Arial" w:cs="Arial"/>
              <w:spacing w:val="-1"/>
              <w:sz w:val="24"/>
              <w:szCs w:val="24"/>
            </w:rPr>
            <w:t>i</w:t>
          </w:r>
          <w:r w:rsidRPr="002721B8">
            <w:rPr>
              <w:rFonts w:ascii="Arial" w:hAnsi="Arial" w:cs="Arial"/>
              <w:sz w:val="24"/>
              <w:szCs w:val="24"/>
            </w:rPr>
            <w:t>hna</w:t>
          </w:r>
          <w:r w:rsidRPr="002721B8">
            <w:rPr>
              <w:rFonts w:ascii="Arial" w:hAnsi="Arial" w:cs="Arial"/>
              <w:spacing w:val="1"/>
              <w:sz w:val="24"/>
              <w:szCs w:val="24"/>
            </w:rPr>
            <w:t xml:space="preserve"> </w:t>
          </w:r>
          <w:r w:rsidRPr="002721B8">
            <w:rPr>
              <w:rFonts w:ascii="Arial" w:hAnsi="Arial" w:cs="Arial"/>
              <w:sz w:val="24"/>
              <w:szCs w:val="24"/>
            </w:rPr>
            <w:t>l</w:t>
          </w:r>
          <w:r w:rsidRPr="002721B8">
            <w:rPr>
              <w:rFonts w:ascii="Arial" w:hAnsi="Arial" w:cs="Arial"/>
              <w:spacing w:val="-1"/>
              <w:sz w:val="24"/>
              <w:szCs w:val="24"/>
            </w:rPr>
            <w:t>e</w:t>
          </w:r>
          <w:r w:rsidRPr="002721B8">
            <w:rPr>
              <w:rFonts w:ascii="Arial" w:hAnsi="Arial" w:cs="Arial"/>
              <w:sz w:val="24"/>
              <w:szCs w:val="24"/>
            </w:rPr>
            <w:t>gale si intervalul orelor de lucru per</w:t>
          </w:r>
          <w:r w:rsidRPr="002721B8">
            <w:rPr>
              <w:rFonts w:ascii="Arial" w:hAnsi="Arial" w:cs="Arial"/>
              <w:spacing w:val="-1"/>
              <w:sz w:val="24"/>
              <w:szCs w:val="24"/>
            </w:rPr>
            <w:t>m</w:t>
          </w:r>
          <w:r w:rsidRPr="002721B8">
            <w:rPr>
              <w:rFonts w:ascii="Arial" w:hAnsi="Arial" w:cs="Arial"/>
              <w:sz w:val="24"/>
              <w:szCs w:val="24"/>
            </w:rPr>
            <w:t>is in timpul zilei.</w:t>
          </w:r>
        </w:p>
        <w:p w:rsidR="006F1909" w:rsidRPr="0007133E" w:rsidRDefault="006F1909" w:rsidP="006F1909">
          <w:pPr>
            <w:autoSpaceDE w:val="0"/>
            <w:autoSpaceDN w:val="0"/>
            <w:adjustRightInd w:val="0"/>
            <w:spacing w:after="0" w:line="240" w:lineRule="auto"/>
            <w:ind w:firstLine="720"/>
            <w:rPr>
              <w:rFonts w:ascii="Arial" w:hAnsi="Arial" w:cs="Arial"/>
              <w:sz w:val="24"/>
              <w:szCs w:val="24"/>
              <w:lang w:val="ro-RO"/>
            </w:rPr>
          </w:pPr>
          <w:r w:rsidRPr="0007133E">
            <w:rPr>
              <w:rFonts w:ascii="Arial" w:hAnsi="Arial" w:cs="Arial"/>
              <w:sz w:val="24"/>
              <w:szCs w:val="24"/>
              <w:lang w:val="ro-RO"/>
            </w:rPr>
            <w:t xml:space="preserve">f) Riscul de accident, ţinându-se seama în special de substanţele şi de tehnologie utilizate: </w:t>
          </w:r>
          <w:r>
            <w:rPr>
              <w:rFonts w:ascii="Arial" w:hAnsi="Arial" w:cs="Arial"/>
              <w:sz w:val="24"/>
              <w:szCs w:val="24"/>
              <w:lang w:val="ro-RO"/>
            </w:rPr>
            <w:t>Nu vor fi utilizate substanțe periculoase</w:t>
          </w:r>
          <w:r w:rsidRPr="0007133E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  <w:p w:rsidR="006F1909" w:rsidRPr="0007133E" w:rsidRDefault="006F1909" w:rsidP="006F1909">
          <w:pPr>
            <w:pStyle w:val="Corptext"/>
            <w:tabs>
              <w:tab w:val="left" w:pos="142"/>
            </w:tabs>
            <w:ind w:right="141"/>
            <w:rPr>
              <w:rFonts w:cs="Arial"/>
              <w:lang w:val="ro-RO"/>
            </w:rPr>
          </w:pPr>
          <w:r w:rsidRPr="0007133E">
            <w:rPr>
              <w:rFonts w:cs="Arial"/>
              <w:b/>
              <w:lang w:val="ro-RO"/>
            </w:rPr>
            <w:lastRenderedPageBreak/>
            <w:t>2</w:t>
          </w:r>
          <w:r w:rsidRPr="0007133E">
            <w:rPr>
              <w:rFonts w:cs="Arial"/>
              <w:lang w:val="ro-RO"/>
            </w:rPr>
            <w:t xml:space="preserve">. </w:t>
          </w:r>
          <w:r w:rsidRPr="0007133E">
            <w:rPr>
              <w:rFonts w:cs="Arial"/>
              <w:b/>
              <w:bCs/>
              <w:lang w:val="ro-RO"/>
            </w:rPr>
            <w:t>Localizarea proiectului</w:t>
          </w:r>
          <w:r w:rsidRPr="0007133E">
            <w:rPr>
              <w:rFonts w:cs="Arial"/>
              <w:lang w:val="ro-RO"/>
            </w:rPr>
            <w:t xml:space="preserve">: </w:t>
          </w:r>
        </w:p>
        <w:p w:rsidR="006F1909" w:rsidRPr="0007133E" w:rsidRDefault="006F1909" w:rsidP="006F1909">
          <w:pPr>
            <w:pStyle w:val="Corptext"/>
            <w:tabs>
              <w:tab w:val="left" w:pos="142"/>
            </w:tabs>
            <w:ind w:right="141"/>
            <w:rPr>
              <w:rFonts w:cs="Arial"/>
              <w:lang w:val="ro-RO"/>
            </w:rPr>
          </w:pPr>
          <w:r w:rsidRPr="0007133E">
            <w:rPr>
              <w:rFonts w:cs="Arial"/>
              <w:lang w:val="ro-RO"/>
            </w:rPr>
            <w:t xml:space="preserve">2.1. utilizarea existentă a terenului: </w:t>
          </w:r>
          <w:r>
            <w:rPr>
              <w:rFonts w:cs="Arial"/>
              <w:lang w:val="ro-RO"/>
            </w:rPr>
            <w:t xml:space="preserve">folosința terenului: </w:t>
          </w:r>
          <w:r w:rsidR="00471EB8">
            <w:rPr>
              <w:rFonts w:cs="Arial"/>
              <w:lang w:val="ro-RO"/>
            </w:rPr>
            <w:t>curți</w:t>
          </w:r>
          <w:r w:rsidRPr="0007133E">
            <w:rPr>
              <w:rFonts w:cs="Arial"/>
              <w:lang w:val="ro-RO"/>
            </w:rPr>
            <w:t xml:space="preserve">, </w:t>
          </w:r>
          <w:r w:rsidR="00471EB8">
            <w:rPr>
              <w:rFonts w:cs="Arial"/>
              <w:lang w:val="ro-RO"/>
            </w:rPr>
            <w:t xml:space="preserve">construcții, </w:t>
          </w:r>
          <w:r w:rsidRPr="0007133E">
            <w:rPr>
              <w:rFonts w:cs="Arial"/>
              <w:lang w:val="ro-RO"/>
            </w:rPr>
            <w:t xml:space="preserve">conform Certificatului de Urbanism nr. </w:t>
          </w:r>
          <w:r w:rsidR="00471EB8">
            <w:rPr>
              <w:rFonts w:cs="Arial"/>
              <w:lang w:val="ro-RO"/>
            </w:rPr>
            <w:t>13</w:t>
          </w:r>
          <w:r w:rsidRPr="0007133E">
            <w:rPr>
              <w:rFonts w:cs="Arial"/>
              <w:lang w:val="ro-RO"/>
            </w:rPr>
            <w:t>/</w:t>
          </w:r>
          <w:r w:rsidR="00471EB8">
            <w:rPr>
              <w:rFonts w:cs="Arial"/>
              <w:lang w:val="ro-RO"/>
            </w:rPr>
            <w:t>11</w:t>
          </w:r>
          <w:r w:rsidRPr="0007133E">
            <w:rPr>
              <w:rFonts w:cs="Arial"/>
              <w:lang w:val="ro-RO"/>
            </w:rPr>
            <w:t>.0</w:t>
          </w:r>
          <w:r w:rsidR="00471EB8">
            <w:rPr>
              <w:rFonts w:cs="Arial"/>
              <w:lang w:val="ro-RO"/>
            </w:rPr>
            <w:t>6</w:t>
          </w:r>
          <w:r w:rsidRPr="0007133E">
            <w:rPr>
              <w:rFonts w:cs="Arial"/>
              <w:lang w:val="ro-RO"/>
            </w:rPr>
            <w:t xml:space="preserve">.2018, emis de </w:t>
          </w:r>
          <w:r w:rsidR="00471EB8">
            <w:rPr>
              <w:rFonts w:cs="Arial"/>
              <w:lang w:val="ro-RO"/>
            </w:rPr>
            <w:t>Primăria Tomești</w:t>
          </w:r>
          <w:r w:rsidRPr="0007133E">
            <w:rPr>
              <w:rFonts w:cs="Arial"/>
              <w:lang w:val="ro-RO"/>
            </w:rPr>
            <w:t>.</w:t>
          </w:r>
        </w:p>
        <w:p w:rsidR="006F1909" w:rsidRPr="0007133E" w:rsidRDefault="006F1909" w:rsidP="006F1909">
          <w:pPr>
            <w:pStyle w:val="Corptext"/>
            <w:tabs>
              <w:tab w:val="left" w:pos="142"/>
            </w:tabs>
            <w:ind w:right="141"/>
            <w:rPr>
              <w:rFonts w:cs="Arial"/>
              <w:i/>
              <w:lang w:val="ro-RO"/>
            </w:rPr>
          </w:pPr>
          <w:r w:rsidRPr="0007133E">
            <w:rPr>
              <w:rFonts w:cs="Arial"/>
              <w:lang w:val="ro-RO"/>
            </w:rPr>
            <w:t>2.2. relativa abundenţă a resurselor naturale din zonă, calitatea şi capacitatea regenerativă a acestora:</w:t>
          </w:r>
          <w:r w:rsidRPr="0007133E">
            <w:rPr>
              <w:rFonts w:cs="Arial"/>
              <w:i/>
              <w:lang w:val="ro-RO"/>
            </w:rPr>
            <w:t xml:space="preserve"> nu este cazul</w:t>
          </w:r>
        </w:p>
        <w:p w:rsidR="006F1909" w:rsidRPr="0007133E" w:rsidRDefault="006F1909" w:rsidP="006F1909">
          <w:pPr>
            <w:pStyle w:val="Corptext"/>
            <w:tabs>
              <w:tab w:val="left" w:pos="142"/>
            </w:tabs>
            <w:ind w:right="141"/>
            <w:rPr>
              <w:rFonts w:cs="Arial"/>
              <w:lang w:val="ro-RO"/>
            </w:rPr>
          </w:pPr>
          <w:r w:rsidRPr="0007133E">
            <w:rPr>
              <w:rFonts w:cs="Arial"/>
              <w:lang w:val="ro-RO"/>
            </w:rPr>
            <w:t>2.3. capacitatea de absorbţie a mediului:</w:t>
          </w:r>
        </w:p>
        <w:p w:rsidR="006F1909" w:rsidRPr="0007133E" w:rsidRDefault="006F1909" w:rsidP="00471EB8">
          <w:pPr>
            <w:pStyle w:val="Corptext"/>
            <w:numPr>
              <w:ilvl w:val="0"/>
              <w:numId w:val="25"/>
            </w:numPr>
            <w:autoSpaceDE/>
            <w:autoSpaceDN/>
            <w:adjustRightInd/>
            <w:ind w:right="-1"/>
            <w:jc w:val="both"/>
            <w:rPr>
              <w:rFonts w:cs="Arial"/>
              <w:lang w:val="ro-RO"/>
            </w:rPr>
          </w:pPr>
          <w:r w:rsidRPr="0007133E">
            <w:rPr>
              <w:rFonts w:cs="Arial"/>
              <w:lang w:val="ro-RO"/>
            </w:rPr>
            <w:t>zone</w:t>
          </w:r>
          <w:r w:rsidRPr="0007133E">
            <w:rPr>
              <w:rFonts w:cs="Arial"/>
              <w:i/>
              <w:lang w:val="ro-RO"/>
            </w:rPr>
            <w:t xml:space="preserve"> </w:t>
          </w:r>
          <w:r w:rsidRPr="0007133E">
            <w:rPr>
              <w:rFonts w:cs="Arial"/>
              <w:lang w:val="ro-RO"/>
            </w:rPr>
            <w:t>umede</w:t>
          </w:r>
          <w:r w:rsidRPr="0007133E">
            <w:rPr>
              <w:rFonts w:cs="Arial"/>
              <w:i/>
              <w:lang w:val="ro-RO"/>
            </w:rPr>
            <w:t xml:space="preserve">: - nu este cazul, </w:t>
          </w:r>
        </w:p>
        <w:p w:rsidR="006F1909" w:rsidRPr="0007133E" w:rsidRDefault="006F1909" w:rsidP="00471EB8">
          <w:pPr>
            <w:pStyle w:val="Corptext"/>
            <w:numPr>
              <w:ilvl w:val="0"/>
              <w:numId w:val="25"/>
            </w:numPr>
            <w:autoSpaceDE/>
            <w:autoSpaceDN/>
            <w:adjustRightInd/>
            <w:ind w:right="-1"/>
            <w:jc w:val="both"/>
            <w:rPr>
              <w:rFonts w:cs="Arial"/>
              <w:lang w:val="ro-RO"/>
            </w:rPr>
          </w:pPr>
          <w:r w:rsidRPr="0007133E">
            <w:rPr>
              <w:rFonts w:cs="Arial"/>
              <w:lang w:val="ro-RO"/>
            </w:rPr>
            <w:t>zone</w:t>
          </w:r>
          <w:r w:rsidRPr="0007133E">
            <w:rPr>
              <w:rFonts w:cs="Arial"/>
              <w:i/>
              <w:lang w:val="ro-RO"/>
            </w:rPr>
            <w:t xml:space="preserve"> </w:t>
          </w:r>
          <w:r w:rsidRPr="0007133E">
            <w:rPr>
              <w:rFonts w:cs="Arial"/>
              <w:lang w:val="ro-RO"/>
            </w:rPr>
            <w:t>costiere</w:t>
          </w:r>
          <w:r w:rsidRPr="0007133E">
            <w:rPr>
              <w:rFonts w:cs="Arial"/>
              <w:i/>
              <w:lang w:val="ro-RO"/>
            </w:rPr>
            <w:t>: - nu este cazul,</w:t>
          </w:r>
        </w:p>
        <w:p w:rsidR="006F1909" w:rsidRPr="0007133E" w:rsidRDefault="006F1909" w:rsidP="00471EB8">
          <w:pPr>
            <w:pStyle w:val="Corptext"/>
            <w:numPr>
              <w:ilvl w:val="0"/>
              <w:numId w:val="25"/>
            </w:numPr>
            <w:autoSpaceDE/>
            <w:autoSpaceDN/>
            <w:adjustRightInd/>
            <w:ind w:right="-1"/>
            <w:jc w:val="both"/>
            <w:rPr>
              <w:rFonts w:cs="Arial"/>
              <w:lang w:val="ro-RO"/>
            </w:rPr>
          </w:pPr>
          <w:r w:rsidRPr="0007133E">
            <w:rPr>
              <w:rFonts w:cs="Arial"/>
              <w:lang w:val="ro-RO"/>
            </w:rPr>
            <w:t>zone</w:t>
          </w:r>
          <w:r w:rsidRPr="0007133E">
            <w:rPr>
              <w:rFonts w:cs="Arial"/>
              <w:i/>
              <w:lang w:val="ro-RO"/>
            </w:rPr>
            <w:t xml:space="preserve"> </w:t>
          </w:r>
          <w:r w:rsidRPr="0007133E">
            <w:rPr>
              <w:rFonts w:cs="Arial"/>
              <w:lang w:val="ro-RO"/>
            </w:rPr>
            <w:t>montane</w:t>
          </w:r>
          <w:r w:rsidRPr="0007133E">
            <w:rPr>
              <w:rFonts w:cs="Arial"/>
              <w:i/>
              <w:lang w:val="ro-RO"/>
            </w:rPr>
            <w:t xml:space="preserve"> </w:t>
          </w:r>
          <w:r w:rsidRPr="0007133E">
            <w:rPr>
              <w:rFonts w:cs="Arial"/>
              <w:lang w:val="ro-RO"/>
            </w:rPr>
            <w:t>şi</w:t>
          </w:r>
          <w:r w:rsidRPr="0007133E">
            <w:rPr>
              <w:rFonts w:cs="Arial"/>
              <w:i/>
              <w:lang w:val="ro-RO"/>
            </w:rPr>
            <w:t xml:space="preserve"> </w:t>
          </w:r>
          <w:r w:rsidRPr="0007133E">
            <w:rPr>
              <w:rFonts w:cs="Arial"/>
              <w:lang w:val="ro-RO"/>
            </w:rPr>
            <w:t>cele</w:t>
          </w:r>
          <w:r w:rsidRPr="0007133E">
            <w:rPr>
              <w:rFonts w:cs="Arial"/>
              <w:i/>
              <w:lang w:val="ro-RO"/>
            </w:rPr>
            <w:t xml:space="preserve"> </w:t>
          </w:r>
          <w:r w:rsidRPr="0007133E">
            <w:rPr>
              <w:rFonts w:cs="Arial"/>
              <w:lang w:val="ro-RO"/>
            </w:rPr>
            <w:t>împădurite</w:t>
          </w:r>
          <w:r w:rsidRPr="0007133E">
            <w:rPr>
              <w:rFonts w:cs="Arial"/>
              <w:i/>
              <w:lang w:val="ro-RO"/>
            </w:rPr>
            <w:t>: -  nu este cazul</w:t>
          </w:r>
        </w:p>
        <w:p w:rsidR="006F1909" w:rsidRPr="0007133E" w:rsidRDefault="006F1909" w:rsidP="00471EB8">
          <w:pPr>
            <w:pStyle w:val="Corptext"/>
            <w:numPr>
              <w:ilvl w:val="0"/>
              <w:numId w:val="25"/>
            </w:numPr>
            <w:autoSpaceDE/>
            <w:autoSpaceDN/>
            <w:adjustRightInd/>
            <w:ind w:right="-1"/>
            <w:jc w:val="both"/>
            <w:rPr>
              <w:rFonts w:cs="Arial"/>
              <w:lang w:val="ro-RO"/>
            </w:rPr>
          </w:pPr>
          <w:r w:rsidRPr="0007133E">
            <w:rPr>
              <w:rFonts w:cs="Arial"/>
              <w:lang w:val="ro-RO"/>
            </w:rPr>
            <w:t>parcuri</w:t>
          </w:r>
          <w:r w:rsidRPr="0007133E">
            <w:rPr>
              <w:rFonts w:cs="Arial"/>
              <w:i/>
              <w:lang w:val="ro-RO"/>
            </w:rPr>
            <w:t xml:space="preserve"> </w:t>
          </w:r>
          <w:r w:rsidRPr="0007133E">
            <w:rPr>
              <w:rFonts w:cs="Arial"/>
              <w:lang w:val="ro-RO"/>
            </w:rPr>
            <w:t>şi</w:t>
          </w:r>
          <w:r w:rsidRPr="0007133E">
            <w:rPr>
              <w:rFonts w:cs="Arial"/>
              <w:i/>
              <w:lang w:val="ro-RO"/>
            </w:rPr>
            <w:t xml:space="preserve"> </w:t>
          </w:r>
          <w:r w:rsidRPr="0007133E">
            <w:rPr>
              <w:rFonts w:cs="Arial"/>
              <w:lang w:val="ro-RO"/>
            </w:rPr>
            <w:t>rezervaţii</w:t>
          </w:r>
          <w:r w:rsidRPr="0007133E">
            <w:rPr>
              <w:rFonts w:cs="Arial"/>
              <w:i/>
              <w:lang w:val="ro-RO"/>
            </w:rPr>
            <w:t xml:space="preserve"> </w:t>
          </w:r>
          <w:r w:rsidRPr="0007133E">
            <w:rPr>
              <w:rFonts w:cs="Arial"/>
              <w:lang w:val="ro-RO"/>
            </w:rPr>
            <w:t>naturale:</w:t>
          </w:r>
          <w:r w:rsidRPr="0007133E">
            <w:rPr>
              <w:rFonts w:cs="Arial"/>
              <w:i/>
              <w:lang w:val="ro-RO"/>
            </w:rPr>
            <w:t xml:space="preserve">  - nu este cazul,</w:t>
          </w:r>
        </w:p>
        <w:p w:rsidR="006F1909" w:rsidRPr="0007133E" w:rsidRDefault="006F1909" w:rsidP="00471EB8">
          <w:pPr>
            <w:pStyle w:val="Corptext"/>
            <w:numPr>
              <w:ilvl w:val="0"/>
              <w:numId w:val="25"/>
            </w:numPr>
            <w:autoSpaceDE/>
            <w:autoSpaceDN/>
            <w:adjustRightInd/>
            <w:ind w:right="-1"/>
            <w:jc w:val="both"/>
            <w:rPr>
              <w:rFonts w:cs="Arial"/>
              <w:lang w:val="ro-RO"/>
            </w:rPr>
          </w:pPr>
          <w:r w:rsidRPr="0007133E">
            <w:rPr>
              <w:rFonts w:cs="Arial"/>
              <w:lang w:val="ro-RO"/>
            </w:rPr>
            <w:t>arii</w:t>
          </w:r>
          <w:r w:rsidRPr="0007133E">
            <w:rPr>
              <w:rFonts w:cs="Arial"/>
              <w:i/>
              <w:lang w:val="ro-RO"/>
            </w:rPr>
            <w:t xml:space="preserve"> </w:t>
          </w:r>
          <w:r w:rsidRPr="0007133E">
            <w:rPr>
              <w:rFonts w:cs="Arial"/>
              <w:lang w:val="ro-RO"/>
            </w:rPr>
            <w:t>clasificate</w:t>
          </w:r>
          <w:r w:rsidRPr="0007133E">
            <w:rPr>
              <w:rFonts w:cs="Arial"/>
              <w:i/>
              <w:lang w:val="ro-RO"/>
            </w:rPr>
            <w:t xml:space="preserve"> </w:t>
          </w:r>
          <w:r w:rsidRPr="0007133E">
            <w:rPr>
              <w:rFonts w:cs="Arial"/>
              <w:lang w:val="ro-RO"/>
            </w:rPr>
            <w:t>sau</w:t>
          </w:r>
          <w:r w:rsidRPr="0007133E">
            <w:rPr>
              <w:rFonts w:cs="Arial"/>
              <w:i/>
              <w:lang w:val="ro-RO"/>
            </w:rPr>
            <w:t xml:space="preserve"> </w:t>
          </w:r>
          <w:r w:rsidRPr="0007133E">
            <w:rPr>
              <w:rFonts w:cs="Arial"/>
              <w:lang w:val="ro-RO"/>
            </w:rPr>
            <w:t>zone</w:t>
          </w:r>
          <w:r w:rsidRPr="0007133E">
            <w:rPr>
              <w:rFonts w:cs="Arial"/>
              <w:i/>
              <w:lang w:val="ro-RO"/>
            </w:rPr>
            <w:t xml:space="preserve"> </w:t>
          </w:r>
          <w:r w:rsidRPr="0007133E">
            <w:rPr>
              <w:rFonts w:cs="Arial"/>
              <w:lang w:val="ro-RO"/>
            </w:rPr>
            <w:t>protejate</w:t>
          </w:r>
          <w:r w:rsidRPr="0007133E">
            <w:rPr>
              <w:rFonts w:cs="Arial"/>
              <w:i/>
              <w:lang w:val="ro-RO"/>
            </w:rPr>
            <w:t xml:space="preserve"> ( zone specificate la alin.e), pct.2 din anexa 3) din HG nr.445/2009: -  nu este cazul</w:t>
          </w:r>
        </w:p>
        <w:p w:rsidR="006F1909" w:rsidRPr="0007133E" w:rsidRDefault="006F1909" w:rsidP="00471EB8">
          <w:pPr>
            <w:pStyle w:val="Corptext"/>
            <w:numPr>
              <w:ilvl w:val="0"/>
              <w:numId w:val="25"/>
            </w:numPr>
            <w:autoSpaceDE/>
            <w:autoSpaceDN/>
            <w:adjustRightInd/>
            <w:ind w:right="-1"/>
            <w:jc w:val="both"/>
            <w:rPr>
              <w:rFonts w:cs="Arial"/>
              <w:lang w:val="ro-RO"/>
            </w:rPr>
          </w:pPr>
          <w:r w:rsidRPr="0007133E">
            <w:rPr>
              <w:rFonts w:cs="Arial"/>
              <w:lang w:val="ro-RO"/>
            </w:rPr>
            <w:t>zonele</w:t>
          </w:r>
          <w:r w:rsidRPr="0007133E">
            <w:rPr>
              <w:rFonts w:cs="Arial"/>
              <w:i/>
              <w:lang w:val="ro-RO"/>
            </w:rPr>
            <w:t xml:space="preserve"> </w:t>
          </w:r>
          <w:r w:rsidRPr="0007133E">
            <w:rPr>
              <w:rFonts w:cs="Arial"/>
              <w:lang w:val="ro-RO"/>
            </w:rPr>
            <w:t>de</w:t>
          </w:r>
          <w:r w:rsidRPr="0007133E">
            <w:rPr>
              <w:rFonts w:cs="Arial"/>
              <w:i/>
              <w:lang w:val="ro-RO"/>
            </w:rPr>
            <w:t xml:space="preserve"> </w:t>
          </w:r>
          <w:r w:rsidRPr="0007133E">
            <w:rPr>
              <w:rFonts w:cs="Arial"/>
              <w:lang w:val="ro-RO"/>
            </w:rPr>
            <w:t>protecţie</w:t>
          </w:r>
          <w:r w:rsidRPr="0007133E">
            <w:rPr>
              <w:rFonts w:cs="Arial"/>
              <w:i/>
              <w:lang w:val="ro-RO"/>
            </w:rPr>
            <w:t xml:space="preserve"> </w:t>
          </w:r>
          <w:r w:rsidRPr="0007133E">
            <w:rPr>
              <w:rFonts w:cs="Arial"/>
              <w:lang w:val="ro-RO"/>
            </w:rPr>
            <w:t>specificată</w:t>
          </w:r>
          <w:r w:rsidRPr="0007133E">
            <w:rPr>
              <w:rFonts w:cs="Arial"/>
              <w:i/>
              <w:lang w:val="ro-RO"/>
            </w:rPr>
            <w:t xml:space="preserve"> </w:t>
          </w:r>
          <w:r w:rsidRPr="0007133E">
            <w:rPr>
              <w:rStyle w:val="ln2tlitera"/>
              <w:rFonts w:cs="Arial"/>
              <w:lang w:val="ro-RO"/>
            </w:rPr>
            <w:t xml:space="preserve">mai ales cele desemnate prin Ordonanţa de urgenţă a Guvernului </w:t>
          </w:r>
          <w:r w:rsidRPr="0007133E">
            <w:rPr>
              <w:rStyle w:val="ln2lnk1"/>
              <w:rFonts w:cs="Arial"/>
              <w:lang w:val="ro-RO"/>
            </w:rPr>
            <w:t>nr. 57/2007</w:t>
          </w:r>
          <w:r w:rsidRPr="0007133E">
            <w:rPr>
              <w:rStyle w:val="ln2tlitera"/>
              <w:rFonts w:cs="Arial"/>
              <w:lang w:val="ro-RO"/>
            </w:rPr>
            <w:t xml:space="preserve"> privind regimul ariilor naturale protejate, conservarea habitatelor naturale, a florei şi faunei sălbatice, cu modificările şi completările</w:t>
          </w:r>
          <w:r w:rsidRPr="0007133E">
            <w:rPr>
              <w:rFonts w:cs="Arial"/>
              <w:lang w:val="ro-RO"/>
            </w:rPr>
            <w:t xml:space="preserve">: </w:t>
          </w:r>
          <w:r w:rsidRPr="0007133E">
            <w:rPr>
              <w:rFonts w:cs="Arial"/>
              <w:i/>
              <w:lang w:val="ro-RO"/>
            </w:rPr>
            <w:t xml:space="preserve">amplasamentul proiectului se află la o distanţă de cca. </w:t>
          </w:r>
          <w:r w:rsidR="00471EB8">
            <w:rPr>
              <w:rFonts w:cs="Arial"/>
              <w:i/>
              <w:lang w:val="ro-RO"/>
            </w:rPr>
            <w:t>4,2</w:t>
          </w:r>
          <w:r w:rsidRPr="0007133E">
            <w:rPr>
              <w:rFonts w:cs="Arial"/>
              <w:i/>
              <w:lang w:val="ro-RO"/>
            </w:rPr>
            <w:t xml:space="preserve"> km faţă de limita situ</w:t>
          </w:r>
          <w:r w:rsidR="00471EB8">
            <w:rPr>
              <w:rFonts w:cs="Arial"/>
              <w:i/>
              <w:lang w:val="ro-RO"/>
            </w:rPr>
            <w:t>rilor</w:t>
          </w:r>
          <w:r w:rsidRPr="0007133E">
            <w:rPr>
              <w:rFonts w:cs="Arial"/>
              <w:i/>
              <w:lang w:val="ro-RO"/>
            </w:rPr>
            <w:t xml:space="preserve"> Natura 2000 “Depresiunea și Munții </w:t>
          </w:r>
          <w:r w:rsidR="00471EB8">
            <w:rPr>
              <w:rFonts w:cs="Arial"/>
              <w:i/>
              <w:lang w:val="ro-RO"/>
            </w:rPr>
            <w:t>Ciucului</w:t>
          </w:r>
          <w:r w:rsidRPr="0007133E">
            <w:rPr>
              <w:rFonts w:cs="Arial"/>
              <w:i/>
              <w:lang w:val="ro-RO"/>
            </w:rPr>
            <w:t>”, ROS</w:t>
          </w:r>
          <w:r w:rsidR="00471EB8">
            <w:rPr>
              <w:rFonts w:cs="Arial"/>
              <w:i/>
              <w:lang w:val="ro-RO"/>
            </w:rPr>
            <w:t>PA</w:t>
          </w:r>
          <w:r w:rsidRPr="0007133E">
            <w:rPr>
              <w:rFonts w:cs="Arial"/>
              <w:i/>
              <w:lang w:val="ro-RO"/>
            </w:rPr>
            <w:t xml:space="preserve"> 003</w:t>
          </w:r>
          <w:r w:rsidR="00471EB8">
            <w:rPr>
              <w:rFonts w:cs="Arial"/>
              <w:i/>
              <w:lang w:val="ro-RO"/>
            </w:rPr>
            <w:t>4 și „Munții Ciucului” ROSCI 0323;</w:t>
          </w:r>
        </w:p>
        <w:p w:rsidR="006F1909" w:rsidRPr="0007133E" w:rsidRDefault="006F1909" w:rsidP="00471EB8">
          <w:pPr>
            <w:pStyle w:val="Corptext"/>
            <w:numPr>
              <w:ilvl w:val="0"/>
              <w:numId w:val="25"/>
            </w:numPr>
            <w:autoSpaceDE/>
            <w:autoSpaceDN/>
            <w:adjustRightInd/>
            <w:ind w:right="-1"/>
            <w:jc w:val="both"/>
            <w:rPr>
              <w:rFonts w:cs="Arial"/>
              <w:lang w:val="ro-RO"/>
            </w:rPr>
          </w:pPr>
          <w:r w:rsidRPr="0007133E">
            <w:rPr>
              <w:rFonts w:cs="Arial"/>
              <w:lang w:val="ro-RO"/>
            </w:rPr>
            <w:t>arii</w:t>
          </w:r>
          <w:r w:rsidRPr="0007133E">
            <w:rPr>
              <w:rFonts w:cs="Arial"/>
              <w:i/>
              <w:lang w:val="ro-RO"/>
            </w:rPr>
            <w:t xml:space="preserve"> </w:t>
          </w:r>
          <w:r w:rsidRPr="0007133E">
            <w:rPr>
              <w:rFonts w:cs="Arial"/>
              <w:lang w:val="ro-RO"/>
            </w:rPr>
            <w:t>în</w:t>
          </w:r>
          <w:r w:rsidRPr="0007133E">
            <w:rPr>
              <w:rFonts w:cs="Arial"/>
              <w:i/>
              <w:lang w:val="ro-RO"/>
            </w:rPr>
            <w:t xml:space="preserve"> </w:t>
          </w:r>
          <w:r w:rsidRPr="0007133E">
            <w:rPr>
              <w:rFonts w:cs="Arial"/>
              <w:lang w:val="ro-RO"/>
            </w:rPr>
            <w:t>care</w:t>
          </w:r>
          <w:r w:rsidRPr="0007133E">
            <w:rPr>
              <w:rFonts w:cs="Arial"/>
              <w:i/>
              <w:lang w:val="ro-RO"/>
            </w:rPr>
            <w:t xml:space="preserve"> </w:t>
          </w:r>
          <w:r w:rsidRPr="0007133E">
            <w:rPr>
              <w:rFonts w:cs="Arial"/>
              <w:lang w:val="ro-RO"/>
            </w:rPr>
            <w:t>standardele</w:t>
          </w:r>
          <w:r w:rsidRPr="0007133E">
            <w:rPr>
              <w:rFonts w:cs="Arial"/>
              <w:i/>
              <w:lang w:val="ro-RO"/>
            </w:rPr>
            <w:t xml:space="preserve"> </w:t>
          </w:r>
          <w:r w:rsidRPr="0007133E">
            <w:rPr>
              <w:rFonts w:cs="Arial"/>
              <w:lang w:val="ro-RO"/>
            </w:rPr>
            <w:t>de</w:t>
          </w:r>
          <w:r w:rsidRPr="0007133E">
            <w:rPr>
              <w:rFonts w:cs="Arial"/>
              <w:i/>
              <w:lang w:val="ro-RO"/>
            </w:rPr>
            <w:t xml:space="preserve"> </w:t>
          </w:r>
          <w:r w:rsidRPr="0007133E">
            <w:rPr>
              <w:rFonts w:cs="Arial"/>
              <w:lang w:val="ro-RO"/>
            </w:rPr>
            <w:t>calitate a</w:t>
          </w:r>
          <w:r w:rsidRPr="0007133E">
            <w:rPr>
              <w:rFonts w:cs="Arial"/>
              <w:i/>
              <w:lang w:val="ro-RO"/>
            </w:rPr>
            <w:t xml:space="preserve"> </w:t>
          </w:r>
          <w:r w:rsidRPr="0007133E">
            <w:rPr>
              <w:rFonts w:cs="Arial"/>
              <w:lang w:val="ro-RO"/>
            </w:rPr>
            <w:t>mediului</w:t>
          </w:r>
          <w:r w:rsidRPr="0007133E">
            <w:rPr>
              <w:rFonts w:cs="Arial"/>
              <w:i/>
              <w:lang w:val="ro-RO"/>
            </w:rPr>
            <w:t xml:space="preserve"> </w:t>
          </w:r>
          <w:r w:rsidRPr="0007133E">
            <w:rPr>
              <w:rFonts w:cs="Arial"/>
              <w:lang w:val="ro-RO"/>
            </w:rPr>
            <w:t>stabilite</w:t>
          </w:r>
          <w:r w:rsidRPr="0007133E">
            <w:rPr>
              <w:rFonts w:cs="Arial"/>
              <w:i/>
              <w:lang w:val="ro-RO"/>
            </w:rPr>
            <w:t xml:space="preserve"> </w:t>
          </w:r>
          <w:r w:rsidRPr="0007133E">
            <w:rPr>
              <w:rFonts w:cs="Arial"/>
              <w:lang w:val="ro-RO"/>
            </w:rPr>
            <w:t>de</w:t>
          </w:r>
          <w:r w:rsidRPr="0007133E">
            <w:rPr>
              <w:rFonts w:cs="Arial"/>
              <w:i/>
              <w:lang w:val="ro-RO"/>
            </w:rPr>
            <w:t xml:space="preserve"> </w:t>
          </w:r>
          <w:r w:rsidRPr="0007133E">
            <w:rPr>
              <w:rFonts w:cs="Arial"/>
              <w:lang w:val="ro-RO"/>
            </w:rPr>
            <w:t>legislaţie</w:t>
          </w:r>
          <w:r w:rsidRPr="0007133E">
            <w:rPr>
              <w:rFonts w:cs="Arial"/>
              <w:i/>
              <w:lang w:val="ro-RO"/>
            </w:rPr>
            <w:t xml:space="preserve"> </w:t>
          </w:r>
          <w:r w:rsidRPr="0007133E">
            <w:rPr>
              <w:rFonts w:cs="Arial"/>
              <w:lang w:val="ro-RO"/>
            </w:rPr>
            <w:t>au</w:t>
          </w:r>
          <w:r w:rsidRPr="0007133E">
            <w:rPr>
              <w:rFonts w:cs="Arial"/>
              <w:i/>
              <w:lang w:val="ro-RO"/>
            </w:rPr>
            <w:t xml:space="preserve"> </w:t>
          </w:r>
          <w:r w:rsidRPr="0007133E">
            <w:rPr>
              <w:rFonts w:cs="Arial"/>
              <w:lang w:val="ro-RO"/>
            </w:rPr>
            <w:t>fost</w:t>
          </w:r>
          <w:r w:rsidRPr="0007133E">
            <w:rPr>
              <w:rFonts w:cs="Arial"/>
              <w:i/>
              <w:lang w:val="ro-RO"/>
            </w:rPr>
            <w:t xml:space="preserve"> </w:t>
          </w:r>
          <w:r w:rsidRPr="0007133E">
            <w:rPr>
              <w:rFonts w:cs="Arial"/>
              <w:lang w:val="ro-RO"/>
            </w:rPr>
            <w:t>deja</w:t>
          </w:r>
          <w:r w:rsidRPr="0007133E">
            <w:rPr>
              <w:rFonts w:cs="Arial"/>
              <w:i/>
              <w:lang w:val="ro-RO"/>
            </w:rPr>
            <w:t xml:space="preserve"> </w:t>
          </w:r>
          <w:r w:rsidRPr="0007133E">
            <w:rPr>
              <w:rFonts w:cs="Arial"/>
              <w:lang w:val="ro-RO"/>
            </w:rPr>
            <w:t>depăşite</w:t>
          </w:r>
          <w:r w:rsidRPr="0007133E">
            <w:rPr>
              <w:rFonts w:cs="Arial"/>
              <w:i/>
              <w:lang w:val="ro-RO"/>
            </w:rPr>
            <w:t xml:space="preserve">: nu este cazul; </w:t>
          </w:r>
        </w:p>
        <w:p w:rsidR="006F1909" w:rsidRPr="0007133E" w:rsidRDefault="006F1909" w:rsidP="00471EB8">
          <w:pPr>
            <w:pStyle w:val="Corptext"/>
            <w:numPr>
              <w:ilvl w:val="0"/>
              <w:numId w:val="25"/>
            </w:numPr>
            <w:autoSpaceDE/>
            <w:autoSpaceDN/>
            <w:adjustRightInd/>
            <w:ind w:right="-1"/>
            <w:jc w:val="both"/>
            <w:rPr>
              <w:rFonts w:cs="Arial"/>
              <w:lang w:val="ro-RO"/>
            </w:rPr>
          </w:pPr>
          <w:r w:rsidRPr="0007133E">
            <w:rPr>
              <w:rFonts w:cs="Arial"/>
              <w:lang w:val="ro-RO"/>
            </w:rPr>
            <w:t>ariile</w:t>
          </w:r>
          <w:r w:rsidRPr="0007133E">
            <w:rPr>
              <w:rFonts w:cs="Arial"/>
              <w:i/>
              <w:lang w:val="ro-RO"/>
            </w:rPr>
            <w:t xml:space="preserve"> </w:t>
          </w:r>
          <w:r w:rsidRPr="0007133E">
            <w:rPr>
              <w:rFonts w:cs="Arial"/>
              <w:lang w:val="ro-RO"/>
            </w:rPr>
            <w:t>dens</w:t>
          </w:r>
          <w:r w:rsidRPr="0007133E">
            <w:rPr>
              <w:rFonts w:cs="Arial"/>
              <w:i/>
              <w:lang w:val="ro-RO"/>
            </w:rPr>
            <w:t xml:space="preserve"> </w:t>
          </w:r>
          <w:r w:rsidRPr="0007133E">
            <w:rPr>
              <w:rFonts w:cs="Arial"/>
              <w:lang w:val="ro-RO"/>
            </w:rPr>
            <w:t>populate</w:t>
          </w:r>
          <w:r w:rsidRPr="0007133E">
            <w:rPr>
              <w:rFonts w:cs="Arial"/>
              <w:i/>
              <w:lang w:val="ro-RO"/>
            </w:rPr>
            <w:t>: nu este cazul,</w:t>
          </w:r>
        </w:p>
        <w:p w:rsidR="006F1909" w:rsidRPr="00471EB8" w:rsidRDefault="006F1909" w:rsidP="006F1909">
          <w:pPr>
            <w:pStyle w:val="Corptext"/>
            <w:numPr>
              <w:ilvl w:val="0"/>
              <w:numId w:val="25"/>
            </w:numPr>
            <w:autoSpaceDE/>
            <w:autoSpaceDN/>
            <w:adjustRightInd/>
            <w:ind w:right="-1"/>
            <w:jc w:val="both"/>
            <w:rPr>
              <w:rFonts w:cs="Arial"/>
              <w:i/>
              <w:lang w:val="ro-RO"/>
            </w:rPr>
          </w:pPr>
          <w:r w:rsidRPr="0007133E">
            <w:rPr>
              <w:rFonts w:cs="Arial"/>
              <w:lang w:val="ro-RO"/>
            </w:rPr>
            <w:t>peisajele</w:t>
          </w:r>
          <w:r w:rsidRPr="0007133E">
            <w:rPr>
              <w:rFonts w:cs="Arial"/>
              <w:i/>
              <w:lang w:val="ro-RO"/>
            </w:rPr>
            <w:t xml:space="preserve"> </w:t>
          </w:r>
          <w:r w:rsidRPr="0007133E">
            <w:rPr>
              <w:rFonts w:cs="Arial"/>
              <w:lang w:val="ro-RO"/>
            </w:rPr>
            <w:t>cu</w:t>
          </w:r>
          <w:r w:rsidRPr="0007133E">
            <w:rPr>
              <w:rFonts w:cs="Arial"/>
              <w:i/>
              <w:lang w:val="ro-RO"/>
            </w:rPr>
            <w:t xml:space="preserve"> </w:t>
          </w:r>
          <w:r w:rsidRPr="0007133E">
            <w:rPr>
              <w:rFonts w:cs="Arial"/>
              <w:lang w:val="ro-RO"/>
            </w:rPr>
            <w:t>semnificaţie</w:t>
          </w:r>
          <w:r w:rsidRPr="0007133E">
            <w:rPr>
              <w:rFonts w:cs="Arial"/>
              <w:i/>
              <w:lang w:val="ro-RO"/>
            </w:rPr>
            <w:t xml:space="preserve"> </w:t>
          </w:r>
          <w:r w:rsidRPr="0007133E">
            <w:rPr>
              <w:rFonts w:cs="Arial"/>
              <w:lang w:val="ro-RO"/>
            </w:rPr>
            <w:t>istorică</w:t>
          </w:r>
          <w:r w:rsidRPr="0007133E">
            <w:rPr>
              <w:rFonts w:cs="Arial"/>
              <w:i/>
              <w:lang w:val="ro-RO"/>
            </w:rPr>
            <w:t xml:space="preserve">, </w:t>
          </w:r>
          <w:r w:rsidRPr="0007133E">
            <w:rPr>
              <w:rFonts w:cs="Arial"/>
              <w:lang w:val="ro-RO"/>
            </w:rPr>
            <w:t>culturală</w:t>
          </w:r>
          <w:r w:rsidRPr="0007133E">
            <w:rPr>
              <w:rFonts w:cs="Arial"/>
              <w:i/>
              <w:lang w:val="ro-RO"/>
            </w:rPr>
            <w:t xml:space="preserve"> </w:t>
          </w:r>
          <w:r w:rsidRPr="0007133E">
            <w:rPr>
              <w:rFonts w:cs="Arial"/>
              <w:lang w:val="ro-RO"/>
            </w:rPr>
            <w:t>şi</w:t>
          </w:r>
          <w:r w:rsidRPr="0007133E">
            <w:rPr>
              <w:rFonts w:cs="Arial"/>
              <w:i/>
              <w:lang w:val="ro-RO"/>
            </w:rPr>
            <w:t xml:space="preserve"> </w:t>
          </w:r>
          <w:r w:rsidRPr="0007133E">
            <w:rPr>
              <w:rFonts w:cs="Arial"/>
              <w:lang w:val="ro-RO"/>
            </w:rPr>
            <w:t>arheologică</w:t>
          </w:r>
          <w:r w:rsidRPr="0007133E">
            <w:rPr>
              <w:rFonts w:cs="Arial"/>
              <w:i/>
              <w:lang w:val="ro-RO"/>
            </w:rPr>
            <w:t>: nu este cazul;</w:t>
          </w:r>
        </w:p>
        <w:p w:rsidR="006F1909" w:rsidRPr="0007133E" w:rsidRDefault="006F1909" w:rsidP="006F1909">
          <w:pPr>
            <w:pStyle w:val="Corptext"/>
            <w:tabs>
              <w:tab w:val="left" w:pos="142"/>
            </w:tabs>
            <w:ind w:right="141"/>
            <w:rPr>
              <w:rFonts w:cs="Arial"/>
              <w:b/>
              <w:bCs/>
              <w:lang w:val="ro-RO"/>
            </w:rPr>
          </w:pPr>
          <w:r w:rsidRPr="0007133E">
            <w:rPr>
              <w:rFonts w:cs="Arial"/>
              <w:b/>
              <w:bCs/>
              <w:lang w:val="ro-RO"/>
            </w:rPr>
            <w:t>3. Caracteristicile impactului potenţial:</w:t>
          </w:r>
        </w:p>
        <w:p w:rsidR="006F1909" w:rsidRPr="0007133E" w:rsidRDefault="006F1909" w:rsidP="006F1909">
          <w:pPr>
            <w:pStyle w:val="Corptext"/>
            <w:ind w:right="-1"/>
            <w:rPr>
              <w:rFonts w:cs="Arial"/>
              <w:i/>
              <w:lang w:val="ro-RO"/>
            </w:rPr>
          </w:pPr>
          <w:r w:rsidRPr="0007133E">
            <w:rPr>
              <w:rFonts w:cs="Arial"/>
              <w:lang w:val="ro-RO"/>
            </w:rPr>
            <w:tab/>
            <w:t>În raport cu criteriile stabilite la pct.1 şi 2 nu au fost identificate efecte semnificative posibile ale proiectului, cu accent deosebit pe:</w:t>
          </w:r>
        </w:p>
        <w:p w:rsidR="006F1909" w:rsidRPr="0007133E" w:rsidRDefault="006F1909" w:rsidP="00470EF7">
          <w:pPr>
            <w:pStyle w:val="Corptext"/>
            <w:numPr>
              <w:ilvl w:val="0"/>
              <w:numId w:val="26"/>
            </w:numPr>
            <w:autoSpaceDE/>
            <w:autoSpaceDN/>
            <w:adjustRightInd/>
            <w:ind w:right="-1"/>
            <w:jc w:val="both"/>
            <w:rPr>
              <w:rFonts w:cs="Arial"/>
              <w:lang w:val="ro-RO"/>
            </w:rPr>
          </w:pPr>
          <w:r w:rsidRPr="0007133E">
            <w:rPr>
              <w:rFonts w:cs="Arial"/>
              <w:lang w:val="ro-RO"/>
            </w:rPr>
            <w:t>extinderea impactului:</w:t>
          </w:r>
        </w:p>
        <w:p w:rsidR="006F1909" w:rsidRPr="0007133E" w:rsidRDefault="006F1909" w:rsidP="00470EF7">
          <w:pPr>
            <w:pStyle w:val="Corptext"/>
            <w:numPr>
              <w:ilvl w:val="1"/>
              <w:numId w:val="27"/>
            </w:numPr>
            <w:autoSpaceDE/>
            <w:autoSpaceDN/>
            <w:adjustRightInd/>
            <w:ind w:right="-1"/>
            <w:jc w:val="both"/>
            <w:rPr>
              <w:rFonts w:cs="Arial"/>
              <w:lang w:val="ro-RO"/>
            </w:rPr>
          </w:pPr>
          <w:r w:rsidRPr="0007133E">
            <w:rPr>
              <w:rFonts w:cs="Arial"/>
              <w:lang w:val="ro-RO"/>
            </w:rPr>
            <w:t xml:space="preserve">aria geografică: redusă, o parte a intravilanului </w:t>
          </w:r>
          <w:r w:rsidR="00470EF7">
            <w:rPr>
              <w:rFonts w:cs="Arial"/>
              <w:lang w:val="ro-RO"/>
            </w:rPr>
            <w:t>comunei Tomești</w:t>
          </w:r>
          <w:r w:rsidRPr="0007133E">
            <w:rPr>
              <w:rFonts w:cs="Arial"/>
              <w:lang w:val="ro-RO"/>
            </w:rPr>
            <w:t>.</w:t>
          </w:r>
        </w:p>
        <w:p w:rsidR="006F1909" w:rsidRPr="0007133E" w:rsidRDefault="006F1909" w:rsidP="00470EF7">
          <w:pPr>
            <w:pStyle w:val="Corptext"/>
            <w:numPr>
              <w:ilvl w:val="1"/>
              <w:numId w:val="27"/>
            </w:numPr>
            <w:rPr>
              <w:rFonts w:cs="Arial"/>
              <w:lang w:val="ro-RO"/>
            </w:rPr>
          </w:pPr>
          <w:r w:rsidRPr="0007133E">
            <w:rPr>
              <w:rFonts w:cs="Arial"/>
              <w:lang w:val="ro-RO"/>
            </w:rPr>
            <w:t>numărul persoanelor afectate: prin realizarea proiectului nu vor fi persoane afectate negativ.</w:t>
          </w:r>
        </w:p>
        <w:p w:rsidR="006F1909" w:rsidRPr="0007133E" w:rsidRDefault="006F1909" w:rsidP="00470EF7">
          <w:pPr>
            <w:pStyle w:val="Corptext"/>
            <w:numPr>
              <w:ilvl w:val="0"/>
              <w:numId w:val="26"/>
            </w:numPr>
            <w:autoSpaceDE/>
            <w:autoSpaceDN/>
            <w:adjustRightInd/>
            <w:ind w:right="-1"/>
            <w:jc w:val="both"/>
            <w:rPr>
              <w:rFonts w:cs="Arial"/>
              <w:lang w:val="ro-RO"/>
            </w:rPr>
          </w:pPr>
          <w:r w:rsidRPr="0007133E">
            <w:rPr>
              <w:rFonts w:cs="Arial"/>
              <w:lang w:val="ro-RO"/>
            </w:rPr>
            <w:t>natura transfrontieră a impactului</w:t>
          </w:r>
          <w:r w:rsidRPr="0007133E">
            <w:rPr>
              <w:rFonts w:cs="Arial"/>
              <w:i/>
              <w:lang w:val="ro-RO"/>
            </w:rPr>
            <w:t>: nu este cazul,</w:t>
          </w:r>
        </w:p>
        <w:p w:rsidR="006F1909" w:rsidRPr="0007133E" w:rsidRDefault="006F1909" w:rsidP="00470EF7">
          <w:pPr>
            <w:pStyle w:val="Corptext"/>
            <w:numPr>
              <w:ilvl w:val="0"/>
              <w:numId w:val="26"/>
            </w:numPr>
            <w:autoSpaceDE/>
            <w:autoSpaceDN/>
            <w:adjustRightInd/>
            <w:ind w:right="-1"/>
            <w:jc w:val="both"/>
            <w:rPr>
              <w:rFonts w:cs="Arial"/>
              <w:lang w:val="ro-RO"/>
            </w:rPr>
          </w:pPr>
          <w:r w:rsidRPr="0007133E">
            <w:rPr>
              <w:rFonts w:cs="Arial"/>
              <w:lang w:val="ro-RO"/>
            </w:rPr>
            <w:t>mărimea şi complexitatea impactului:</w:t>
          </w:r>
        </w:p>
        <w:p w:rsidR="006F1909" w:rsidRPr="0007133E" w:rsidRDefault="006F1909" w:rsidP="00470EF7">
          <w:pPr>
            <w:pStyle w:val="Corptext"/>
            <w:numPr>
              <w:ilvl w:val="1"/>
              <w:numId w:val="28"/>
            </w:numPr>
            <w:ind w:right="-1"/>
            <w:rPr>
              <w:rFonts w:cs="Arial"/>
              <w:i/>
              <w:lang w:val="ro-RO"/>
            </w:rPr>
          </w:pPr>
          <w:r w:rsidRPr="0007133E">
            <w:rPr>
              <w:rFonts w:cs="Arial"/>
              <w:lang w:val="ro-RO"/>
            </w:rPr>
            <w:t>în perioada realizării proiectului</w:t>
          </w:r>
          <w:r w:rsidRPr="0007133E">
            <w:rPr>
              <w:rFonts w:cs="Arial"/>
              <w:i/>
              <w:lang w:val="ro-RO"/>
            </w:rPr>
            <w:t>: vor rezulta deşeuri, care vor fi gestionate conform pct. 1.d,</w:t>
          </w:r>
        </w:p>
        <w:p w:rsidR="006F1909" w:rsidRPr="0007133E" w:rsidRDefault="006F1909" w:rsidP="00470EF7">
          <w:pPr>
            <w:pStyle w:val="Corptext"/>
            <w:numPr>
              <w:ilvl w:val="1"/>
              <w:numId w:val="28"/>
            </w:numPr>
            <w:ind w:right="-1"/>
            <w:rPr>
              <w:rFonts w:cs="Arial"/>
              <w:i/>
              <w:lang w:val="ro-RO"/>
            </w:rPr>
          </w:pPr>
          <w:r w:rsidRPr="0007133E">
            <w:rPr>
              <w:rFonts w:cs="Arial"/>
              <w:lang w:val="ro-RO"/>
            </w:rPr>
            <w:t>în perioada funcţionării</w:t>
          </w:r>
          <w:r w:rsidRPr="0007133E">
            <w:rPr>
              <w:rFonts w:cs="Arial"/>
              <w:i/>
              <w:lang w:val="ro-RO"/>
            </w:rPr>
            <w:t>: valorile emisiilor în apă, sol după punerea în funcţiune a proiectului se vor încadra sub valorile limită stabilite prin acte normative în vigoare</w:t>
          </w:r>
        </w:p>
        <w:p w:rsidR="006F1909" w:rsidRPr="0007133E" w:rsidRDefault="006F1909" w:rsidP="00470EF7">
          <w:pPr>
            <w:pStyle w:val="Corptext"/>
            <w:numPr>
              <w:ilvl w:val="1"/>
              <w:numId w:val="28"/>
            </w:numPr>
            <w:ind w:right="-1"/>
            <w:rPr>
              <w:rFonts w:cs="Arial"/>
              <w:i/>
              <w:lang w:val="ro-RO"/>
            </w:rPr>
          </w:pPr>
          <w:r w:rsidRPr="0007133E">
            <w:rPr>
              <w:rFonts w:cs="Arial"/>
              <w:lang w:val="ro-RO"/>
            </w:rPr>
            <w:t xml:space="preserve">în perioada încetării activităţii: </w:t>
          </w:r>
          <w:r>
            <w:rPr>
              <w:rFonts w:cs="Arial"/>
              <w:i/>
              <w:lang w:val="ro-RO"/>
            </w:rPr>
            <w:t>nu este cazul.</w:t>
          </w:r>
        </w:p>
        <w:p w:rsidR="006F1909" w:rsidRPr="0007133E" w:rsidRDefault="006F1909" w:rsidP="00470EF7">
          <w:pPr>
            <w:pStyle w:val="Corptext"/>
            <w:numPr>
              <w:ilvl w:val="0"/>
              <w:numId w:val="26"/>
            </w:numPr>
            <w:ind w:right="-1"/>
            <w:rPr>
              <w:rFonts w:cs="Arial"/>
              <w:i/>
              <w:lang w:val="ro-RO"/>
            </w:rPr>
          </w:pPr>
          <w:r w:rsidRPr="0007133E">
            <w:rPr>
              <w:rFonts w:cs="Arial"/>
              <w:lang w:val="ro-RO"/>
            </w:rPr>
            <w:t>probabilitatea impactului</w:t>
          </w:r>
          <w:r w:rsidRPr="0007133E">
            <w:rPr>
              <w:rFonts w:cs="Arial"/>
              <w:i/>
              <w:lang w:val="ro-RO"/>
            </w:rPr>
            <w:t>: mică,</w:t>
          </w:r>
        </w:p>
        <w:p w:rsidR="006F1909" w:rsidRDefault="006F1909" w:rsidP="00470EF7">
          <w:pPr>
            <w:pStyle w:val="Corptext"/>
            <w:numPr>
              <w:ilvl w:val="0"/>
              <w:numId w:val="26"/>
            </w:numPr>
            <w:ind w:right="-1"/>
            <w:rPr>
              <w:rFonts w:cs="Arial"/>
              <w:i/>
              <w:lang w:val="ro-RO"/>
            </w:rPr>
          </w:pPr>
          <w:r w:rsidRPr="0007133E">
            <w:rPr>
              <w:rFonts w:cs="Arial"/>
              <w:lang w:val="ro-RO"/>
            </w:rPr>
            <w:t>durata, frecvenţa şi reversibilitatea impactului</w:t>
          </w:r>
          <w:r w:rsidRPr="0007133E">
            <w:rPr>
              <w:rFonts w:cs="Arial"/>
              <w:i/>
              <w:lang w:val="ro-RO"/>
            </w:rPr>
            <w:t xml:space="preserve">: impactul minor este pe termen scurt, nu rezultă impact remanent. </w:t>
          </w:r>
        </w:p>
        <w:p w:rsidR="006F1909" w:rsidRPr="000E3C7D" w:rsidRDefault="006F1909" w:rsidP="006F1909">
          <w:pPr>
            <w:pStyle w:val="Default"/>
            <w:rPr>
              <w:lang w:val="ro-RO"/>
            </w:rPr>
          </w:pPr>
        </w:p>
        <w:p w:rsidR="006F1909" w:rsidRPr="0007133E" w:rsidRDefault="006F1909" w:rsidP="006F190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07133E">
            <w:rPr>
              <w:rFonts w:ascii="Arial" w:hAnsi="Arial" w:cs="Arial"/>
              <w:b/>
              <w:sz w:val="24"/>
              <w:szCs w:val="24"/>
              <w:lang w:val="ro-RO"/>
            </w:rPr>
            <w:t>II. Motivele care au stat la baza luării deciziei etapei de încadrare în procedura de evaluare adecvată sunt următoarele:</w:t>
          </w:r>
        </w:p>
        <w:p w:rsidR="006F1909" w:rsidRPr="0007133E" w:rsidRDefault="006F1909" w:rsidP="006F1909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 w:rsidRPr="0007133E">
            <w:rPr>
              <w:rFonts w:ascii="Arial" w:hAnsi="Arial" w:cs="Arial"/>
              <w:sz w:val="24"/>
              <w:szCs w:val="24"/>
              <w:lang w:val="ro-RO"/>
            </w:rPr>
            <w:t xml:space="preserve">Proiectului propus nu intră sub incidența art. 28 din O.U.G. nr. 57/2007 privind regimul ariilor naturale protejate, conservarea habitatelor naturale, a florei si faunei sălbatice, cu modificările și completările ulterioare – nu este situat în arie naturală protejată. </w:t>
          </w:r>
        </w:p>
        <w:p w:rsidR="006F1909" w:rsidRPr="0007133E" w:rsidRDefault="006F1909" w:rsidP="006F190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7133E">
            <w:rPr>
              <w:rFonts w:ascii="Arial" w:hAnsi="Arial" w:cs="Arial"/>
              <w:bCs/>
              <w:color w:val="000000"/>
              <w:sz w:val="24"/>
              <w:szCs w:val="24"/>
              <w:lang w:val="ro-RO" w:eastAsia="ro-RO"/>
            </w:rPr>
            <w:t>Proiectul propus nu necesită parcurgerea celorlalte etape ale procedurii de evaluare adecvată și nu se supune procedurii de evaluare adecvată.</w:t>
          </w:r>
        </w:p>
        <w:p w:rsidR="006F1909" w:rsidRDefault="006F1909" w:rsidP="006F1909">
          <w:pPr>
            <w:pStyle w:val="Corptext"/>
            <w:ind w:right="-1"/>
            <w:rPr>
              <w:rFonts w:cs="Arial"/>
              <w:b/>
              <w:lang w:val="ro-RO"/>
            </w:rPr>
          </w:pPr>
        </w:p>
        <w:p w:rsidR="006F1909" w:rsidRPr="0007133E" w:rsidRDefault="006F1909" w:rsidP="006F1909">
          <w:pPr>
            <w:pStyle w:val="Corptext"/>
            <w:ind w:right="-1"/>
            <w:rPr>
              <w:rFonts w:cs="Arial"/>
              <w:b/>
              <w:lang w:val="ro-RO"/>
            </w:rPr>
          </w:pPr>
          <w:r w:rsidRPr="0007133E">
            <w:rPr>
              <w:rFonts w:cs="Arial"/>
              <w:b/>
              <w:lang w:val="ro-RO"/>
            </w:rPr>
            <w:t>Condiţii de realizare a proiectului:</w:t>
          </w:r>
        </w:p>
        <w:p w:rsidR="006F1909" w:rsidRPr="0007133E" w:rsidRDefault="006F1909" w:rsidP="006F1909">
          <w:pPr>
            <w:pStyle w:val="Corptext"/>
            <w:ind w:right="-1"/>
            <w:rPr>
              <w:rFonts w:cs="Arial"/>
              <w:lang w:val="ro-RO"/>
            </w:rPr>
          </w:pPr>
          <w:r w:rsidRPr="0007133E">
            <w:rPr>
              <w:rFonts w:cs="Arial"/>
              <w:lang w:val="ro-RO"/>
            </w:rPr>
            <w:lastRenderedPageBreak/>
            <w:t>1. Gestionarea deşeurilor rezultate în timpul realizării investiţiei, respectiv după punerea în funcţiune a investiţiei propuse cu respectarea prevederilor Legii nr. 211/2011 privind regimul deşeurilor cu toate modificările și completările ulterioare:</w:t>
          </w:r>
        </w:p>
        <w:p w:rsidR="006F1909" w:rsidRPr="0007133E" w:rsidRDefault="006F1909" w:rsidP="006F1909">
          <w:pPr>
            <w:pStyle w:val="Corptext"/>
            <w:ind w:right="-1"/>
            <w:rPr>
              <w:rFonts w:cs="Arial"/>
              <w:lang w:val="ro-RO"/>
            </w:rPr>
          </w:pPr>
          <w:r w:rsidRPr="0007133E">
            <w:rPr>
              <w:rFonts w:cs="Arial"/>
              <w:lang w:val="ro-RO"/>
            </w:rPr>
            <w:t>2. Este interzisă afectarea terenurilor în afara amplasamentelor autorizate pentru realizarea lucrărilor de investiţii, prin:</w:t>
          </w:r>
        </w:p>
        <w:p w:rsidR="006F1909" w:rsidRPr="0007133E" w:rsidRDefault="006F1909" w:rsidP="006F1909">
          <w:pPr>
            <w:pStyle w:val="Corptext"/>
            <w:numPr>
              <w:ilvl w:val="0"/>
              <w:numId w:val="21"/>
            </w:numPr>
            <w:autoSpaceDE/>
            <w:autoSpaceDN/>
            <w:adjustRightInd/>
            <w:ind w:right="-1"/>
            <w:jc w:val="both"/>
            <w:rPr>
              <w:rFonts w:cs="Arial"/>
              <w:lang w:val="ro-RO"/>
            </w:rPr>
          </w:pPr>
          <w:r w:rsidRPr="0007133E">
            <w:rPr>
              <w:rFonts w:cs="Arial"/>
              <w:lang w:val="ro-RO"/>
            </w:rPr>
            <w:t>abandonarea, înlăturarea sau eliminarea deşeurilor în locuri neautorizate;</w:t>
          </w:r>
        </w:p>
        <w:p w:rsidR="006F1909" w:rsidRPr="0007133E" w:rsidRDefault="006F1909" w:rsidP="006F1909">
          <w:pPr>
            <w:pStyle w:val="Corptext"/>
            <w:numPr>
              <w:ilvl w:val="0"/>
              <w:numId w:val="21"/>
            </w:numPr>
            <w:autoSpaceDE/>
            <w:autoSpaceDN/>
            <w:adjustRightInd/>
            <w:ind w:right="-1"/>
            <w:jc w:val="both"/>
            <w:rPr>
              <w:rFonts w:cs="Arial"/>
              <w:lang w:val="ro-RO"/>
            </w:rPr>
          </w:pPr>
          <w:r w:rsidRPr="0007133E">
            <w:rPr>
              <w:rFonts w:cs="Arial"/>
              <w:lang w:val="ro-RO"/>
            </w:rPr>
            <w:t>staţionarea mijloacelor de transport în afara terenurilor desemnate în acest scop</w:t>
          </w:r>
        </w:p>
        <w:p w:rsidR="006F1909" w:rsidRPr="0007133E" w:rsidRDefault="006F1909" w:rsidP="006F1909">
          <w:pPr>
            <w:pStyle w:val="Corptext"/>
            <w:numPr>
              <w:ilvl w:val="0"/>
              <w:numId w:val="21"/>
            </w:numPr>
            <w:autoSpaceDE/>
            <w:autoSpaceDN/>
            <w:adjustRightInd/>
            <w:ind w:right="-1"/>
            <w:jc w:val="both"/>
            <w:rPr>
              <w:rFonts w:cs="Arial"/>
              <w:lang w:val="ro-RO"/>
            </w:rPr>
          </w:pPr>
          <w:r w:rsidRPr="0007133E">
            <w:rPr>
              <w:rFonts w:cs="Arial"/>
              <w:lang w:val="ro-RO"/>
            </w:rPr>
            <w:t>distrugerea sau degradarea, prin orice mijloace, a vegetaţiei ierboase sau lemnoase;</w:t>
          </w:r>
        </w:p>
        <w:p w:rsidR="006F1909" w:rsidRPr="0007133E" w:rsidRDefault="006F1909" w:rsidP="006F1909">
          <w:pPr>
            <w:pStyle w:val="Corptext"/>
            <w:ind w:right="-1"/>
            <w:rPr>
              <w:rFonts w:cs="Arial"/>
              <w:lang w:val="ro-RO"/>
            </w:rPr>
          </w:pPr>
          <w:r w:rsidRPr="0007133E">
            <w:rPr>
              <w:rFonts w:cs="Arial"/>
              <w:lang w:val="ro-RO"/>
            </w:rPr>
            <w:t xml:space="preserve">3.Suprafeţele de teren afectate temporar prin execuţia lucrărilor vor fi redate în categoria de folosinţă avută anterior, sarcina revenindu-i titularului proiectului. </w:t>
          </w:r>
        </w:p>
        <w:p w:rsidR="006F1909" w:rsidRPr="0007133E" w:rsidRDefault="00470EF7" w:rsidP="006F190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>
            <w:rPr>
              <w:rFonts w:ascii="Arial" w:hAnsi="Arial" w:cs="Arial"/>
              <w:sz w:val="24"/>
              <w:szCs w:val="24"/>
              <w:lang w:val="ro-RO" w:eastAsia="ro-RO"/>
            </w:rPr>
            <w:t>4</w:t>
          </w:r>
          <w:r w:rsidR="006F1909" w:rsidRPr="0007133E">
            <w:rPr>
              <w:rFonts w:ascii="Arial" w:hAnsi="Arial" w:cs="Arial"/>
              <w:sz w:val="24"/>
              <w:szCs w:val="24"/>
              <w:lang w:val="ro-RO" w:eastAsia="ro-RO"/>
            </w:rPr>
            <w:t>. Lucrările se vor efectua numai în perimetrul aferent proiectului.</w:t>
          </w:r>
        </w:p>
        <w:p w:rsidR="006F1909" w:rsidRPr="0007133E" w:rsidRDefault="00470EF7" w:rsidP="006F190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eastAsia="Times New Roman" w:hAnsi="Arial" w:cs="Arial"/>
              <w:color w:val="000000"/>
              <w:sz w:val="24"/>
              <w:szCs w:val="24"/>
              <w:lang w:val="ro-RO"/>
            </w:rPr>
            <w:t>5</w:t>
          </w:r>
          <w:r w:rsidR="006F1909" w:rsidRPr="0007133E">
            <w:rPr>
              <w:rFonts w:asciiTheme="minorHAnsi" w:eastAsia="Times New Roman" w:hAnsiTheme="minorHAnsi" w:cstheme="minorBidi"/>
              <w:b/>
              <w:color w:val="000000"/>
              <w:lang w:val="ro-RO"/>
            </w:rPr>
            <w:t xml:space="preserve">. </w:t>
          </w:r>
          <w:r w:rsidR="006F1909" w:rsidRPr="0007133E">
            <w:rPr>
              <w:rFonts w:ascii="Arial" w:hAnsi="Arial" w:cs="Arial"/>
              <w:sz w:val="24"/>
              <w:szCs w:val="24"/>
              <w:lang w:val="ro-RO"/>
            </w:rPr>
            <w:t>Nivelul de zgomot rezultat în urma desfăşurării activităţii, măsurat în conformitate cu prevederile standardului SR ISO nr. 1996/2-08 nu va depăşi valorile maxime prevăzute de SR 10009/2017 şi anume:</w:t>
          </w:r>
        </w:p>
        <w:p w:rsidR="006F1909" w:rsidRPr="0007133E" w:rsidRDefault="006F1909" w:rsidP="006F1909">
          <w:pPr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vertAlign w:val="superscript"/>
              <w:lang w:val="ro-RO"/>
            </w:rPr>
          </w:pPr>
          <w:r w:rsidRPr="0007133E">
            <w:rPr>
              <w:rFonts w:ascii="Arial" w:hAnsi="Arial" w:cs="Arial"/>
              <w:sz w:val="24"/>
              <w:szCs w:val="24"/>
              <w:lang w:val="ro-RO"/>
            </w:rPr>
            <w:t xml:space="preserve">L </w:t>
          </w:r>
          <w:r w:rsidRPr="0007133E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ech</w:t>
          </w:r>
          <w:r w:rsidRPr="0007133E">
            <w:rPr>
              <w:rFonts w:ascii="Arial" w:hAnsi="Arial" w:cs="Arial"/>
              <w:sz w:val="24"/>
              <w:szCs w:val="24"/>
              <w:lang w:val="ro-RO"/>
            </w:rPr>
            <w:t xml:space="preserve"> = </w:t>
          </w:r>
          <w:r w:rsidR="00664384">
            <w:rPr>
              <w:rFonts w:ascii="Arial" w:hAnsi="Arial" w:cs="Arial"/>
              <w:sz w:val="24"/>
              <w:szCs w:val="24"/>
              <w:lang w:val="ro-RO"/>
            </w:rPr>
            <w:t>7</w:t>
          </w:r>
          <w:r w:rsidRPr="0007133E">
            <w:rPr>
              <w:rFonts w:ascii="Arial" w:hAnsi="Arial" w:cs="Arial"/>
              <w:sz w:val="24"/>
              <w:szCs w:val="24"/>
              <w:lang w:val="ro-RO"/>
            </w:rPr>
            <w:t xml:space="preserve">5 dB(A) măsurat la limita spaţiului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de </w:t>
          </w:r>
          <w:r w:rsidR="00664384">
            <w:rPr>
              <w:rFonts w:ascii="Arial" w:hAnsi="Arial" w:cs="Arial"/>
              <w:sz w:val="24"/>
              <w:szCs w:val="24"/>
              <w:lang w:val="ro-RO"/>
            </w:rPr>
            <w:t>joacă pentru copii</w:t>
          </w:r>
        </w:p>
        <w:p w:rsidR="006F1909" w:rsidRPr="0007133E" w:rsidRDefault="006F1909" w:rsidP="006F1909">
          <w:pPr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7133E">
            <w:rPr>
              <w:rFonts w:ascii="Arial" w:hAnsi="Arial" w:cs="Arial"/>
              <w:sz w:val="24"/>
              <w:szCs w:val="24"/>
              <w:lang w:val="ro-RO"/>
            </w:rPr>
            <w:t xml:space="preserve">L </w:t>
          </w:r>
          <w:r w:rsidRPr="0007133E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ech</w:t>
          </w:r>
          <w:r w:rsidRPr="0007133E">
            <w:rPr>
              <w:rFonts w:ascii="Arial" w:hAnsi="Arial" w:cs="Arial"/>
              <w:sz w:val="24"/>
              <w:szCs w:val="24"/>
              <w:lang w:val="ro-RO"/>
            </w:rPr>
            <w:t xml:space="preserve">= </w:t>
          </w:r>
          <w:r w:rsidR="00664384">
            <w:rPr>
              <w:rFonts w:ascii="Arial" w:hAnsi="Arial" w:cs="Arial"/>
              <w:sz w:val="24"/>
              <w:szCs w:val="24"/>
              <w:lang w:val="ro-RO"/>
            </w:rPr>
            <w:t>8</w:t>
          </w:r>
          <w:r>
            <w:rPr>
              <w:rFonts w:ascii="Arial" w:hAnsi="Arial" w:cs="Arial"/>
              <w:sz w:val="24"/>
              <w:szCs w:val="24"/>
              <w:lang w:val="ro-RO"/>
            </w:rPr>
            <w:t>5</w:t>
          </w:r>
          <w:r w:rsidRPr="0007133E">
            <w:rPr>
              <w:rFonts w:ascii="Arial" w:hAnsi="Arial" w:cs="Arial"/>
              <w:sz w:val="24"/>
              <w:szCs w:val="24"/>
              <w:lang w:val="ro-RO"/>
            </w:rPr>
            <w:t xml:space="preserve"> dB(A) măsurat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în interiorul </w:t>
          </w:r>
          <w:r w:rsidR="00664384" w:rsidRPr="0007133E">
            <w:rPr>
              <w:rFonts w:ascii="Arial" w:hAnsi="Arial" w:cs="Arial"/>
              <w:sz w:val="24"/>
              <w:szCs w:val="24"/>
              <w:lang w:val="ro-RO"/>
            </w:rPr>
            <w:t xml:space="preserve">spaţiului </w:t>
          </w:r>
          <w:r w:rsidR="00664384">
            <w:rPr>
              <w:rFonts w:ascii="Arial" w:hAnsi="Arial" w:cs="Arial"/>
              <w:sz w:val="24"/>
              <w:szCs w:val="24"/>
              <w:lang w:val="ro-RO"/>
            </w:rPr>
            <w:t>de joacă pentru copii</w:t>
          </w:r>
          <w:bookmarkStart w:id="0" w:name="_GoBack"/>
          <w:bookmarkEnd w:id="0"/>
        </w:p>
        <w:p w:rsidR="006F1909" w:rsidRPr="0007133E" w:rsidRDefault="00470EF7" w:rsidP="006F1909">
          <w:pPr>
            <w:suppressAutoHyphens/>
            <w:spacing w:after="0" w:line="240" w:lineRule="auto"/>
            <w:contextualSpacing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>6</w:t>
          </w:r>
          <w:r w:rsidR="006F1909" w:rsidRPr="0007133E"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. Respectarea </w:t>
          </w:r>
          <w:r w:rsidR="006F1909" w:rsidRPr="0007133E">
            <w:rPr>
              <w:rFonts w:ascii="Arial" w:hAnsi="Arial" w:cs="Arial"/>
              <w:sz w:val="24"/>
              <w:szCs w:val="24"/>
              <w:lang w:val="ro-RO"/>
            </w:rPr>
            <w:t>Ordinului MS nr. 119 din 4 februarie 2014 pentru aprobarea Normelor de igienă și sănătate publică privind mediul de viață al populației</w:t>
          </w:r>
          <w:r w:rsidR="006F1909">
            <w:rPr>
              <w:rFonts w:ascii="Arial" w:hAnsi="Arial" w:cs="Arial"/>
              <w:sz w:val="24"/>
              <w:szCs w:val="24"/>
              <w:lang w:val="ro-RO"/>
            </w:rPr>
            <w:t>, cu toate modificările și completările ulterioare</w:t>
          </w:r>
          <w:r w:rsidR="006F1909" w:rsidRPr="0007133E">
            <w:rPr>
              <w:rFonts w:ascii="Arial" w:hAnsi="Arial" w:cs="Arial"/>
              <w:sz w:val="24"/>
              <w:szCs w:val="24"/>
              <w:lang w:val="ro-RO"/>
            </w:rPr>
            <w:t>;</w:t>
          </w:r>
        </w:p>
        <w:p w:rsidR="006F1909" w:rsidRDefault="00470EF7" w:rsidP="006F1909">
          <w:pPr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>
            <w:rPr>
              <w:rFonts w:ascii="Times New Roman" w:hAnsi="Times New Roman"/>
              <w:sz w:val="28"/>
              <w:szCs w:val="28"/>
              <w:lang w:val="ro-RO"/>
            </w:rPr>
            <w:t>7</w:t>
          </w:r>
          <w:r w:rsidR="006F1909" w:rsidRPr="0007133E">
            <w:rPr>
              <w:rFonts w:ascii="Times New Roman" w:hAnsi="Times New Roman"/>
              <w:sz w:val="28"/>
              <w:szCs w:val="28"/>
              <w:lang w:val="ro-RO"/>
            </w:rPr>
            <w:t xml:space="preserve">. </w:t>
          </w:r>
          <w:r w:rsidR="006F1909" w:rsidRPr="0007133E">
            <w:rPr>
              <w:rFonts w:ascii="Arial" w:eastAsia="Times New Roman" w:hAnsi="Arial" w:cs="Arial"/>
              <w:sz w:val="24"/>
              <w:szCs w:val="24"/>
              <w:lang w:val="ro-RO"/>
            </w:rPr>
            <w:t>Respectarea H G nr. 525 din 27 iunie 1996 pentru aprobarea Regulamentului general de urbanism cu toate m</w:t>
          </w:r>
          <w:r w:rsidR="006F1909">
            <w:rPr>
              <w:rFonts w:ascii="Arial" w:eastAsia="Times New Roman" w:hAnsi="Arial" w:cs="Arial"/>
              <w:sz w:val="24"/>
              <w:szCs w:val="24"/>
              <w:lang w:val="ro-RO"/>
            </w:rPr>
            <w:t>o</w:t>
          </w:r>
          <w:r w:rsidR="006F1909" w:rsidRPr="0007133E">
            <w:rPr>
              <w:rFonts w:ascii="Arial" w:eastAsia="Times New Roman" w:hAnsi="Arial" w:cs="Arial"/>
              <w:sz w:val="24"/>
              <w:szCs w:val="24"/>
              <w:lang w:val="ro-RO"/>
            </w:rPr>
            <w:t>dificările și completările ulterioare</w:t>
          </w:r>
        </w:p>
        <w:p w:rsidR="006F1909" w:rsidRDefault="00470EF7" w:rsidP="006F1909">
          <w:pPr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>8</w:t>
          </w:r>
          <w:r w:rsidR="006F1909">
            <w:rPr>
              <w:rFonts w:ascii="Arial" w:eastAsia="Times New Roman" w:hAnsi="Arial" w:cs="Arial"/>
              <w:sz w:val="24"/>
              <w:szCs w:val="24"/>
              <w:lang w:val="ro-RO"/>
            </w:rPr>
            <w:t>. Respectarea Legii nr. 24/2007 privind reglementarea și administrarea spațiilor verzi din zona urbană, cu toate modificările și completările ulterioare;</w:t>
          </w:r>
        </w:p>
        <w:p w:rsidR="006F1909" w:rsidRPr="00EE4DE0" w:rsidRDefault="00470EF7" w:rsidP="006F1909">
          <w:pPr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>9</w:t>
          </w:r>
          <w:r w:rsidR="006F1909" w:rsidRPr="00EE4DE0">
            <w:rPr>
              <w:rFonts w:ascii="Arial" w:eastAsia="Times New Roman" w:hAnsi="Arial" w:cs="Arial"/>
              <w:sz w:val="24"/>
              <w:szCs w:val="24"/>
              <w:lang w:val="ro-RO"/>
            </w:rPr>
            <w:t>. Conform art. 71 alin (1) din Ordonanţa de urgenţă a Guvernului nr. 195/2005 aprobată cu modificări prin Legea nr. 265/2006, cu modificările și completările ulterioare- Schimbarea destinaţiei terenurilor amenajate ca spaţii verzi şi/sau prevăzute ca atare în documentaţiile de urbanism, reducerea suprafeţelor acestora ori strămutarea lor este interzisă, indiferent de regimul juridic al acestora.</w:t>
          </w:r>
        </w:p>
        <w:p w:rsidR="006F1909" w:rsidRPr="00C116A4" w:rsidRDefault="006F1909" w:rsidP="006F1909">
          <w:pPr>
            <w:pStyle w:val="Corptext"/>
            <w:ind w:right="-16"/>
            <w:jc w:val="both"/>
            <w:rPr>
              <w:rFonts w:cs="Arial"/>
              <w:lang w:val="ro-RO"/>
            </w:rPr>
          </w:pPr>
        </w:p>
        <w:p w:rsidR="006F1909" w:rsidRDefault="006F1909" w:rsidP="006F1909">
          <w:pPr>
            <w:pStyle w:val="Corptext"/>
            <w:ind w:right="-16"/>
            <w:jc w:val="both"/>
            <w:rPr>
              <w:rFonts w:cs="Arial"/>
              <w:lang w:val="ro-RO"/>
            </w:rPr>
          </w:pPr>
          <w:r w:rsidRPr="00C116A4">
            <w:rPr>
              <w:rFonts w:cs="Arial"/>
              <w:lang w:val="ro-RO"/>
            </w:rPr>
            <w:t>Titularul proiectului are obligaţia de a notifica în scris APM Harghita despre orice modificare sau extindere a proiectului survenită după emiterea  deciziei etapei de încadrare şi anterior emiterii aprobării de dezvoltare, respectiv autoritatea competentă emitentă a aprobării de dezvoltare despre orice modificare sau extindere a proiectului survenită după emiterea aprobării de dezvoltare, in conformitate cu  prevederile art.39 şi art. 40 din Ordinul comun nr. 135/84/76/1294 din 2010 al Ministerului Mediului şi Pădurilor, Ministerului Agriculturii şi Dezvoltării Rurale, Ministerului Administraţiei şi Internelor, Ministerului Dezvoltării Regionale şi Turismului.</w:t>
          </w:r>
        </w:p>
        <w:p w:rsidR="006F1909" w:rsidRPr="006C246A" w:rsidRDefault="006F1909" w:rsidP="006F1909">
          <w:pPr>
            <w:pStyle w:val="Default"/>
            <w:rPr>
              <w:lang w:val="ro-RO"/>
            </w:rPr>
          </w:pPr>
        </w:p>
        <w:p w:rsidR="006F1909" w:rsidRPr="00C116A4" w:rsidRDefault="006F1909" w:rsidP="006F190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  <w:lang w:val="ro-RO"/>
            </w:rPr>
          </w:pPr>
          <w:r w:rsidRPr="00C116A4">
            <w:rPr>
              <w:rFonts w:ascii="Arial" w:hAnsi="Arial" w:cs="Arial"/>
              <w:sz w:val="24"/>
              <w:szCs w:val="24"/>
              <w:lang w:val="ro-RO"/>
            </w:rPr>
            <w:t>La finalizarea proiectului aveţi obligaţia de a notifica APM Harghita în vederea efectuării unui control de specialitate pentru verificarea respectării prevederilor deciziei etapei de încadrare.  Procesul-verbal întocmit cu ocazia controlului de specialitate se anexează şi face parte integrantă din procesul-verbal de recepţie la terminarea lucrărilor</w:t>
          </w:r>
          <w:r w:rsidRPr="00C116A4">
            <w:rPr>
              <w:rFonts w:ascii="Times New Roman" w:hAnsi="Times New Roman"/>
              <w:sz w:val="24"/>
              <w:szCs w:val="24"/>
              <w:lang w:val="ro-RO"/>
            </w:rPr>
            <w:t>.</w:t>
          </w:r>
        </w:p>
        <w:p w:rsidR="006F1909" w:rsidRPr="00C116A4" w:rsidRDefault="006F1909" w:rsidP="006F1909">
          <w:pPr>
            <w:pStyle w:val="Corptext"/>
            <w:ind w:right="-16"/>
            <w:jc w:val="both"/>
            <w:rPr>
              <w:rFonts w:cs="Arial"/>
              <w:lang w:val="ro-RO"/>
            </w:rPr>
          </w:pPr>
        </w:p>
        <w:p w:rsidR="006F1909" w:rsidRPr="00C116A4" w:rsidRDefault="006F1909" w:rsidP="006F1909">
          <w:pPr>
            <w:pStyle w:val="Corptext"/>
            <w:ind w:right="-16"/>
            <w:jc w:val="both"/>
            <w:rPr>
              <w:rFonts w:cs="Arial"/>
              <w:b/>
              <w:lang w:val="ro-RO"/>
            </w:rPr>
          </w:pPr>
          <w:r w:rsidRPr="00C116A4">
            <w:rPr>
              <w:rFonts w:cs="Arial"/>
              <w:b/>
              <w:lang w:val="ro-RO"/>
            </w:rPr>
            <w:t>Răspunderea pentru corectitudinea informaţiilor puse la dispoziţia APM Harghita şi a publicului revine titularului  proiectului potrivit prevederilor art. 21, alin (4) din OUG 195/2005 aprobată cu modificări şi completări prin Legea nr.265/2006, privind protecţia mediului, cu modificările şi completările ulterioare.</w:t>
          </w:r>
        </w:p>
        <w:p w:rsidR="006F1909" w:rsidRPr="00C116A4" w:rsidRDefault="006F1909" w:rsidP="006F1909">
          <w:pPr>
            <w:spacing w:after="0" w:line="240" w:lineRule="auto"/>
            <w:ind w:left="567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6F1909" w:rsidRPr="00C116A4" w:rsidRDefault="006F1909" w:rsidP="006F1909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C116A4">
            <w:rPr>
              <w:rFonts w:ascii="Arial" w:hAnsi="Arial" w:cs="Arial"/>
              <w:b/>
              <w:sz w:val="24"/>
              <w:szCs w:val="24"/>
              <w:lang w:val="ro-RO"/>
            </w:rPr>
            <w:t>Nerespectarea prevederilor prezentei decizii atrage suspendarea sau anularea acesteia, după caz, în conformitate cu prevederile legale.</w:t>
          </w:r>
        </w:p>
        <w:p w:rsidR="006F1909" w:rsidRPr="00C116A4" w:rsidRDefault="006F1909" w:rsidP="006F190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753675" w:rsidRPr="00522DB9" w:rsidRDefault="0031216E" w:rsidP="00522DB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Proiectul propus nu necesită parcurgerea celorlalte etape ale procedurii de evaluare adecvată (se aplică pentru proiectele pentru care autoritatea competentă pentru protecţia mediului a decis că nu este necesară parcurgerea procedurii de evaluare adecvat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ă</w:t>
          </w:r>
          <w:r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</w:sdtContent>
    </w:sdt>
    <w:p w:rsidR="00595382" w:rsidRPr="00447422" w:rsidRDefault="0031216E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31216E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EndPr/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664384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447422" w:rsidRDefault="0031216E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447422" w:rsidRDefault="00664384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sdt>
          <w:sdtP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alias w:val="Câmp editabil text"/>
            <w:tag w:val="CampEditabil"/>
            <w:id w:val="-446156583"/>
            <w:placeholder>
              <w:docPart w:val="C8D15DEE28A9431690A0AFA18B44410F"/>
            </w:placeholder>
          </w:sdtPr>
          <w:sdtEndPr>
            <w:rPr>
              <w:b w:val="0"/>
            </w:rPr>
          </w:sdtEndPr>
          <w:sdtContent>
            <w:p w:rsidR="00C2043B" w:rsidRPr="00E67F6A" w:rsidRDefault="00C2043B" w:rsidP="00C2043B">
              <w:pPr>
                <w:spacing w:after="0" w:line="240" w:lineRule="auto"/>
                <w:rPr>
                  <w:rFonts w:ascii="Arial" w:hAnsi="Arial" w:cs="Arial"/>
                  <w:b/>
                </w:rPr>
              </w:pPr>
              <w:r w:rsidRPr="00E67F6A">
                <w:rPr>
                  <w:rFonts w:ascii="Arial" w:hAnsi="Arial" w:cs="Arial"/>
                  <w:b/>
                </w:rPr>
                <w:t xml:space="preserve">DIRECTOR EXECUTIV, </w:t>
              </w:r>
            </w:p>
            <w:p w:rsidR="00C2043B" w:rsidRPr="00715F3E" w:rsidRDefault="00C2043B" w:rsidP="00C2043B">
              <w:pPr>
                <w:spacing w:after="0" w:line="240" w:lineRule="auto"/>
                <w:ind w:right="-1"/>
                <w:rPr>
                  <w:rFonts w:ascii="Arial" w:hAnsi="Arial" w:cs="Arial"/>
                  <w:sz w:val="24"/>
                  <w:szCs w:val="24"/>
                </w:rPr>
              </w:pPr>
              <w:r w:rsidRPr="00715F3E">
                <w:rPr>
                  <w:rFonts w:ascii="Arial" w:hAnsi="Arial" w:cs="Arial"/>
                  <w:sz w:val="24"/>
                  <w:szCs w:val="24"/>
                </w:rPr>
                <w:t xml:space="preserve">ing. DOMOKOS László József </w:t>
              </w:r>
              <w:r w:rsidRPr="00715F3E">
                <w:rPr>
                  <w:rFonts w:ascii="Arial" w:hAnsi="Arial" w:cs="Arial"/>
                  <w:sz w:val="24"/>
                  <w:szCs w:val="24"/>
                </w:rPr>
                <w:tab/>
              </w:r>
            </w:p>
            <w:p w:rsidR="00C2043B" w:rsidRDefault="00C2043B" w:rsidP="00C2043B">
              <w:pPr>
                <w:spacing w:after="0"/>
                <w:ind w:right="-1"/>
                <w:rPr>
                  <w:rFonts w:ascii="Arial" w:hAnsi="Arial" w:cs="Arial"/>
                </w:rPr>
              </w:pPr>
            </w:p>
            <w:p w:rsidR="00C2043B" w:rsidRPr="00E67F6A" w:rsidRDefault="00C2043B" w:rsidP="00C2043B">
              <w:pPr>
                <w:spacing w:after="0"/>
                <w:ind w:right="-1"/>
                <w:rPr>
                  <w:rFonts w:ascii="Arial" w:hAnsi="Arial" w:cs="Arial"/>
                </w:rPr>
              </w:pPr>
            </w:p>
            <w:p w:rsidR="00C2043B" w:rsidRPr="00E67F6A" w:rsidRDefault="00C2043B" w:rsidP="00C2043B">
              <w:pPr>
                <w:spacing w:after="0"/>
                <w:ind w:right="-1"/>
                <w:rPr>
                  <w:rFonts w:ascii="Arial" w:hAnsi="Arial" w:cs="Arial"/>
                  <w:b/>
                </w:rPr>
              </w:pPr>
              <w:r w:rsidRPr="00E67F6A">
                <w:rPr>
                  <w:rFonts w:ascii="Arial" w:hAnsi="Arial" w:cs="Arial"/>
                  <w:b/>
                </w:rPr>
                <w:t>ŞEF SERVICIU A.A.A.,</w:t>
              </w:r>
            </w:p>
            <w:p w:rsidR="00C2043B" w:rsidRDefault="00C2043B" w:rsidP="00C2043B">
              <w:pPr>
                <w:spacing w:after="0"/>
                <w:ind w:right="-1"/>
                <w:rPr>
                  <w:rFonts w:ascii="Arial" w:hAnsi="Arial" w:cs="Arial"/>
                  <w:sz w:val="24"/>
                  <w:szCs w:val="24"/>
                </w:rPr>
              </w:pPr>
              <w:r w:rsidRPr="00715F3E">
                <w:rPr>
                  <w:rFonts w:ascii="Arial" w:hAnsi="Arial" w:cs="Arial"/>
                  <w:sz w:val="24"/>
                  <w:szCs w:val="24"/>
                </w:rPr>
                <w:t xml:space="preserve"> ing. LÁSZLÓ Anna</w:t>
              </w:r>
            </w:p>
            <w:p w:rsidR="00C2043B" w:rsidRDefault="00C2043B" w:rsidP="00C2043B">
              <w:pPr>
                <w:spacing w:after="0"/>
                <w:ind w:right="-1"/>
                <w:rPr>
                  <w:rFonts w:ascii="Arial" w:hAnsi="Arial" w:cs="Arial"/>
                </w:rPr>
              </w:pPr>
            </w:p>
            <w:p w:rsidR="00C2043B" w:rsidRPr="00E67F6A" w:rsidRDefault="00C2043B" w:rsidP="00C2043B">
              <w:pPr>
                <w:spacing w:after="0"/>
                <w:ind w:right="-1"/>
                <w:rPr>
                  <w:rFonts w:ascii="Arial" w:hAnsi="Arial" w:cs="Arial"/>
                </w:rPr>
              </w:pPr>
            </w:p>
            <w:p w:rsidR="00C2043B" w:rsidRPr="00E67F6A" w:rsidRDefault="00C2043B" w:rsidP="00C2043B">
              <w:pPr>
                <w:spacing w:after="0" w:line="240" w:lineRule="auto"/>
                <w:ind w:right="-1"/>
                <w:rPr>
                  <w:rFonts w:ascii="Arial" w:hAnsi="Arial" w:cs="Arial"/>
                  <w:b/>
                </w:rPr>
              </w:pPr>
              <w:r w:rsidRPr="00E67F6A">
                <w:rPr>
                  <w:rFonts w:ascii="Arial" w:hAnsi="Arial" w:cs="Arial"/>
                  <w:b/>
                </w:rPr>
                <w:t>ÎNTOCMIT,</w:t>
              </w:r>
            </w:p>
            <w:p w:rsidR="00C2043B" w:rsidRDefault="00C2043B" w:rsidP="00C2043B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715F3E">
                <w:rPr>
                  <w:rFonts w:ascii="Arial" w:hAnsi="Arial" w:cs="Arial"/>
                  <w:sz w:val="24"/>
                  <w:szCs w:val="24"/>
                </w:rPr>
                <w:t>ing. ABOS Judit</w:t>
              </w:r>
            </w:p>
            <w:p w:rsidR="00C2043B" w:rsidRDefault="00664384" w:rsidP="00C2043B">
              <w:pPr>
                <w:spacing w:after="0" w:line="240" w:lineRule="auto"/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</w:p>
          </w:sdtContent>
        </w:sdt>
        <w:p w:rsidR="0071693D" w:rsidRDefault="00664384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p w:rsidR="00522DB9" w:rsidRPr="00447422" w:rsidRDefault="00664384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664384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664384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664384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664384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664384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664384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9D7" w:rsidRDefault="0031216E">
      <w:pPr>
        <w:spacing w:after="0" w:line="240" w:lineRule="auto"/>
      </w:pPr>
      <w:r>
        <w:separator/>
      </w:r>
    </w:p>
  </w:endnote>
  <w:endnote w:type="continuationSeparator" w:id="0">
    <w:p w:rsidR="003F59D7" w:rsidRDefault="00312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31216E" w:rsidP="00BA709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2</w:t>
    </w:r>
    <w:r>
      <w:rPr>
        <w:rStyle w:val="Numrdepagin"/>
      </w:rPr>
      <w:fldChar w:fldCharType="end"/>
    </w:r>
  </w:p>
  <w:p w:rsidR="00B72680" w:rsidRDefault="00664384" w:rsidP="00601CF6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67DD" w:rsidRDefault="00D067DD" w:rsidP="00D067DD">
        <w:pPr>
          <w:pStyle w:val="Subsol"/>
          <w:pBdr>
            <w:top w:val="single" w:sz="4" w:space="1" w:color="auto"/>
          </w:pBdr>
          <w:rPr>
            <w:sz w:val="20"/>
            <w:szCs w:val="20"/>
          </w:rPr>
        </w:pPr>
      </w:p>
      <w:sdt>
        <w:sdtPr>
          <w:rPr>
            <w:sz w:val="20"/>
            <w:szCs w:val="20"/>
          </w:rPr>
          <w:alias w:val="Câmp editabil text"/>
          <w:tag w:val="CampEditabil"/>
          <w:id w:val="1234736282"/>
        </w:sdtPr>
        <w:sdtEndPr>
          <w:rPr>
            <w:sz w:val="22"/>
            <w:szCs w:val="22"/>
          </w:rPr>
        </w:sdtEndPr>
        <w:sdtContent>
          <w:p w:rsidR="00D067DD" w:rsidRPr="007A4C64" w:rsidRDefault="00D067DD" w:rsidP="00D067DD">
            <w:pPr>
              <w:pStyle w:val="Subsol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HARGHITA</w:t>
            </w:r>
            <w:r w:rsidRPr="007A4C64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  <w:p w:rsidR="00D067DD" w:rsidRPr="007A4C64" w:rsidRDefault="00D067DD" w:rsidP="00D067DD">
            <w:pPr>
              <w:pStyle w:val="Antet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Márton Áron,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Nr.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43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Loc.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Miercurea Ciuc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Cod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530211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</w:p>
          <w:p w:rsidR="00D067DD" w:rsidRDefault="00D067DD" w:rsidP="00D067DD">
            <w:pPr>
              <w:pStyle w:val="Antet"/>
              <w:jc w:val="center"/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office@apmhr.anpm.ro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Tel.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0266-371313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Fax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0266-310041</w:t>
            </w:r>
          </w:p>
        </w:sdtContent>
      </w:sdt>
      <w:p w:rsidR="00B72680" w:rsidRPr="00C44321" w:rsidRDefault="0031216E" w:rsidP="00D067DD">
        <w:pPr>
          <w:pStyle w:val="Subsol"/>
          <w:pBdr>
            <w:top w:val="single" w:sz="4" w:space="1" w:color="auto"/>
          </w:pBdr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438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sdt>
        <w:sdtPr>
          <w:rPr>
            <w:sz w:val="20"/>
            <w:szCs w:val="20"/>
          </w:rPr>
          <w:alias w:val="Câmp editabil text"/>
          <w:tag w:val="CampEditabil"/>
          <w:id w:val="344366249"/>
        </w:sdtPr>
        <w:sdtEndPr>
          <w:rPr>
            <w:sz w:val="22"/>
            <w:szCs w:val="22"/>
          </w:rPr>
        </w:sdtEndPr>
        <w:sdtContent>
          <w:p w:rsidR="00D067DD" w:rsidRPr="007A4C64" w:rsidRDefault="00D067DD" w:rsidP="00D067DD">
            <w:pPr>
              <w:pStyle w:val="Subsol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HARGHITA</w:t>
            </w:r>
            <w:r w:rsidRPr="007A4C64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  <w:p w:rsidR="00D067DD" w:rsidRPr="007A4C64" w:rsidRDefault="00D067DD" w:rsidP="00D067DD">
            <w:pPr>
              <w:pStyle w:val="Antet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Márton Áron,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Nr.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43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Loc.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Miercurea Ciuc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Cod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530211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</w:p>
          <w:p w:rsidR="00D067DD" w:rsidRDefault="00D067DD" w:rsidP="00D067DD">
            <w:pPr>
              <w:pStyle w:val="Antet"/>
              <w:jc w:val="center"/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office@apmhr.anpm.ro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Tel.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0266-371313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Fax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0266-310041</w:t>
            </w:r>
          </w:p>
        </w:sdtContent>
      </w:sdt>
      <w:p w:rsidR="00B72680" w:rsidRPr="00992A14" w:rsidRDefault="00664384" w:rsidP="00D067DD">
        <w:pPr>
          <w:pStyle w:val="Subsol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lang w:val="ro-RO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9D7" w:rsidRDefault="0031216E">
      <w:pPr>
        <w:spacing w:after="0" w:line="240" w:lineRule="auto"/>
      </w:pPr>
      <w:r>
        <w:separator/>
      </w:r>
    </w:p>
  </w:footnote>
  <w:footnote w:type="continuationSeparator" w:id="0">
    <w:p w:rsidR="003F59D7" w:rsidRDefault="00312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D0" w:rsidRDefault="00664384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D0" w:rsidRDefault="00664384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42" w:rsidRPr="00535A6C" w:rsidRDefault="00664384" w:rsidP="00EB548E">
    <w:pPr>
      <w:pStyle w:val="Antet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604724260" r:id="rId2"/>
      </w:pict>
    </w:r>
    <w:r w:rsidR="0031216E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31216E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="0031216E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664384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="0031216E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31216E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664384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664384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664384" w:rsidP="00D067DD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="0031216E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D067DD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HARGHITA</w:t>
              </w:r>
            </w:sdtContent>
          </w:sdt>
        </w:p>
      </w:tc>
    </w:tr>
  </w:tbl>
  <w:p w:rsidR="00B72680" w:rsidRPr="0090788F" w:rsidRDefault="00664384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3D70"/>
    <w:multiLevelType w:val="multilevel"/>
    <w:tmpl w:val="6EF67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B5923"/>
    <w:multiLevelType w:val="hybridMultilevel"/>
    <w:tmpl w:val="D07A61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0E8798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11C90"/>
    <w:multiLevelType w:val="hybridMultilevel"/>
    <w:tmpl w:val="0C128D80"/>
    <w:lvl w:ilvl="0" w:tplc="3094EA74">
      <w:start w:val="2"/>
      <w:numFmt w:val="bullet"/>
      <w:lvlText w:val="-"/>
      <w:lvlJc w:val="left"/>
      <w:pPr>
        <w:ind w:left="2880" w:hanging="360"/>
      </w:pPr>
      <w:rPr>
        <w:rFonts w:ascii="Times New Roman" w:eastAsia="Century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5">
    <w:nsid w:val="2ACD2B68"/>
    <w:multiLevelType w:val="hybridMultilevel"/>
    <w:tmpl w:val="E1E485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D81E2B"/>
    <w:multiLevelType w:val="multilevel"/>
    <w:tmpl w:val="342CC8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333E1A4B"/>
    <w:multiLevelType w:val="hybridMultilevel"/>
    <w:tmpl w:val="CC320E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37425B4"/>
    <w:multiLevelType w:val="multilevel"/>
    <w:tmpl w:val="6EF67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4621362A"/>
    <w:multiLevelType w:val="multilevel"/>
    <w:tmpl w:val="6EF67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46CD646A"/>
    <w:multiLevelType w:val="hybridMultilevel"/>
    <w:tmpl w:val="158AB1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5724062"/>
    <w:multiLevelType w:val="hybridMultilevel"/>
    <w:tmpl w:val="4EE63E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9A0C20"/>
    <w:multiLevelType w:val="multilevel"/>
    <w:tmpl w:val="9B70B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63335707"/>
    <w:multiLevelType w:val="multilevel"/>
    <w:tmpl w:val="DC80D1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63CA1094"/>
    <w:multiLevelType w:val="hybridMultilevel"/>
    <w:tmpl w:val="484AB9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63B32"/>
    <w:multiLevelType w:val="multilevel"/>
    <w:tmpl w:val="388A8242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678B1119"/>
    <w:multiLevelType w:val="hybridMultilevel"/>
    <w:tmpl w:val="8258063C"/>
    <w:lvl w:ilvl="0" w:tplc="6A0A94DC">
      <w:numFmt w:val="bullet"/>
      <w:pStyle w:val="Listcumarcatori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9">
    <w:nsid w:val="6DB046FB"/>
    <w:multiLevelType w:val="hybridMultilevel"/>
    <w:tmpl w:val="FD9250C4"/>
    <w:lvl w:ilvl="0" w:tplc="8A08DC4C">
      <w:start w:val="1"/>
      <w:numFmt w:val="decimal"/>
      <w:pStyle w:val="Titlu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4D6190"/>
    <w:multiLevelType w:val="multilevel"/>
    <w:tmpl w:val="17F6C0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4"/>
  </w:num>
  <w:num w:numId="3">
    <w:abstractNumId w:val="18"/>
  </w:num>
  <w:num w:numId="4">
    <w:abstractNumId w:val="12"/>
  </w:num>
  <w:num w:numId="5">
    <w:abstractNumId w:val="1"/>
  </w:num>
  <w:num w:numId="6">
    <w:abstractNumId w:val="19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17"/>
  </w:num>
  <w:num w:numId="11">
    <w:abstractNumId w:val="8"/>
  </w:num>
  <w:num w:numId="12">
    <w:abstractNumId w:val="3"/>
  </w:num>
  <w:num w:numId="13">
    <w:abstractNumId w:val="5"/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0"/>
  </w:num>
  <w:num w:numId="24">
    <w:abstractNumId w:val="15"/>
  </w:num>
  <w:num w:numId="25">
    <w:abstractNumId w:val="20"/>
  </w:num>
  <w:num w:numId="26">
    <w:abstractNumId w:val="13"/>
  </w:num>
  <w:num w:numId="27">
    <w:abstractNumId w:val="16"/>
  </w:num>
  <w:num w:numId="28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I/ZQCRf88Nc+rH/pPuv5OxCRy88=" w:salt="rJBbZrhZcc07HqrL6xQsbg=="/>
  <w:defaultTabStop w:val="720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067DD"/>
    <w:rsid w:val="001B2267"/>
    <w:rsid w:val="0031216E"/>
    <w:rsid w:val="003F59D7"/>
    <w:rsid w:val="00470EF7"/>
    <w:rsid w:val="00471EB8"/>
    <w:rsid w:val="004F20B3"/>
    <w:rsid w:val="005B56E6"/>
    <w:rsid w:val="00664384"/>
    <w:rsid w:val="006F1909"/>
    <w:rsid w:val="00826FB1"/>
    <w:rsid w:val="008C7C00"/>
    <w:rsid w:val="009C3709"/>
    <w:rsid w:val="009E6CCE"/>
    <w:rsid w:val="00B807DD"/>
    <w:rsid w:val="00C2043B"/>
    <w:rsid w:val="00C360B7"/>
    <w:rsid w:val="00D067DD"/>
    <w:rsid w:val="00D96714"/>
    <w:rsid w:val="00D9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Titlu4">
    <w:name w:val="heading 4"/>
    <w:basedOn w:val="Normal"/>
    <w:next w:val="Normal"/>
    <w:link w:val="Titlu4Caracte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Titlu7">
    <w:name w:val="heading 7"/>
    <w:basedOn w:val="Normal"/>
    <w:next w:val="Normal"/>
    <w:link w:val="Titlu7Caracte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Titlu9">
    <w:name w:val="heading 9"/>
    <w:basedOn w:val="Normal"/>
    <w:next w:val="Normal"/>
    <w:link w:val="Titlu9Caracte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link w:val="Titlu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Titlu5Caracter">
    <w:name w:val="Titlu 5 Caracter"/>
    <w:link w:val="Titlu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3167DA"/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3167DA"/>
  </w:style>
  <w:style w:type="character" w:styleId="Numrdepagin">
    <w:name w:val="page number"/>
    <w:basedOn w:val="Fontdeparagrafimplicit"/>
    <w:rsid w:val="00601CF6"/>
  </w:style>
  <w:style w:type="paragraph" w:styleId="TextnBalon">
    <w:name w:val="Balloon Text"/>
    <w:basedOn w:val="Normal"/>
    <w:link w:val="TextnBalonCaracte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Fontdeparagrafimplici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Corp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Fontdeparagrafimplici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Fontdeparagrafimplici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Indentnormal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Indentnormal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cumarcatori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GrilTabel">
    <w:name w:val="Table Grid"/>
    <w:basedOn w:val="Tabel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incomentariu">
    <w:name w:val="annotation reference"/>
    <w:semiHidden/>
    <w:rsid w:val="002E5DE0"/>
    <w:rPr>
      <w:sz w:val="16"/>
      <w:szCs w:val="16"/>
    </w:rPr>
  </w:style>
  <w:style w:type="paragraph" w:styleId="Textcomentariu">
    <w:name w:val="annotation text"/>
    <w:basedOn w:val="Normal"/>
    <w:semiHidden/>
    <w:rsid w:val="002E5DE0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orptext2">
    <w:name w:val="Body Text 2"/>
    <w:basedOn w:val="Normal"/>
    <w:link w:val="Corptext2Caracter"/>
    <w:rsid w:val="007F05B6"/>
    <w:pPr>
      <w:spacing w:after="120" w:line="480" w:lineRule="auto"/>
    </w:pPr>
  </w:style>
  <w:style w:type="character" w:customStyle="1" w:styleId="Corptext2Caracter">
    <w:name w:val="Corp text 2 Caracter"/>
    <w:link w:val="Corp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Parcurs">
    <w:name w:val="FollowedHyperlink"/>
    <w:unhideWhenUsed/>
    <w:rsid w:val="002E75A7"/>
    <w:rPr>
      <w:color w:val="800080"/>
      <w:u w:val="single"/>
    </w:rPr>
  </w:style>
  <w:style w:type="paragraph" w:styleId="Indentcorptext">
    <w:name w:val="Body Text Indent"/>
    <w:basedOn w:val="Normal"/>
    <w:link w:val="IndentcorptextCaracter"/>
    <w:unhideWhenUsed/>
    <w:rsid w:val="002E75A7"/>
    <w:pPr>
      <w:spacing w:after="120"/>
      <w:ind w:left="360"/>
    </w:pPr>
  </w:style>
  <w:style w:type="character" w:customStyle="1" w:styleId="IndentcorptextCaracter">
    <w:name w:val="Indent corp text Caracter"/>
    <w:link w:val="Indentcorptext"/>
    <w:rsid w:val="002E75A7"/>
    <w:rPr>
      <w:sz w:val="22"/>
      <w:szCs w:val="22"/>
      <w:lang w:eastAsia="en-US"/>
    </w:rPr>
  </w:style>
  <w:style w:type="paragraph" w:styleId="Indentcorptext3">
    <w:name w:val="Body Text Indent 3"/>
    <w:basedOn w:val="Normal"/>
    <w:link w:val="Indentcorptext3Caracte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link w:val="Indentcorptex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Titlu3Caracter">
    <w:name w:val="Titlu 3 Caracter"/>
    <w:link w:val="Titlu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Titlu4Caracter">
    <w:name w:val="Titlu 4 Caracter"/>
    <w:link w:val="Titlu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itlu6Caracter">
    <w:name w:val="Titlu 6 Caracter"/>
    <w:link w:val="Titlu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Titlu7Caracter">
    <w:name w:val="Titlu 7 Caracter"/>
    <w:link w:val="Titlu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itlu9Caracter">
    <w:name w:val="Titlu 9 Caracter"/>
    <w:link w:val="Titlu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aracte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aracter">
    <w:name w:val="Normal (Web) Caracte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Robust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Corptext3">
    <w:name w:val="Body Text 3"/>
    <w:basedOn w:val="Normal"/>
    <w:link w:val="Corptext3Caracte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Corptext3Caracter">
    <w:name w:val="Corp text 3 Caracter"/>
    <w:link w:val="Corp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Indentcorptext2">
    <w:name w:val="Body Text Indent 2"/>
    <w:basedOn w:val="Normal"/>
    <w:link w:val="Indentcorptext2Caracte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Indentcorptext2Caracter">
    <w:name w:val="Indent corp text 2 Caracter"/>
    <w:link w:val="Indentcorptex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PreformatatHTML">
    <w:name w:val="HTML Preformatted"/>
    <w:basedOn w:val="Normal"/>
    <w:link w:val="PreformatatHTMLCaracte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PreformatatHTMLCaracter">
    <w:name w:val="Preformatat HTML Caracter"/>
    <w:link w:val="PreformatatHTML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Textsimplu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Textsimplu">
    <w:name w:val="Plain Text"/>
    <w:basedOn w:val="Normal"/>
    <w:link w:val="TextsimpluCaracte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TextsimpluCaracter">
    <w:name w:val="Text simplu Caracter"/>
    <w:link w:val="Textsimplu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Returplic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Textnotdesubsol">
    <w:name w:val="footnote text"/>
    <w:basedOn w:val="Normal"/>
    <w:link w:val="Textnotdesubso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subsolCaracter">
    <w:name w:val="Text notă de subsol Caracter"/>
    <w:link w:val="Textnotdesubsol"/>
    <w:rsid w:val="003A0FBD"/>
    <w:rPr>
      <w:rFonts w:ascii="Times New Roman" w:eastAsia="Times New Roman" w:hAnsi="Times New Roman"/>
      <w:lang w:eastAsia="en-US"/>
    </w:rPr>
  </w:style>
  <w:style w:type="character" w:styleId="Referinnotdesubsol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f">
    <w:name w:val="List Paragraph"/>
    <w:basedOn w:val="Normal"/>
    <w:uiPriority w:val="99"/>
    <w:qFormat/>
    <w:rsid w:val="003A0FBD"/>
    <w:pPr>
      <w:ind w:left="720"/>
    </w:pPr>
  </w:style>
  <w:style w:type="paragraph" w:styleId="Lista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uprins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emntur">
    <w:name w:val="Signature"/>
    <w:basedOn w:val="Normal"/>
    <w:link w:val="SemnturCaracte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emnturCaracter">
    <w:name w:val="Semnătură Caracter"/>
    <w:link w:val="Semntur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Textnotdefinal">
    <w:name w:val="endnote text"/>
    <w:basedOn w:val="Normal"/>
    <w:link w:val="Textnotdefina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finalCaracter">
    <w:name w:val="Text notă de final Caracter"/>
    <w:link w:val="Textnotdefinal"/>
    <w:rsid w:val="003A0FBD"/>
    <w:rPr>
      <w:rFonts w:ascii="Times New Roman" w:eastAsia="Times New Roman" w:hAnsi="Times New Roman"/>
      <w:lang w:eastAsia="en-US"/>
    </w:rPr>
  </w:style>
  <w:style w:type="character" w:styleId="Referinnotdefinal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Adresplic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nBalonCaracter">
    <w:name w:val="Text în Balon Caracter"/>
    <w:link w:val="TextnBalon"/>
    <w:rsid w:val="003A0FBD"/>
    <w:rPr>
      <w:rFonts w:ascii="Tahoma" w:hAnsi="Tahoma" w:cs="Tahoma"/>
      <w:sz w:val="16"/>
      <w:szCs w:val="16"/>
      <w:lang w:eastAsia="en-US"/>
    </w:rPr>
  </w:style>
  <w:style w:type="character" w:styleId="Textsubstituent">
    <w:name w:val="Placeholder Text"/>
    <w:basedOn w:val="Fontdeparagrafimplicit"/>
    <w:uiPriority w:val="99"/>
    <w:semiHidden/>
    <w:rsid w:val="00B72003"/>
    <w:rPr>
      <w:color w:val="808080"/>
    </w:rPr>
  </w:style>
  <w:style w:type="paragraph" w:styleId="Frspaiere">
    <w:name w:val="No Spacing"/>
    <w:uiPriority w:val="1"/>
    <w:qFormat/>
    <w:rsid w:val="006F1909"/>
    <w:pPr>
      <w:suppressAutoHyphens/>
    </w:pPr>
    <w:rPr>
      <w:rFonts w:cs="Calibri"/>
      <w:sz w:val="22"/>
      <w:szCs w:val="22"/>
      <w:lang w:val="en-US" w:eastAsia="ar-SA"/>
    </w:rPr>
  </w:style>
  <w:style w:type="character" w:customStyle="1" w:styleId="ln2lnk1">
    <w:name w:val="ln2lnk1"/>
    <w:basedOn w:val="Fontdeparagrafimplicit"/>
    <w:rsid w:val="006F1909"/>
    <w:rPr>
      <w:sz w:val="18"/>
      <w:szCs w:val="18"/>
      <w:u w:val="single"/>
    </w:rPr>
  </w:style>
  <w:style w:type="paragraph" w:customStyle="1" w:styleId="WW-Default">
    <w:name w:val="WW-Default"/>
    <w:rsid w:val="006F1909"/>
    <w:pPr>
      <w:widowControl w:val="0"/>
      <w:suppressAutoHyphens/>
    </w:pPr>
    <w:rPr>
      <w:rFonts w:ascii="Liberation Serif" w:eastAsia="SimSun" w:hAnsi="Liberation Serif" w:cs="Arial"/>
      <w:color w:val="000000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Titlu4">
    <w:name w:val="heading 4"/>
    <w:basedOn w:val="Normal"/>
    <w:next w:val="Normal"/>
    <w:link w:val="Titlu4Caracte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Titlu7">
    <w:name w:val="heading 7"/>
    <w:basedOn w:val="Normal"/>
    <w:next w:val="Normal"/>
    <w:link w:val="Titlu7Caracte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Titlu9">
    <w:name w:val="heading 9"/>
    <w:basedOn w:val="Normal"/>
    <w:next w:val="Normal"/>
    <w:link w:val="Titlu9Caracte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link w:val="Titlu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Titlu5Caracter">
    <w:name w:val="Titlu 5 Caracter"/>
    <w:link w:val="Titlu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3167DA"/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3167DA"/>
  </w:style>
  <w:style w:type="character" w:styleId="Numrdepagin">
    <w:name w:val="page number"/>
    <w:basedOn w:val="Fontdeparagrafimplicit"/>
    <w:rsid w:val="00601CF6"/>
  </w:style>
  <w:style w:type="paragraph" w:styleId="TextnBalon">
    <w:name w:val="Balloon Text"/>
    <w:basedOn w:val="Normal"/>
    <w:link w:val="TextnBalonCaracte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Fontdeparagrafimplici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Corp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Fontdeparagrafimplici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Fontdeparagrafimplici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Indentnormal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Indentnormal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cumarcatori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GrilTabel">
    <w:name w:val="Table Grid"/>
    <w:basedOn w:val="Tabel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incomentariu">
    <w:name w:val="annotation reference"/>
    <w:semiHidden/>
    <w:rsid w:val="002E5DE0"/>
    <w:rPr>
      <w:sz w:val="16"/>
      <w:szCs w:val="16"/>
    </w:rPr>
  </w:style>
  <w:style w:type="paragraph" w:styleId="Textcomentariu">
    <w:name w:val="annotation text"/>
    <w:basedOn w:val="Normal"/>
    <w:semiHidden/>
    <w:rsid w:val="002E5DE0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orptext2">
    <w:name w:val="Body Text 2"/>
    <w:basedOn w:val="Normal"/>
    <w:link w:val="Corptext2Caracter"/>
    <w:rsid w:val="007F05B6"/>
    <w:pPr>
      <w:spacing w:after="120" w:line="480" w:lineRule="auto"/>
    </w:pPr>
  </w:style>
  <w:style w:type="character" w:customStyle="1" w:styleId="Corptext2Caracter">
    <w:name w:val="Corp text 2 Caracter"/>
    <w:link w:val="Corp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Parcurs">
    <w:name w:val="FollowedHyperlink"/>
    <w:unhideWhenUsed/>
    <w:rsid w:val="002E75A7"/>
    <w:rPr>
      <w:color w:val="800080"/>
      <w:u w:val="single"/>
    </w:rPr>
  </w:style>
  <w:style w:type="paragraph" w:styleId="Indentcorptext">
    <w:name w:val="Body Text Indent"/>
    <w:basedOn w:val="Normal"/>
    <w:link w:val="IndentcorptextCaracter"/>
    <w:unhideWhenUsed/>
    <w:rsid w:val="002E75A7"/>
    <w:pPr>
      <w:spacing w:after="120"/>
      <w:ind w:left="360"/>
    </w:pPr>
  </w:style>
  <w:style w:type="character" w:customStyle="1" w:styleId="IndentcorptextCaracter">
    <w:name w:val="Indent corp text Caracter"/>
    <w:link w:val="Indentcorptext"/>
    <w:rsid w:val="002E75A7"/>
    <w:rPr>
      <w:sz w:val="22"/>
      <w:szCs w:val="22"/>
      <w:lang w:eastAsia="en-US"/>
    </w:rPr>
  </w:style>
  <w:style w:type="paragraph" w:styleId="Indentcorptext3">
    <w:name w:val="Body Text Indent 3"/>
    <w:basedOn w:val="Normal"/>
    <w:link w:val="Indentcorptext3Caracte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link w:val="Indentcorptex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Titlu3Caracter">
    <w:name w:val="Titlu 3 Caracter"/>
    <w:link w:val="Titlu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Titlu4Caracter">
    <w:name w:val="Titlu 4 Caracter"/>
    <w:link w:val="Titlu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itlu6Caracter">
    <w:name w:val="Titlu 6 Caracter"/>
    <w:link w:val="Titlu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Titlu7Caracter">
    <w:name w:val="Titlu 7 Caracter"/>
    <w:link w:val="Titlu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itlu9Caracter">
    <w:name w:val="Titlu 9 Caracter"/>
    <w:link w:val="Titlu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aracte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aracter">
    <w:name w:val="Normal (Web) Caracte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Robust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Corptext3">
    <w:name w:val="Body Text 3"/>
    <w:basedOn w:val="Normal"/>
    <w:link w:val="Corptext3Caracte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Corptext3Caracter">
    <w:name w:val="Corp text 3 Caracter"/>
    <w:link w:val="Corp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Indentcorptext2">
    <w:name w:val="Body Text Indent 2"/>
    <w:basedOn w:val="Normal"/>
    <w:link w:val="Indentcorptext2Caracte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Indentcorptext2Caracter">
    <w:name w:val="Indent corp text 2 Caracter"/>
    <w:link w:val="Indentcorptex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PreformatatHTML">
    <w:name w:val="HTML Preformatted"/>
    <w:basedOn w:val="Normal"/>
    <w:link w:val="PreformatatHTMLCaracte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PreformatatHTMLCaracter">
    <w:name w:val="Preformatat HTML Caracter"/>
    <w:link w:val="PreformatatHTML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Textsimplu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Textsimplu">
    <w:name w:val="Plain Text"/>
    <w:basedOn w:val="Normal"/>
    <w:link w:val="TextsimpluCaracte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TextsimpluCaracter">
    <w:name w:val="Text simplu Caracter"/>
    <w:link w:val="Textsimplu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Returplic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Textnotdesubsol">
    <w:name w:val="footnote text"/>
    <w:basedOn w:val="Normal"/>
    <w:link w:val="Textnotdesubso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subsolCaracter">
    <w:name w:val="Text notă de subsol Caracter"/>
    <w:link w:val="Textnotdesubsol"/>
    <w:rsid w:val="003A0FBD"/>
    <w:rPr>
      <w:rFonts w:ascii="Times New Roman" w:eastAsia="Times New Roman" w:hAnsi="Times New Roman"/>
      <w:lang w:eastAsia="en-US"/>
    </w:rPr>
  </w:style>
  <w:style w:type="character" w:styleId="Referinnotdesubsol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f">
    <w:name w:val="List Paragraph"/>
    <w:basedOn w:val="Normal"/>
    <w:uiPriority w:val="99"/>
    <w:qFormat/>
    <w:rsid w:val="003A0FBD"/>
    <w:pPr>
      <w:ind w:left="720"/>
    </w:pPr>
  </w:style>
  <w:style w:type="paragraph" w:styleId="Lista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uprins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emntur">
    <w:name w:val="Signature"/>
    <w:basedOn w:val="Normal"/>
    <w:link w:val="SemnturCaracte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emnturCaracter">
    <w:name w:val="Semnătură Caracter"/>
    <w:link w:val="Semntur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Textnotdefinal">
    <w:name w:val="endnote text"/>
    <w:basedOn w:val="Normal"/>
    <w:link w:val="Textnotdefina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finalCaracter">
    <w:name w:val="Text notă de final Caracter"/>
    <w:link w:val="Textnotdefinal"/>
    <w:rsid w:val="003A0FBD"/>
    <w:rPr>
      <w:rFonts w:ascii="Times New Roman" w:eastAsia="Times New Roman" w:hAnsi="Times New Roman"/>
      <w:lang w:eastAsia="en-US"/>
    </w:rPr>
  </w:style>
  <w:style w:type="character" w:styleId="Referinnotdefinal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Adresplic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nBalonCaracter">
    <w:name w:val="Text în Balon Caracter"/>
    <w:link w:val="TextnBalon"/>
    <w:rsid w:val="003A0FBD"/>
    <w:rPr>
      <w:rFonts w:ascii="Tahoma" w:hAnsi="Tahoma" w:cs="Tahoma"/>
      <w:sz w:val="16"/>
      <w:szCs w:val="16"/>
      <w:lang w:eastAsia="en-US"/>
    </w:rPr>
  </w:style>
  <w:style w:type="character" w:styleId="Textsubstituent">
    <w:name w:val="Placeholder Text"/>
    <w:basedOn w:val="Fontdeparagrafimplicit"/>
    <w:uiPriority w:val="99"/>
    <w:semiHidden/>
    <w:rsid w:val="00B72003"/>
    <w:rPr>
      <w:color w:val="808080"/>
    </w:rPr>
  </w:style>
  <w:style w:type="paragraph" w:styleId="Frspaiere">
    <w:name w:val="No Spacing"/>
    <w:uiPriority w:val="1"/>
    <w:qFormat/>
    <w:rsid w:val="006F1909"/>
    <w:pPr>
      <w:suppressAutoHyphens/>
    </w:pPr>
    <w:rPr>
      <w:rFonts w:cs="Calibri"/>
      <w:sz w:val="22"/>
      <w:szCs w:val="22"/>
      <w:lang w:val="en-US" w:eastAsia="ar-SA"/>
    </w:rPr>
  </w:style>
  <w:style w:type="character" w:customStyle="1" w:styleId="ln2lnk1">
    <w:name w:val="ln2lnk1"/>
    <w:basedOn w:val="Fontdeparagrafimplicit"/>
    <w:rsid w:val="006F1909"/>
    <w:rPr>
      <w:sz w:val="18"/>
      <w:szCs w:val="18"/>
      <w:u w:val="single"/>
    </w:rPr>
  </w:style>
  <w:style w:type="paragraph" w:customStyle="1" w:styleId="WW-Default">
    <w:name w:val="WW-Default"/>
    <w:rsid w:val="006F1909"/>
    <w:pPr>
      <w:widowControl w:val="0"/>
      <w:suppressAutoHyphens/>
    </w:pPr>
    <w:rPr>
      <w:rFonts w:ascii="Liberation Serif" w:eastAsia="SimSun" w:hAnsi="Liberation Serif" w:cs="Ari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Textsubstituen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Textsubstituen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Textsubstituen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Textsubstituen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Textsubstituen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Textsubstituen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Textsubstituen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Textsubstituen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Textsubstituen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Textsubstituen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Textsubstituen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Textsubstituen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Textsubstituen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Textsubstituen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Textsubstituen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Textsubstituent"/>
            </w:rPr>
            <w:t>....</w:t>
          </w:r>
        </w:p>
      </w:docPartBody>
    </w:docPart>
    <w:docPart>
      <w:docPartPr>
        <w:name w:val="C8D15DEE28A9431690A0AFA18B444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AD0B0-9AB4-4308-BB71-66B2959E1C4C}"/>
      </w:docPartPr>
      <w:docPartBody>
        <w:p w:rsidR="002E54EF" w:rsidRDefault="006D425E" w:rsidP="006D425E">
          <w:pPr>
            <w:pStyle w:val="C8D15DEE28A9431690A0AFA18B44410F"/>
          </w:pPr>
          <w:r w:rsidRPr="0005762F">
            <w:rPr>
              <w:rStyle w:val="Textsubstituen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26E3"/>
    <w:rsid w:val="000476DA"/>
    <w:rsid w:val="0006225B"/>
    <w:rsid w:val="000977AA"/>
    <w:rsid w:val="000C0825"/>
    <w:rsid w:val="000F00FB"/>
    <w:rsid w:val="00163981"/>
    <w:rsid w:val="00173956"/>
    <w:rsid w:val="00230DBF"/>
    <w:rsid w:val="00240132"/>
    <w:rsid w:val="002B6997"/>
    <w:rsid w:val="002C7960"/>
    <w:rsid w:val="002E54EF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D425E"/>
    <w:rsid w:val="006F3361"/>
    <w:rsid w:val="00706FB9"/>
    <w:rsid w:val="0076454C"/>
    <w:rsid w:val="007B0800"/>
    <w:rsid w:val="007B66A3"/>
    <w:rsid w:val="007E25EC"/>
    <w:rsid w:val="007E3753"/>
    <w:rsid w:val="007E38B0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6D425E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  <w:style w:type="paragraph" w:customStyle="1" w:styleId="C8D15DEE28A9431690A0AFA18B44410F">
    <w:name w:val="C8D15DEE28A9431690A0AFA18B44410F"/>
    <w:rsid w:val="006D425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5fbc6b3c-ce0d-415c-a008-7b9c9614b9f9","Numar":null,"Data":null,"NumarActReglementareInitial":null,"DataActReglementareInitial":null,"DataInceput":"2018-11-22T00:00:00","DataSfarsit":null,"Durata":null,"PunctLucruId":272807.0,"TipActId":4.0,"NumarCerere":null,"DataCerere":null,"NumarCerereScriptic":"6235","DataCerereScriptic":"2018-08-21T00:00:00","CodFiscal":null,"SordId":"(7F92216D-5E5B-B795-1D10-F04FCAD2AB62)","SablonSordId":"(8B66777B-56B9-65A9-2773-1FA4A6BC21FB)","DosarSordId":"4913952","LatitudineWgs84":null,"LongitudineWgs84":null,"LatitudineStereo70":null,"LongitudineStereo70":null,"NumarAutorizatieGospodarireApe":null,"DataAutorizatieGospodarireApe":null,"DurataAutorizatieGospodarireApe":null,"Aba":null,"Sga":null,"AdresaSediuSocial":"Str. Principală, Nr. 682, Tomeşti , Judetul Harghita","AdresaPunctLucru":null,"DenumireObiectiv":null,"DomeniuActivitate":null,"DomeniuSpecific":null,"ApmEmitere":null,"ApmRaportare":null,"AnpmApm":"APM Harghita","NotificareApm":"APM Harghita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D5C2064D-A555-4943-AC2A-B072A8F3B83C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7DEF84A9-0033-4F52-8640-AC43F5072F59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6A143246-7216-4B48-A768-DEA8C9D8189C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6023B2E8-C414-407B-AB85-5244A84E8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1718</Words>
  <Characters>9793</Characters>
  <Application>Microsoft Office Word</Application>
  <DocSecurity>8</DocSecurity>
  <Lines>81</Lines>
  <Paragraphs>22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Cabinet Preşedinte</vt:lpstr>
      <vt:lpstr>Cabinet Preşedinte</vt:lpstr>
    </vt:vector>
  </TitlesOfParts>
  <Company/>
  <LinksUpToDate>false</LinksUpToDate>
  <CharactersWithSpaces>11489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Abos Judit</cp:lastModifiedBy>
  <cp:revision>10</cp:revision>
  <cp:lastPrinted>2018-11-23T08:56:00Z</cp:lastPrinted>
  <dcterms:created xsi:type="dcterms:W3CDTF">2015-10-26T07:49:00Z</dcterms:created>
  <dcterms:modified xsi:type="dcterms:W3CDTF">2018-11-26T05:58:00Z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COMUNA TOMESTI</vt:lpwstr>
  </property>
  <property fmtid="{D5CDD505-2E9C-101B-9397-08002B2CF9AE}" pid="5" name="SordId">
    <vt:lpwstr>(7F92216D-5E5B-B795-1D10-F04FCAD2AB62)</vt:lpwstr>
  </property>
  <property fmtid="{D5CDD505-2E9C-101B-9397-08002B2CF9AE}" pid="6" name="VersiuneDocument">
    <vt:lpwstr>6</vt:lpwstr>
  </property>
  <property fmtid="{D5CDD505-2E9C-101B-9397-08002B2CF9AE}" pid="7" name="RuntimeGuid">
    <vt:lpwstr>e561739e-5bf9-47ad-bf19-40944312c8ff</vt:lpwstr>
  </property>
  <property fmtid="{D5CDD505-2E9C-101B-9397-08002B2CF9AE}" pid="8" name="PunctLucruId">
    <vt:lpwstr>272807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4913952</vt:lpwstr>
  </property>
  <property fmtid="{D5CDD505-2E9C-101B-9397-08002B2CF9AE}" pid="11" name="DosarCerereSordId">
    <vt:lpwstr>4791663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5fbc6b3c-ce0d-415c-a008-7b9c9614b9f9</vt:lpwstr>
  </property>
  <property fmtid="{D5CDD505-2E9C-101B-9397-08002B2CF9AE}" pid="16" name="CommitRoles">
    <vt:lpwstr>false</vt:lpwstr>
  </property>
</Properties>
</file>