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E" w:rsidRPr="003772B6" w:rsidRDefault="005446BE" w:rsidP="006B7A8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435CED" w:rsidRPr="003772B6" w:rsidRDefault="00435CED" w:rsidP="006B7A86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3772B6">
        <w:rPr>
          <w:rFonts w:ascii="Arial" w:hAnsi="Arial" w:cs="Arial"/>
          <w:b/>
        </w:rPr>
        <w:t>DECIZIA ETAPEI DE ÎNCADRARE</w:t>
      </w:r>
      <w:r w:rsidRPr="003772B6">
        <w:rPr>
          <w:rFonts w:ascii="Arial" w:hAnsi="Arial" w:cs="Arial"/>
          <w:b/>
          <w:bCs/>
        </w:rPr>
        <w:t xml:space="preserve"> </w:t>
      </w:r>
    </w:p>
    <w:p w:rsidR="00435CED" w:rsidRPr="003772B6" w:rsidRDefault="00BD528A" w:rsidP="006B7A86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>
        <w:rPr>
          <w:rFonts w:ascii="Arial" w:hAnsi="Arial" w:cs="Arial"/>
          <w:i w:val="0"/>
          <w:lang w:val="ro-RO"/>
        </w:rPr>
        <w:t>Nr. PROIECT din 20.09</w:t>
      </w:r>
      <w:r w:rsidR="00C11184" w:rsidRPr="003772B6">
        <w:rPr>
          <w:rFonts w:ascii="Arial" w:hAnsi="Arial" w:cs="Arial"/>
          <w:i w:val="0"/>
          <w:lang w:val="ro-RO"/>
        </w:rPr>
        <w:t>.2018.</w:t>
      </w:r>
    </w:p>
    <w:p w:rsidR="00435CED" w:rsidRPr="003772B6" w:rsidRDefault="00B94819" w:rsidP="00E70094">
      <w:pPr>
        <w:pStyle w:val="Default"/>
        <w:ind w:left="720" w:hanging="720"/>
        <w:jc w:val="both"/>
        <w:rPr>
          <w:lang w:val="ro-RO"/>
        </w:rPr>
      </w:pPr>
      <w:r w:rsidRPr="003772B6">
        <w:rPr>
          <w:color w:val="auto"/>
          <w:lang w:val="ro-RO"/>
        </w:rPr>
        <w:t xml:space="preserve">     </w:t>
      </w:r>
    </w:p>
    <w:p w:rsidR="00435CED" w:rsidRPr="003772B6" w:rsidRDefault="00435CED" w:rsidP="006B7A8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B42F44" w:rsidRPr="003772B6">
        <w:rPr>
          <w:rFonts w:ascii="Arial" w:hAnsi="Arial" w:cs="Arial"/>
          <w:sz w:val="24"/>
          <w:szCs w:val="24"/>
          <w:lang w:val="ro-RO"/>
        </w:rPr>
        <w:t xml:space="preserve"> </w:t>
      </w:r>
      <w:r w:rsidR="00BD528A">
        <w:rPr>
          <w:rFonts w:ascii="Arial" w:hAnsi="Arial" w:cs="Arial"/>
          <w:b/>
          <w:sz w:val="24"/>
          <w:szCs w:val="24"/>
          <w:lang w:val="ro-RO"/>
        </w:rPr>
        <w:t>SZEKERES VIDOR, SZEKERES SZIDONIA</w:t>
      </w:r>
      <w:r w:rsidR="008D3E9C">
        <w:rPr>
          <w:rFonts w:ascii="Arial" w:hAnsi="Arial" w:cs="Arial"/>
          <w:sz w:val="24"/>
          <w:szCs w:val="24"/>
          <w:lang w:val="ro-RO"/>
        </w:rPr>
        <w:t>, cu domiciliul</w:t>
      </w:r>
      <w:r w:rsidRPr="003772B6">
        <w:rPr>
          <w:rFonts w:ascii="Arial" w:hAnsi="Arial" w:cs="Arial"/>
          <w:sz w:val="24"/>
          <w:szCs w:val="24"/>
          <w:lang w:val="ro-RO"/>
        </w:rPr>
        <w:t xml:space="preserve"> în</w:t>
      </w:r>
      <w:r w:rsidR="00B61093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B61093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B61093"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 w:rsidR="00B61093">
        <w:rPr>
          <w:rFonts w:ascii="Arial" w:hAnsi="Arial" w:cs="Arial"/>
          <w:sz w:val="24"/>
          <w:szCs w:val="24"/>
          <w:lang w:val="ro-RO"/>
        </w:rPr>
        <w:t>Cîrța</w:t>
      </w:r>
      <w:proofErr w:type="spellEnd"/>
      <w:r w:rsidR="00A533E4" w:rsidRPr="003772B6">
        <w:rPr>
          <w:rFonts w:ascii="Arial" w:hAnsi="Arial" w:cs="Arial"/>
          <w:sz w:val="24"/>
          <w:szCs w:val="24"/>
          <w:lang w:val="ro-RO"/>
        </w:rPr>
        <w:t>,</w:t>
      </w:r>
      <w:r w:rsidR="00B61093">
        <w:rPr>
          <w:rFonts w:ascii="Arial" w:hAnsi="Arial" w:cs="Arial"/>
          <w:sz w:val="24"/>
          <w:szCs w:val="24"/>
          <w:lang w:val="ro-RO"/>
        </w:rPr>
        <w:t xml:space="preserve"> sat</w:t>
      </w:r>
      <w:r w:rsidR="00EE4D6B">
        <w:rPr>
          <w:rFonts w:ascii="Arial" w:hAnsi="Arial" w:cs="Arial"/>
          <w:sz w:val="24"/>
          <w:szCs w:val="24"/>
          <w:lang w:val="ro-RO"/>
        </w:rPr>
        <w:t>. Ineu, nr. 59</w:t>
      </w:r>
      <w:r w:rsidR="00A533E4" w:rsidRPr="003772B6">
        <w:rPr>
          <w:rFonts w:ascii="Arial" w:hAnsi="Arial" w:cs="Arial"/>
          <w:sz w:val="24"/>
          <w:szCs w:val="24"/>
          <w:lang w:val="ro-RO"/>
        </w:rPr>
        <w:t>,</w:t>
      </w:r>
      <w:r w:rsidR="00CD3BA7" w:rsidRPr="003772B6">
        <w:rPr>
          <w:rFonts w:ascii="Arial" w:hAnsi="Arial" w:cs="Arial"/>
          <w:sz w:val="24"/>
          <w:szCs w:val="24"/>
          <w:lang w:val="ro-RO"/>
        </w:rPr>
        <w:t xml:space="preserve"> jud. Harghita</w:t>
      </w:r>
      <w:r w:rsidR="00B515AC" w:rsidRPr="003772B6">
        <w:rPr>
          <w:rFonts w:ascii="Arial" w:hAnsi="Arial" w:cs="Arial"/>
          <w:sz w:val="24"/>
          <w:szCs w:val="24"/>
          <w:lang w:val="ro-RO"/>
        </w:rPr>
        <w:t>,</w:t>
      </w:r>
      <w:r w:rsidRPr="003772B6">
        <w:rPr>
          <w:rFonts w:ascii="Arial" w:hAnsi="Arial" w:cs="Arial"/>
          <w:sz w:val="24"/>
          <w:szCs w:val="24"/>
          <w:lang w:val="ro-RO"/>
        </w:rPr>
        <w:t xml:space="preserve"> înregistrată la APM Harghita cu nr. </w:t>
      </w:r>
      <w:r w:rsidR="00EE4D6B">
        <w:rPr>
          <w:rFonts w:ascii="Arial" w:hAnsi="Arial" w:cs="Arial"/>
          <w:sz w:val="24"/>
          <w:szCs w:val="24"/>
          <w:lang w:val="ro-RO"/>
        </w:rPr>
        <w:t>5887</w:t>
      </w:r>
      <w:r w:rsidRPr="003772B6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EE4D6B">
        <w:rPr>
          <w:rFonts w:ascii="Arial" w:hAnsi="Arial" w:cs="Arial"/>
          <w:spacing w:val="-6"/>
          <w:sz w:val="24"/>
          <w:szCs w:val="24"/>
          <w:lang w:val="ro-RO"/>
        </w:rPr>
        <w:t>06.08</w:t>
      </w:r>
      <w:r w:rsidR="00A533E4" w:rsidRPr="003772B6">
        <w:rPr>
          <w:rFonts w:ascii="Arial" w:hAnsi="Arial" w:cs="Arial"/>
          <w:spacing w:val="-6"/>
          <w:sz w:val="24"/>
          <w:szCs w:val="24"/>
          <w:lang w:val="ro-RO"/>
        </w:rPr>
        <w:t>.2018</w:t>
      </w:r>
      <w:r w:rsidRPr="003772B6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3772B6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35CED" w:rsidRPr="003772B6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772B6">
        <w:rPr>
          <w:rFonts w:ascii="Arial" w:hAnsi="Arial" w:cs="Arial"/>
          <w:b/>
          <w:sz w:val="24"/>
          <w:szCs w:val="24"/>
          <w:lang w:val="ro-RO" w:eastAsia="ro-RO"/>
        </w:rPr>
        <w:t xml:space="preserve">   -</w:t>
      </w:r>
      <w:r w:rsidR="00B94819" w:rsidRPr="003772B6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435CED" w:rsidRPr="003772B6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="00435CED" w:rsidRPr="003772B6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</w:t>
      </w:r>
      <w:r w:rsidRPr="003772B6">
        <w:rPr>
          <w:rFonts w:ascii="Arial" w:hAnsi="Arial" w:cs="Arial"/>
          <w:sz w:val="24"/>
          <w:szCs w:val="24"/>
          <w:lang w:val="ro-RO" w:eastAsia="ro-RO"/>
        </w:rPr>
        <w:t xml:space="preserve">  </w:t>
      </w:r>
      <w:r w:rsidR="00435CED" w:rsidRPr="003772B6">
        <w:rPr>
          <w:rFonts w:ascii="Arial" w:hAnsi="Arial" w:cs="Arial"/>
          <w:sz w:val="24"/>
          <w:szCs w:val="24"/>
          <w:lang w:val="ro-RO" w:eastAsia="ro-RO"/>
        </w:rPr>
        <w:t>şi private asupra mediului, cu modificările şi completările şi ulterioare;</w:t>
      </w:r>
    </w:p>
    <w:p w:rsidR="00435CED" w:rsidRPr="003772B6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772B6"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="00B94819" w:rsidRPr="003772B6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435CED" w:rsidRPr="003772B6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="00435CED" w:rsidRPr="003772B6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="00435CED" w:rsidRPr="003772B6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="00435CED" w:rsidRPr="003772B6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="00435CED" w:rsidRPr="003772B6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="00435CED" w:rsidRPr="003772B6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="00435CED" w:rsidRPr="003772B6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="00435CED" w:rsidRPr="003772B6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="00435CED" w:rsidRPr="003772B6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="00435CED" w:rsidRPr="003772B6">
        <w:rPr>
          <w:rFonts w:ascii="Arial" w:hAnsi="Arial" w:cs="Arial"/>
          <w:sz w:val="24"/>
          <w:szCs w:val="24"/>
          <w:lang w:val="ro-RO"/>
        </w:rPr>
        <w:t>,</w:t>
      </w:r>
    </w:p>
    <w:p w:rsidR="00B94819" w:rsidRPr="003772B6" w:rsidRDefault="002C1134" w:rsidP="00CF3366">
      <w:pPr>
        <w:pStyle w:val="Default"/>
        <w:ind w:left="450"/>
        <w:jc w:val="both"/>
        <w:rPr>
          <w:color w:val="FF0000"/>
          <w:lang w:val="ro-RO"/>
        </w:rPr>
      </w:pPr>
      <w:r w:rsidRPr="003772B6">
        <w:rPr>
          <w:color w:val="auto"/>
          <w:lang w:val="ro-RO"/>
        </w:rPr>
        <w:t xml:space="preserve"> </w:t>
      </w:r>
      <w:r w:rsidR="00B94819" w:rsidRPr="003772B6">
        <w:rPr>
          <w:color w:val="auto"/>
          <w:lang w:val="ro-RO"/>
        </w:rPr>
        <w:t xml:space="preserve"> -  Directivei 2014/52/UE a Parlamentului European și a Consiliului privind evaluarea efectelor anumitor proiecte publice şi private asupra mediului</w:t>
      </w:r>
    </w:p>
    <w:p w:rsidR="00435CED" w:rsidRPr="003772B6" w:rsidRDefault="00435CED" w:rsidP="00683F9E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 w:rsidRPr="003772B6">
        <w:rPr>
          <w:rFonts w:ascii="Arial" w:hAnsi="Arial" w:cs="Arial"/>
          <w:b/>
          <w:sz w:val="24"/>
          <w:szCs w:val="24"/>
          <w:lang w:val="ro-RO"/>
        </w:rPr>
        <w:t>APM Harghita</w:t>
      </w:r>
      <w:r w:rsidRPr="003772B6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</w:t>
      </w:r>
      <w:r w:rsidR="00EE4D6B">
        <w:rPr>
          <w:rFonts w:ascii="Arial" w:hAnsi="Arial" w:cs="Arial"/>
          <w:sz w:val="24"/>
          <w:szCs w:val="24"/>
          <w:lang w:val="ro-RO"/>
        </w:rPr>
        <w:t>n data de 18.09</w:t>
      </w:r>
      <w:r w:rsidR="00CD3BA7" w:rsidRPr="003772B6">
        <w:rPr>
          <w:rFonts w:ascii="Arial" w:hAnsi="Arial" w:cs="Arial"/>
          <w:sz w:val="24"/>
          <w:szCs w:val="24"/>
          <w:lang w:val="ro-RO"/>
        </w:rPr>
        <w:t>.2018</w:t>
      </w:r>
      <w:r w:rsidRPr="003772B6">
        <w:rPr>
          <w:rFonts w:ascii="Arial" w:hAnsi="Arial" w:cs="Arial"/>
          <w:sz w:val="24"/>
          <w:szCs w:val="24"/>
          <w:lang w:val="ro-RO"/>
        </w:rPr>
        <w:t>, că proiectul</w:t>
      </w:r>
      <w:r w:rsidR="00983CC9" w:rsidRPr="003772B6">
        <w:rPr>
          <w:rFonts w:ascii="Arial" w:hAnsi="Arial" w:cs="Arial"/>
          <w:sz w:val="24"/>
          <w:szCs w:val="24"/>
          <w:lang w:val="ro-RO"/>
        </w:rPr>
        <w:t xml:space="preserve"> </w:t>
      </w:r>
      <w:r w:rsidR="002F58D7" w:rsidRPr="003772B6">
        <w:rPr>
          <w:rFonts w:ascii="Arial" w:hAnsi="Arial" w:cs="Arial"/>
          <w:b/>
          <w:sz w:val="24"/>
          <w:szCs w:val="24"/>
          <w:lang w:val="ro-RO"/>
        </w:rPr>
        <w:t>,</w:t>
      </w:r>
      <w:r w:rsidR="00983CC9" w:rsidRPr="003772B6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262F10" w:rsidRPr="003772B6">
        <w:rPr>
          <w:rFonts w:ascii="Arial" w:hAnsi="Arial" w:cs="Arial"/>
          <w:b/>
          <w:sz w:val="24"/>
          <w:szCs w:val="24"/>
          <w:lang w:val="ro-RO"/>
        </w:rPr>
        <w:t>“</w:t>
      </w:r>
      <w:r w:rsidR="00EE4D6B">
        <w:rPr>
          <w:rFonts w:ascii="Arial" w:hAnsi="Arial" w:cs="Arial"/>
          <w:b/>
          <w:sz w:val="24"/>
          <w:szCs w:val="24"/>
          <w:lang w:val="ro-RO"/>
        </w:rPr>
        <w:t xml:space="preserve"> Construire spălătorie auto și utilități rezervor GPL</w:t>
      </w:r>
      <w:r w:rsidR="00262F10" w:rsidRPr="003772B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83CC9" w:rsidRPr="003772B6">
        <w:rPr>
          <w:rFonts w:ascii="Arial" w:hAnsi="Arial" w:cs="Arial"/>
          <w:b/>
          <w:sz w:val="24"/>
          <w:szCs w:val="24"/>
          <w:lang w:val="ro-RO"/>
        </w:rPr>
        <w:t>”</w:t>
      </w:r>
      <w:r w:rsidR="00983CC9" w:rsidRPr="003772B6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proofErr w:type="spellStart"/>
      <w:r w:rsidR="00EE4D6B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EE4D6B"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 w:rsidR="00EE4D6B">
        <w:rPr>
          <w:rFonts w:ascii="Arial" w:hAnsi="Arial" w:cs="Arial"/>
          <w:sz w:val="24"/>
          <w:szCs w:val="24"/>
          <w:lang w:val="ro-RO"/>
        </w:rPr>
        <w:t>Cîrța</w:t>
      </w:r>
      <w:proofErr w:type="spellEnd"/>
      <w:r w:rsidR="00EE4D6B">
        <w:rPr>
          <w:rFonts w:ascii="Arial" w:hAnsi="Arial" w:cs="Arial"/>
          <w:sz w:val="24"/>
          <w:szCs w:val="24"/>
          <w:lang w:val="ro-RO"/>
        </w:rPr>
        <w:t xml:space="preserve">, sat. </w:t>
      </w:r>
      <w:proofErr w:type="spellStart"/>
      <w:r w:rsidR="00EE4D6B">
        <w:rPr>
          <w:rFonts w:ascii="Arial" w:hAnsi="Arial" w:cs="Arial"/>
          <w:sz w:val="24"/>
          <w:szCs w:val="24"/>
          <w:lang w:val="ro-RO"/>
        </w:rPr>
        <w:t>Cîrța</w:t>
      </w:r>
      <w:proofErr w:type="spellEnd"/>
      <w:r w:rsidR="00EE4D6B">
        <w:rPr>
          <w:rFonts w:ascii="Arial" w:hAnsi="Arial" w:cs="Arial"/>
          <w:sz w:val="24"/>
          <w:szCs w:val="24"/>
          <w:lang w:val="ro-RO"/>
        </w:rPr>
        <w:t>, nr. 93</w:t>
      </w:r>
      <w:r w:rsidR="00983CC9" w:rsidRPr="003772B6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983CC9" w:rsidRPr="003772B6">
        <w:rPr>
          <w:rFonts w:ascii="Arial" w:hAnsi="Arial" w:cs="Arial"/>
          <w:sz w:val="24"/>
          <w:szCs w:val="24"/>
          <w:lang w:val="ro-RO"/>
        </w:rPr>
        <w:t>jud</w:t>
      </w:r>
      <w:proofErr w:type="spellEnd"/>
      <w:r w:rsidR="00983CC9" w:rsidRPr="003772B6">
        <w:rPr>
          <w:rFonts w:ascii="Arial" w:hAnsi="Arial" w:cs="Arial"/>
          <w:sz w:val="24"/>
          <w:szCs w:val="24"/>
          <w:lang w:val="ro-RO"/>
        </w:rPr>
        <w:t xml:space="preserve"> Harghita,</w:t>
      </w:r>
      <w:r w:rsidRPr="003772B6">
        <w:rPr>
          <w:rFonts w:ascii="Arial" w:hAnsi="Arial" w:cs="Arial"/>
          <w:b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E4082E" w:rsidRPr="003772B6" w:rsidRDefault="00E4082E" w:rsidP="00E40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772B6">
        <w:rPr>
          <w:rFonts w:ascii="Arial" w:eastAsia="Times New Roman" w:hAnsi="Arial" w:cs="Arial"/>
          <w:b/>
          <w:sz w:val="24"/>
          <w:szCs w:val="24"/>
          <w:lang w:val="ro-RO"/>
        </w:rPr>
        <w:t xml:space="preserve">Justificarea prezentei decizii: 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772B6">
        <w:rPr>
          <w:rFonts w:ascii="Arial" w:hAnsi="Arial" w:cs="Arial"/>
          <w:b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4082E" w:rsidRPr="003772B6" w:rsidRDefault="00E4082E" w:rsidP="00CF3366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772B6">
        <w:rPr>
          <w:rFonts w:ascii="Arial" w:hAnsi="Arial" w:cs="Arial"/>
          <w:b/>
          <w:sz w:val="24"/>
          <w:szCs w:val="24"/>
          <w:lang w:val="ro-RO"/>
        </w:rPr>
        <w:t xml:space="preserve">    a) proiectul se încadrează în prevederile </w:t>
      </w:r>
      <w:r w:rsidRPr="003772B6">
        <w:rPr>
          <w:rFonts w:ascii="Arial" w:hAnsi="Arial" w:cs="Arial"/>
          <w:b/>
          <w:sz w:val="24"/>
          <w:szCs w:val="24"/>
          <w:u w:val="single"/>
          <w:lang w:val="ro-RO"/>
        </w:rPr>
        <w:t>Hotărârii Guvernului nr. 445/2009</w:t>
      </w:r>
      <w:r w:rsidR="00EE4D6B">
        <w:rPr>
          <w:rFonts w:ascii="Arial" w:hAnsi="Arial" w:cs="Arial"/>
          <w:b/>
          <w:sz w:val="24"/>
          <w:szCs w:val="24"/>
          <w:lang w:val="ro-RO"/>
        </w:rPr>
        <w:t>, anexa nr. 2  pct. 10, lit. a</w:t>
      </w:r>
      <w:r w:rsidRPr="003772B6">
        <w:rPr>
          <w:rFonts w:ascii="Arial" w:hAnsi="Arial" w:cs="Arial"/>
          <w:b/>
          <w:sz w:val="24"/>
          <w:szCs w:val="24"/>
          <w:lang w:val="ro-RO"/>
        </w:rPr>
        <w:t>;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772B6">
        <w:rPr>
          <w:rFonts w:ascii="Arial" w:hAnsi="Arial" w:cs="Arial"/>
          <w:b/>
          <w:sz w:val="24"/>
          <w:szCs w:val="24"/>
          <w:lang w:val="ro-RO"/>
        </w:rPr>
        <w:t>Descrierea proiectului:</w:t>
      </w:r>
    </w:p>
    <w:p w:rsidR="00262F10" w:rsidRPr="000A19CD" w:rsidRDefault="000A19CD" w:rsidP="00E4082E">
      <w:pPr>
        <w:pStyle w:val="Default"/>
        <w:jc w:val="both"/>
        <w:rPr>
          <w:color w:val="auto"/>
          <w:lang w:val="ro-RO"/>
        </w:rPr>
      </w:pPr>
      <w:r>
        <w:rPr>
          <w:color w:val="auto"/>
          <w:lang w:val="ro-RO"/>
        </w:rPr>
        <w:t xml:space="preserve">   Se propune construirea unei spălătorii auto având regimul de înălțime parter, care va asigura spălarea simultană a 2 autovehicule. Amplasamentul va fi în intravilanul comunei </w:t>
      </w:r>
      <w:proofErr w:type="spellStart"/>
      <w:r>
        <w:rPr>
          <w:color w:val="auto"/>
          <w:lang w:val="ro-RO"/>
        </w:rPr>
        <w:t>Cîrța</w:t>
      </w:r>
      <w:proofErr w:type="spellEnd"/>
      <w:r>
        <w:rPr>
          <w:color w:val="auto"/>
          <w:lang w:val="ro-RO"/>
        </w:rPr>
        <w:t>, pe aliniamentul drumului național DN 12.</w:t>
      </w:r>
    </w:p>
    <w:p w:rsidR="00E4082E" w:rsidRPr="003772B6" w:rsidRDefault="005032DF" w:rsidP="00E4082E">
      <w:pPr>
        <w:pStyle w:val="Default"/>
        <w:jc w:val="both"/>
        <w:rPr>
          <w:b/>
          <w:color w:val="auto"/>
          <w:lang w:val="ro-RO"/>
        </w:rPr>
      </w:pPr>
      <w:r w:rsidRPr="003772B6">
        <w:rPr>
          <w:b/>
          <w:color w:val="auto"/>
          <w:lang w:val="ro-RO"/>
        </w:rPr>
        <w:t xml:space="preserve">1. </w:t>
      </w:r>
      <w:r w:rsidR="00E4082E" w:rsidRPr="003772B6">
        <w:rPr>
          <w:b/>
          <w:color w:val="auto"/>
          <w:lang w:val="ro-RO"/>
        </w:rPr>
        <w:t xml:space="preserve">Caracteristicile proiectului: </w:t>
      </w:r>
    </w:p>
    <w:p w:rsidR="00262F10" w:rsidRDefault="000A19CD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 xml:space="preserve">   </w:t>
      </w:r>
      <w:r w:rsidRPr="000A19CD">
        <w:rPr>
          <w:rFonts w:ascii="Arial" w:hAnsi="Arial" w:cs="Arial"/>
          <w:sz w:val="24"/>
          <w:szCs w:val="24"/>
          <w:lang w:val="ro-RO"/>
        </w:rPr>
        <w:t>Construcția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8C2E0B">
        <w:rPr>
          <w:rFonts w:ascii="Arial" w:hAnsi="Arial" w:cs="Arial"/>
          <w:sz w:val="24"/>
          <w:szCs w:val="24"/>
          <w:lang w:val="ro-RO"/>
        </w:rPr>
        <w:t xml:space="preserve"> va fi de 74,39 mp, amplasat pe un teren cu</w:t>
      </w:r>
      <w:r>
        <w:rPr>
          <w:rFonts w:ascii="Arial" w:hAnsi="Arial" w:cs="Arial"/>
          <w:sz w:val="24"/>
          <w:szCs w:val="24"/>
          <w:lang w:val="ro-RO"/>
        </w:rPr>
        <w:t xml:space="preserve"> o suprafață totală de 624 mp</w:t>
      </w:r>
      <w:r w:rsidR="008C2E0B">
        <w:rPr>
          <w:rFonts w:ascii="Arial" w:hAnsi="Arial" w:cs="Arial"/>
          <w:sz w:val="24"/>
          <w:szCs w:val="24"/>
          <w:lang w:val="ro-RO"/>
        </w:rPr>
        <w:t>. Suprafața de accese și suprafețe pavate de 382,00 mp, spații verzi de 167,61 mp.</w:t>
      </w:r>
    </w:p>
    <w:p w:rsidR="008C2E0B" w:rsidRDefault="008C2E0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Construcția va avea fundații continue din beton simplu cu elevații din bolțari, centuri din beton armat, zidăria portantă din structură metalică, acoperiș tip șarpantă, învelitoare din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policarbonat</w:t>
      </w:r>
      <w:proofErr w:type="spellEnd"/>
      <w:r>
        <w:rPr>
          <w:rFonts w:ascii="Arial" w:hAnsi="Arial" w:cs="Arial"/>
          <w:sz w:val="24"/>
          <w:szCs w:val="24"/>
          <w:lang w:val="ro-RO"/>
        </w:rPr>
        <w:t>.</w:t>
      </w:r>
    </w:p>
    <w:p w:rsidR="008C2E0B" w:rsidRDefault="008C2E0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Alimentarea cu apă va fi din rețeaua publică a comunei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Cîrța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prin branșament propriu.</w:t>
      </w:r>
    </w:p>
    <w:p w:rsidR="008C2E0B" w:rsidRDefault="008C2E0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Evacuarea apelor uzate se va face în sistemul public de colectare a apelor uzate al comunei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Cîrța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prin racord propriu de canalizare. În amonte de racord va fi un separator de hidrocarburi tip OMEGA și un </w:t>
      </w:r>
      <w:r w:rsidR="006A22CF">
        <w:rPr>
          <w:rFonts w:ascii="Arial" w:hAnsi="Arial" w:cs="Arial"/>
          <w:sz w:val="24"/>
          <w:szCs w:val="24"/>
          <w:lang w:val="ro-RO"/>
        </w:rPr>
        <w:t>dez</w:t>
      </w:r>
      <w:r>
        <w:rPr>
          <w:rFonts w:ascii="Arial" w:hAnsi="Arial" w:cs="Arial"/>
          <w:sz w:val="24"/>
          <w:szCs w:val="24"/>
          <w:lang w:val="ro-RO"/>
        </w:rPr>
        <w:t>nisipator</w:t>
      </w:r>
      <w:r w:rsidR="006A22CF">
        <w:rPr>
          <w:rFonts w:ascii="Arial" w:hAnsi="Arial" w:cs="Arial"/>
          <w:sz w:val="24"/>
          <w:szCs w:val="24"/>
          <w:lang w:val="ro-RO"/>
        </w:rPr>
        <w:t>.</w:t>
      </w:r>
    </w:p>
    <w:p w:rsidR="006A22CF" w:rsidRPr="000A19CD" w:rsidRDefault="006A22CF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Pentru prepararea agentului termic se va folosi o centrală termică pe combustibil pe gaz, alimentat</w:t>
      </w:r>
      <w:r w:rsidR="006E7696">
        <w:rPr>
          <w:rFonts w:ascii="Arial" w:hAnsi="Arial" w:cs="Arial"/>
          <w:sz w:val="24"/>
          <w:szCs w:val="24"/>
          <w:lang w:val="ro-RO"/>
        </w:rPr>
        <w:t xml:space="preserve"> de la un rezervor GPL.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b/>
          <w:i/>
          <w:sz w:val="24"/>
          <w:szCs w:val="24"/>
          <w:lang w:val="ro-RO"/>
        </w:rPr>
        <w:t>b) cumularea cu alte proiecte existente și/sau aprobate:</w:t>
      </w:r>
      <w:r w:rsidRPr="003772B6">
        <w:rPr>
          <w:rFonts w:ascii="Arial" w:hAnsi="Arial" w:cs="Arial"/>
          <w:sz w:val="24"/>
          <w:szCs w:val="24"/>
          <w:lang w:val="ro-RO"/>
        </w:rPr>
        <w:t xml:space="preserve"> nu este cazul.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b/>
          <w:i/>
          <w:sz w:val="24"/>
          <w:szCs w:val="24"/>
          <w:lang w:val="ro-RO"/>
        </w:rPr>
        <w:lastRenderedPageBreak/>
        <w:t>c) utilizarea resurselor naturale, în special a solului, a terenurilor, a apei și a biodiversității</w:t>
      </w:r>
      <w:r w:rsidRPr="003772B6">
        <w:rPr>
          <w:rFonts w:ascii="Arial" w:hAnsi="Arial" w:cs="Arial"/>
          <w:i/>
          <w:sz w:val="24"/>
          <w:szCs w:val="24"/>
          <w:lang w:val="ro-RO"/>
        </w:rPr>
        <w:t xml:space="preserve">: </w:t>
      </w:r>
      <w:r w:rsidRPr="003772B6">
        <w:rPr>
          <w:rFonts w:ascii="Arial" w:hAnsi="Arial" w:cs="Arial"/>
          <w:sz w:val="24"/>
          <w:szCs w:val="24"/>
          <w:lang w:val="ro-RO"/>
        </w:rPr>
        <w:t>nu este cazul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  <w:lang w:val="ro-RO" w:eastAsia="ro-RO"/>
        </w:rPr>
      </w:pPr>
      <w:r w:rsidRPr="003772B6">
        <w:rPr>
          <w:rFonts w:ascii="Arial" w:hAnsi="Arial" w:cs="Arial"/>
          <w:b/>
          <w:i/>
          <w:color w:val="000000"/>
          <w:sz w:val="24"/>
          <w:szCs w:val="24"/>
          <w:lang w:val="ro-RO" w:eastAsia="ro-RO"/>
        </w:rPr>
        <w:t xml:space="preserve">d) producţia de deşeuri: </w:t>
      </w:r>
    </w:p>
    <w:p w:rsidR="00E4082E" w:rsidRPr="003772B6" w:rsidRDefault="00E4082E" w:rsidP="00E4082E">
      <w:pPr>
        <w:pStyle w:val="BodyText"/>
        <w:ind w:left="357" w:right="344" w:firstLine="363"/>
        <w:rPr>
          <w:rFonts w:cs="Arial"/>
          <w:lang w:val="ro-RO"/>
        </w:rPr>
      </w:pPr>
      <w:r w:rsidRPr="003772B6">
        <w:rPr>
          <w:rFonts w:cs="Arial"/>
          <w:lang w:val="ro-RO"/>
        </w:rPr>
        <w:t>În timpul construcţiei:</w:t>
      </w:r>
    </w:p>
    <w:p w:rsidR="00E4082E" w:rsidRPr="003772B6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3772B6">
        <w:rPr>
          <w:rFonts w:cs="Arial"/>
          <w:i/>
          <w:lang w:val="ro-RO"/>
        </w:rPr>
        <w:t>Deşeurile menajere (cod deşeu-20.03.01) rezultate în perioada executării lucrărilor vor fi colectate şi transportate de către operator autorizat pentru colectarea acestor tipuri de deşeuri.</w:t>
      </w:r>
    </w:p>
    <w:p w:rsidR="00E4082E" w:rsidRPr="003772B6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3772B6">
        <w:rPr>
          <w:rFonts w:cs="Arial"/>
          <w:i/>
          <w:lang w:val="ro-RO"/>
        </w:rPr>
        <w:t>Deşeurile de pământ  (cod deşeu 17.05.04) vor fi utilizate pentru reamenajarea amplasamentului.</w:t>
      </w:r>
    </w:p>
    <w:p w:rsidR="00E4082E" w:rsidRPr="003772B6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3772B6">
        <w:rPr>
          <w:rFonts w:cs="Arial"/>
          <w:i/>
          <w:lang w:val="ro-RO"/>
        </w:rPr>
        <w:t>Deşeuri din construcţii-montaj (cod deşeu 17.09.04) vor fi valorificate prin operatori economici autorizaţi.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b/>
          <w:i/>
          <w:sz w:val="24"/>
          <w:szCs w:val="24"/>
          <w:lang w:val="ro-RO"/>
        </w:rPr>
        <w:t>e) poluarea și alte efecte nocive</w:t>
      </w:r>
      <w:r w:rsidRPr="003772B6">
        <w:rPr>
          <w:rFonts w:ascii="Arial" w:hAnsi="Arial" w:cs="Arial"/>
          <w:sz w:val="24"/>
          <w:szCs w:val="24"/>
          <w:lang w:val="ro-RO"/>
        </w:rPr>
        <w:t>:</w:t>
      </w:r>
    </w:p>
    <w:p w:rsidR="00E4082E" w:rsidRPr="003772B6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3772B6">
        <w:rPr>
          <w:rFonts w:cs="Arial"/>
          <w:i/>
          <w:lang w:val="ro-RO"/>
        </w:rPr>
        <w:t xml:space="preserve">În timpul construcţiei: </w:t>
      </w:r>
    </w:p>
    <w:p w:rsidR="00E4082E" w:rsidRPr="003772B6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3772B6">
        <w:rPr>
          <w:rFonts w:cs="Arial"/>
          <w:i/>
          <w:lang w:val="ro-RO"/>
        </w:rPr>
        <w:t xml:space="preserve">            </w:t>
      </w:r>
      <w:proofErr w:type="spellStart"/>
      <w:r w:rsidRPr="003772B6">
        <w:rPr>
          <w:rFonts w:cs="Arial"/>
          <w:i/>
          <w:lang w:val="ro-RO"/>
        </w:rPr>
        <w:t>-emisii</w:t>
      </w:r>
      <w:proofErr w:type="spellEnd"/>
      <w:r w:rsidRPr="003772B6">
        <w:rPr>
          <w:rFonts w:cs="Arial"/>
          <w:i/>
          <w:lang w:val="ro-RO"/>
        </w:rPr>
        <w:t xml:space="preserve"> în aer: - emisii de gaze de eşapament, şi utilaje - aceste emisii vor fi doar temporare </w:t>
      </w:r>
    </w:p>
    <w:p w:rsidR="00E4082E" w:rsidRPr="003772B6" w:rsidRDefault="00E4082E" w:rsidP="00E4082E">
      <w:pPr>
        <w:pStyle w:val="BodyText"/>
        <w:ind w:right="344" w:firstLine="720"/>
        <w:rPr>
          <w:rFonts w:cs="Arial"/>
          <w:i/>
          <w:lang w:val="ro-RO"/>
        </w:rPr>
      </w:pPr>
      <w:proofErr w:type="spellStart"/>
      <w:r w:rsidRPr="003772B6">
        <w:rPr>
          <w:rFonts w:cs="Arial"/>
          <w:i/>
          <w:lang w:val="ro-RO"/>
        </w:rPr>
        <w:t>-zgomot</w:t>
      </w:r>
      <w:proofErr w:type="spellEnd"/>
      <w:r w:rsidRPr="003772B6">
        <w:rPr>
          <w:rFonts w:cs="Arial"/>
          <w:i/>
          <w:lang w:val="ro-RO"/>
        </w:rPr>
        <w:t xml:space="preserve">: </w:t>
      </w:r>
      <w:proofErr w:type="spellStart"/>
      <w:r w:rsidRPr="003772B6">
        <w:rPr>
          <w:rFonts w:cs="Arial"/>
          <w:i/>
          <w:lang w:val="ro-RO"/>
        </w:rPr>
        <w:t>-generat</w:t>
      </w:r>
      <w:proofErr w:type="spellEnd"/>
      <w:r w:rsidRPr="003772B6">
        <w:rPr>
          <w:rFonts w:cs="Arial"/>
          <w:i/>
          <w:lang w:val="ro-RO"/>
        </w:rPr>
        <w:t xml:space="preserve"> de utilaje se vor resimţi pe perioade scurte de timp, execuţia lucrărilor se vor efectua numai în timpul zilei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b/>
          <w:i/>
          <w:sz w:val="24"/>
          <w:szCs w:val="24"/>
          <w:lang w:val="ro-RO"/>
        </w:rPr>
        <w:t>f) riscurile de accidente majore și/sau dezastre relevante pentru proiectul în cauză</w:t>
      </w:r>
      <w:r w:rsidRPr="003772B6">
        <w:rPr>
          <w:rFonts w:ascii="Arial" w:hAnsi="Arial" w:cs="Arial"/>
          <w:i/>
          <w:sz w:val="24"/>
          <w:szCs w:val="24"/>
          <w:lang w:val="ro-RO"/>
        </w:rPr>
        <w:t xml:space="preserve">, </w:t>
      </w:r>
      <w:r w:rsidRPr="003772B6">
        <w:rPr>
          <w:rFonts w:ascii="Arial" w:hAnsi="Arial" w:cs="Arial"/>
          <w:b/>
          <w:i/>
          <w:sz w:val="24"/>
          <w:szCs w:val="24"/>
          <w:lang w:val="ro-RO"/>
        </w:rPr>
        <w:t>inclusiv cele cauzate de schimbările climatice, conform cunoștințelor științifice:</w:t>
      </w:r>
      <w:r w:rsidRPr="003772B6">
        <w:rPr>
          <w:rFonts w:ascii="Arial" w:hAnsi="Arial" w:cs="Arial"/>
          <w:sz w:val="24"/>
          <w:szCs w:val="24"/>
          <w:lang w:val="ro-RO"/>
        </w:rPr>
        <w:t xml:space="preserve"> nu este cazul.</w:t>
      </w:r>
    </w:p>
    <w:p w:rsidR="00435CED" w:rsidRPr="003772B6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b/>
          <w:i/>
          <w:sz w:val="24"/>
          <w:szCs w:val="24"/>
          <w:lang w:val="ro-RO"/>
        </w:rPr>
        <w:t xml:space="preserve">g) riscurile pentru sănătatea umană </w:t>
      </w:r>
      <w:r w:rsidRPr="003772B6">
        <w:rPr>
          <w:rFonts w:ascii="Arial" w:hAnsi="Arial" w:cs="Arial"/>
          <w:i/>
          <w:sz w:val="24"/>
          <w:szCs w:val="24"/>
          <w:lang w:val="ro-RO"/>
        </w:rPr>
        <w:t xml:space="preserve">(de exemplu, din cauza contaminării apei sau a poluării atmosferice): </w:t>
      </w:r>
      <w:r w:rsidRPr="003772B6">
        <w:rPr>
          <w:rFonts w:ascii="Arial" w:hAnsi="Arial" w:cs="Arial"/>
          <w:sz w:val="24"/>
          <w:szCs w:val="24"/>
          <w:lang w:val="ro-RO"/>
        </w:rPr>
        <w:t>nu este cazul.</w:t>
      </w:r>
    </w:p>
    <w:p w:rsidR="00E4082E" w:rsidRPr="003772B6" w:rsidRDefault="00E4082E" w:rsidP="00FB7F2B">
      <w:pPr>
        <w:pStyle w:val="BodyText"/>
        <w:numPr>
          <w:ilvl w:val="0"/>
          <w:numId w:val="11"/>
        </w:numPr>
        <w:ind w:left="360" w:right="344"/>
        <w:rPr>
          <w:rFonts w:cs="Arial"/>
          <w:b/>
          <w:lang w:val="ro-RO"/>
        </w:rPr>
      </w:pPr>
      <w:r w:rsidRPr="003772B6">
        <w:rPr>
          <w:rFonts w:cs="Arial"/>
          <w:b/>
          <w:lang w:val="ro-RO"/>
        </w:rPr>
        <w:t>Amplasarea proiectului</w:t>
      </w:r>
    </w:p>
    <w:p w:rsidR="00E4082E" w:rsidRPr="003772B6" w:rsidRDefault="00E4082E" w:rsidP="00FB7F2B">
      <w:pPr>
        <w:pStyle w:val="BodyText"/>
        <w:ind w:right="-54"/>
        <w:rPr>
          <w:rFonts w:cs="Arial"/>
          <w:i/>
          <w:lang w:val="ro-RO"/>
        </w:rPr>
      </w:pPr>
      <w:r w:rsidRPr="003772B6">
        <w:rPr>
          <w:rFonts w:cs="Arial"/>
          <w:b/>
          <w:lang w:val="ro-RO"/>
        </w:rPr>
        <w:t xml:space="preserve">a) utilizarea actuală și aprobată a terenului: </w:t>
      </w:r>
      <w:r w:rsidR="00FB7F2B" w:rsidRPr="003772B6">
        <w:rPr>
          <w:rFonts w:cs="Arial"/>
          <w:lang w:val="ro-RO"/>
        </w:rPr>
        <w:t xml:space="preserve">: teren  în intravilanul </w:t>
      </w:r>
      <w:r w:rsidR="00380CC1" w:rsidRPr="003772B6">
        <w:rPr>
          <w:rFonts w:cs="Arial"/>
          <w:lang w:val="ro-RO"/>
        </w:rPr>
        <w:t xml:space="preserve"> </w:t>
      </w:r>
      <w:proofErr w:type="spellStart"/>
      <w:r w:rsidR="006E7696">
        <w:rPr>
          <w:rFonts w:cs="Arial"/>
          <w:lang w:val="ro-RO"/>
        </w:rPr>
        <w:t>com</w:t>
      </w:r>
      <w:proofErr w:type="spellEnd"/>
      <w:r w:rsidR="006E7696">
        <w:rPr>
          <w:rFonts w:cs="Arial"/>
          <w:lang w:val="ro-RO"/>
        </w:rPr>
        <w:t xml:space="preserve">. </w:t>
      </w:r>
      <w:proofErr w:type="spellStart"/>
      <w:r w:rsidR="006E7696">
        <w:rPr>
          <w:rFonts w:cs="Arial"/>
          <w:lang w:val="ro-RO"/>
        </w:rPr>
        <w:t>Cîrța</w:t>
      </w:r>
      <w:proofErr w:type="spellEnd"/>
      <w:r w:rsidR="00380CC1" w:rsidRPr="003772B6">
        <w:rPr>
          <w:rFonts w:cs="Arial"/>
          <w:lang w:val="ro-RO"/>
        </w:rPr>
        <w:t xml:space="preserve"> </w:t>
      </w:r>
      <w:r w:rsidR="00FB7F2B" w:rsidRPr="003772B6">
        <w:rPr>
          <w:rFonts w:cs="Arial"/>
          <w:lang w:val="ro-RO"/>
        </w:rPr>
        <w:t xml:space="preserve"> </w:t>
      </w:r>
      <w:r w:rsidR="00FB7F2B" w:rsidRPr="003772B6">
        <w:rPr>
          <w:rFonts w:cs="Arial"/>
          <w:i/>
          <w:lang w:val="ro-RO"/>
        </w:rPr>
        <w:t>conform C</w:t>
      </w:r>
      <w:r w:rsidR="00D651A0" w:rsidRPr="003772B6">
        <w:rPr>
          <w:rFonts w:cs="Arial"/>
          <w:i/>
          <w:lang w:val="ro-RO"/>
        </w:rPr>
        <w:t>e</w:t>
      </w:r>
      <w:r w:rsidR="00380CC1" w:rsidRPr="003772B6">
        <w:rPr>
          <w:rFonts w:cs="Arial"/>
          <w:i/>
          <w:lang w:val="ro-RO"/>
        </w:rPr>
        <w:t xml:space="preserve">rtificatului de urbanism nr. </w:t>
      </w:r>
      <w:r w:rsidR="006E7696">
        <w:rPr>
          <w:rFonts w:cs="Arial"/>
          <w:i/>
          <w:lang w:val="ro-RO"/>
        </w:rPr>
        <w:t>14</w:t>
      </w:r>
      <w:r w:rsidR="00380CC1" w:rsidRPr="003772B6">
        <w:rPr>
          <w:rFonts w:cs="Arial"/>
          <w:i/>
          <w:lang w:val="ro-RO"/>
        </w:rPr>
        <w:t>/</w:t>
      </w:r>
      <w:r w:rsidR="006E7696">
        <w:rPr>
          <w:rFonts w:cs="Arial"/>
          <w:i/>
          <w:lang w:val="ro-RO"/>
        </w:rPr>
        <w:t>02.08</w:t>
      </w:r>
      <w:r w:rsidR="00380CC1" w:rsidRPr="003772B6">
        <w:rPr>
          <w:rFonts w:cs="Arial"/>
          <w:i/>
          <w:lang w:val="ro-RO"/>
        </w:rPr>
        <w:t>.201</w:t>
      </w:r>
      <w:r w:rsidR="006E7696">
        <w:rPr>
          <w:rFonts w:cs="Arial"/>
          <w:i/>
          <w:lang w:val="ro-RO"/>
        </w:rPr>
        <w:t>8</w:t>
      </w:r>
      <w:r w:rsidR="00FB7F2B" w:rsidRPr="003772B6">
        <w:rPr>
          <w:rFonts w:cs="Arial"/>
          <w:i/>
          <w:lang w:val="ro-RO"/>
        </w:rPr>
        <w:t xml:space="preserve"> emi</w:t>
      </w:r>
      <w:r w:rsidR="0052653E" w:rsidRPr="003772B6">
        <w:rPr>
          <w:rFonts w:cs="Arial"/>
          <w:i/>
          <w:lang w:val="ro-RO"/>
        </w:rPr>
        <w:t>s de</w:t>
      </w:r>
      <w:r w:rsidR="006E7696">
        <w:rPr>
          <w:rFonts w:cs="Arial"/>
          <w:i/>
          <w:lang w:val="ro-RO"/>
        </w:rPr>
        <w:t xml:space="preserve"> Primăria </w:t>
      </w:r>
      <w:proofErr w:type="spellStart"/>
      <w:r w:rsidR="006E7696">
        <w:rPr>
          <w:rFonts w:cs="Arial"/>
          <w:i/>
          <w:lang w:val="ro-RO"/>
        </w:rPr>
        <w:t>com</w:t>
      </w:r>
      <w:proofErr w:type="spellEnd"/>
      <w:r w:rsidR="006E7696">
        <w:rPr>
          <w:rFonts w:cs="Arial"/>
          <w:i/>
          <w:lang w:val="ro-RO"/>
        </w:rPr>
        <w:t xml:space="preserve">. </w:t>
      </w:r>
      <w:proofErr w:type="spellStart"/>
      <w:r w:rsidR="006E7696">
        <w:rPr>
          <w:rFonts w:cs="Arial"/>
          <w:i/>
          <w:lang w:val="ro-RO"/>
        </w:rPr>
        <w:t>Cîrța</w:t>
      </w:r>
      <w:proofErr w:type="spellEnd"/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b/>
          <w:sz w:val="24"/>
          <w:szCs w:val="24"/>
          <w:lang w:val="ro-RO"/>
        </w:rPr>
        <w:t xml:space="preserve">b) bogăția, disponibilitatea, calitatea și capacitatea de regenerare relative ale resurselor naturale </w:t>
      </w:r>
      <w:r w:rsidRPr="003772B6">
        <w:rPr>
          <w:rFonts w:ascii="Arial" w:hAnsi="Arial" w:cs="Arial"/>
          <w:sz w:val="24"/>
          <w:szCs w:val="24"/>
          <w:lang w:val="ro-RO"/>
        </w:rPr>
        <w:t>(inclusiv solul, terenurile, apa și biodiversitatea) din zonă și din subteranul acesteia:</w:t>
      </w:r>
      <w:r w:rsidR="00FB7F2B" w:rsidRPr="003772B6">
        <w:rPr>
          <w:rFonts w:ascii="Arial" w:hAnsi="Arial" w:cs="Arial"/>
          <w:sz w:val="24"/>
          <w:szCs w:val="24"/>
          <w:lang w:val="ro-RO"/>
        </w:rPr>
        <w:t xml:space="preserve"> </w:t>
      </w:r>
      <w:r w:rsidR="00FB7F2B" w:rsidRPr="003772B6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b/>
          <w:sz w:val="24"/>
          <w:szCs w:val="24"/>
          <w:lang w:val="ro-RO"/>
        </w:rPr>
        <w:t>c) capacitatea de absorbţie a mediului natural</w:t>
      </w:r>
      <w:r w:rsidRPr="003772B6">
        <w:rPr>
          <w:rFonts w:ascii="Arial" w:hAnsi="Arial" w:cs="Arial"/>
          <w:sz w:val="24"/>
          <w:szCs w:val="24"/>
          <w:lang w:val="ro-RO"/>
        </w:rPr>
        <w:t>, acordându-se atenție specială următoarelor zone: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 xml:space="preserve">  i) zonele umede, zone riverane, guri ale râurilor</w:t>
      </w:r>
      <w:r w:rsidR="00FB7F2B" w:rsidRPr="003772B6">
        <w:rPr>
          <w:rFonts w:ascii="Arial" w:hAnsi="Arial" w:cs="Arial"/>
          <w:sz w:val="24"/>
          <w:szCs w:val="24"/>
          <w:lang w:val="ro-RO"/>
        </w:rPr>
        <w:t xml:space="preserve">: </w:t>
      </w:r>
      <w:r w:rsidR="00FB7F2B" w:rsidRPr="003772B6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 xml:space="preserve">  ii) zonele costiere</w:t>
      </w:r>
      <w:r w:rsidR="00FB7F2B" w:rsidRPr="003772B6">
        <w:rPr>
          <w:rFonts w:ascii="Arial" w:hAnsi="Arial" w:cs="Arial"/>
          <w:sz w:val="24"/>
          <w:szCs w:val="24"/>
          <w:lang w:val="ro-RO"/>
        </w:rPr>
        <w:t xml:space="preserve"> și mediul marin: </w:t>
      </w:r>
      <w:r w:rsidR="00FB7F2B" w:rsidRPr="003772B6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 xml:space="preserve">  </w:t>
      </w:r>
      <w:proofErr w:type="spellStart"/>
      <w:r w:rsidRPr="003772B6">
        <w:rPr>
          <w:rFonts w:ascii="Arial" w:hAnsi="Arial" w:cs="Arial"/>
          <w:sz w:val="24"/>
          <w:szCs w:val="24"/>
          <w:lang w:val="ro-RO"/>
        </w:rPr>
        <w:t>iii</w:t>
      </w:r>
      <w:proofErr w:type="spellEnd"/>
      <w:r w:rsidRPr="003772B6">
        <w:rPr>
          <w:rFonts w:ascii="Arial" w:hAnsi="Arial" w:cs="Arial"/>
          <w:sz w:val="24"/>
          <w:szCs w:val="24"/>
          <w:lang w:val="ro-RO"/>
        </w:rPr>
        <w:t>) zonele montane şi forestiere</w:t>
      </w:r>
      <w:r w:rsidR="00FB7F2B" w:rsidRPr="003772B6">
        <w:rPr>
          <w:rFonts w:ascii="Arial" w:hAnsi="Arial" w:cs="Arial"/>
          <w:sz w:val="24"/>
          <w:szCs w:val="24"/>
          <w:lang w:val="ro-RO"/>
        </w:rPr>
        <w:t xml:space="preserve">: </w:t>
      </w:r>
      <w:r w:rsidR="00FB7F2B" w:rsidRPr="003772B6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3772B6" w:rsidRDefault="00E4082E" w:rsidP="00E4082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4"/>
          <w:szCs w:val="24"/>
          <w:lang w:val="ro-RO" w:eastAsia="ro-RO"/>
        </w:rPr>
      </w:pPr>
      <w:r w:rsidRPr="003772B6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 </w:t>
      </w:r>
      <w:proofErr w:type="spellStart"/>
      <w:r w:rsidRPr="003772B6">
        <w:rPr>
          <w:rFonts w:ascii="Arial" w:hAnsi="Arial" w:cs="Arial"/>
          <w:color w:val="000000"/>
          <w:sz w:val="24"/>
          <w:szCs w:val="24"/>
          <w:lang w:val="ro-RO" w:eastAsia="ro-RO"/>
        </w:rPr>
        <w:t>iv</w:t>
      </w:r>
      <w:proofErr w:type="spellEnd"/>
      <w:r w:rsidRPr="003772B6">
        <w:rPr>
          <w:rFonts w:ascii="Arial" w:hAnsi="Arial" w:cs="Arial"/>
          <w:color w:val="000000"/>
          <w:sz w:val="24"/>
          <w:szCs w:val="24"/>
          <w:lang w:val="ro-RO" w:eastAsia="ro-RO"/>
        </w:rPr>
        <w:t>) rezervaţii şi parcuri naturale</w:t>
      </w:r>
      <w:r w:rsidR="00FB7F2B" w:rsidRPr="003772B6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: </w:t>
      </w:r>
      <w:r w:rsidR="00FB7F2B" w:rsidRPr="003772B6">
        <w:rPr>
          <w:rFonts w:ascii="Arial" w:hAnsi="Arial" w:cs="Arial"/>
          <w:i/>
          <w:color w:val="000000"/>
          <w:sz w:val="24"/>
          <w:szCs w:val="24"/>
          <w:lang w:val="ro-RO" w:eastAsia="ro-RO"/>
        </w:rPr>
        <w:t>nu este cazul.</w:t>
      </w:r>
      <w:r w:rsidRPr="003772B6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 w:eastAsia="ro-RO"/>
        </w:rPr>
      </w:pPr>
      <w:r w:rsidRPr="003772B6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 v) zone clasificate sau protejate conform </w:t>
      </w:r>
      <w:proofErr w:type="spellStart"/>
      <w:r w:rsidRPr="003772B6">
        <w:rPr>
          <w:rFonts w:ascii="Arial" w:hAnsi="Arial" w:cs="Arial"/>
          <w:color w:val="000000"/>
          <w:sz w:val="24"/>
          <w:szCs w:val="24"/>
          <w:lang w:val="ro-RO" w:eastAsia="ro-RO"/>
        </w:rPr>
        <w:t>legislatiei</w:t>
      </w:r>
      <w:proofErr w:type="spellEnd"/>
      <w:r w:rsidRPr="003772B6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în vigoare: situri Natura 2000 desemnate în conformitate cu legislația privind regimul ariilor naturale protejate, conservarea habitatelor naturale, a florei și faunei sălbatice; zonele prevăzute de legislația privind aprobarea Planului de amenajare a teritoriului naţional - Secţiunea a III-a - zone protejate, zonele de protecţie instituite conform prevederilor legislației din domeniul apelor, precum și a celei privind caracterul şi mărimea zonelor de protecţie sanitară şi hidrogeologică:</w:t>
      </w:r>
      <w:r w:rsidR="00787B81" w:rsidRPr="003772B6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</w:t>
      </w:r>
      <w:r w:rsidR="00787B81" w:rsidRPr="003772B6">
        <w:rPr>
          <w:rFonts w:ascii="Arial" w:hAnsi="Arial" w:cs="Arial"/>
          <w:i/>
          <w:color w:val="000000"/>
          <w:sz w:val="24"/>
          <w:szCs w:val="24"/>
          <w:lang w:val="ro-RO" w:eastAsia="ro-RO"/>
        </w:rPr>
        <w:t>nu este cazul.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 xml:space="preserve">  vi) zonele în care au existat deja cazuri de nerespectare a stan</w:t>
      </w:r>
      <w:r w:rsidR="00787B81" w:rsidRPr="003772B6">
        <w:rPr>
          <w:rFonts w:ascii="Arial" w:hAnsi="Arial" w:cs="Arial"/>
          <w:sz w:val="24"/>
          <w:szCs w:val="24"/>
          <w:lang w:val="ro-RO"/>
        </w:rPr>
        <w:t xml:space="preserve">dardelor de calitate a mediului </w:t>
      </w:r>
      <w:r w:rsidRPr="003772B6">
        <w:rPr>
          <w:rFonts w:ascii="Arial" w:hAnsi="Arial" w:cs="Arial"/>
          <w:sz w:val="24"/>
          <w:szCs w:val="24"/>
          <w:lang w:val="ro-RO"/>
        </w:rPr>
        <w:t>prevăzute în dreptul Uniunii și relevante pentru proiect sau în care se consideră că există astfel de cazuri:</w:t>
      </w:r>
      <w:r w:rsidR="00787B81" w:rsidRPr="003772B6">
        <w:rPr>
          <w:rFonts w:ascii="Arial" w:hAnsi="Arial" w:cs="Arial"/>
          <w:sz w:val="24"/>
          <w:szCs w:val="24"/>
          <w:lang w:val="ro-RO"/>
        </w:rPr>
        <w:t xml:space="preserve"> </w:t>
      </w:r>
      <w:r w:rsidR="00787B81" w:rsidRPr="003772B6">
        <w:rPr>
          <w:rFonts w:ascii="Arial" w:hAnsi="Arial" w:cs="Arial"/>
          <w:i/>
          <w:sz w:val="24"/>
          <w:szCs w:val="24"/>
          <w:lang w:val="ro-RO"/>
        </w:rPr>
        <w:t>nu este cazul.</w:t>
      </w:r>
      <w:r w:rsidRPr="003772B6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 xml:space="preserve">  vii) zonele cu o densitate mare a populației:</w:t>
      </w:r>
      <w:r w:rsidR="00787B81" w:rsidRPr="003772B6">
        <w:rPr>
          <w:rFonts w:ascii="Arial" w:hAnsi="Arial" w:cs="Arial"/>
          <w:sz w:val="24"/>
          <w:szCs w:val="24"/>
          <w:lang w:val="ro-RO"/>
        </w:rPr>
        <w:t xml:space="preserve"> </w:t>
      </w:r>
      <w:r w:rsidR="00787B81" w:rsidRPr="003772B6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 xml:space="preserve">  viii) peisaje și situri importante din punct de vedere istoric, cultural sau arheologic: </w:t>
      </w:r>
      <w:r w:rsidR="00787B81" w:rsidRPr="003772B6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3772B6" w:rsidRDefault="00E4082E" w:rsidP="00E408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772B6">
        <w:rPr>
          <w:rFonts w:ascii="Arial" w:hAnsi="Arial" w:cs="Arial"/>
          <w:b/>
          <w:sz w:val="24"/>
          <w:szCs w:val="24"/>
          <w:lang w:val="ro-RO"/>
        </w:rPr>
        <w:t xml:space="preserve">3. Tipurile și caracteristicile impactului potenţial 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>Efectele semnificative pe care le poate avea proiectul asupra mediului sunt analizate în raport cu criteriile stabilite la punctele 1 și 2 din  Anexa III al Directivei 2014/52/UE, având în vedere impactul proiectului asupra factorilor prevăzuți la articolul 3 alineatul (1) din Directivă și ținând seama de:</w:t>
      </w:r>
    </w:p>
    <w:p w:rsidR="005032DF" w:rsidRPr="003772B6" w:rsidRDefault="00E4082E" w:rsidP="005032DF">
      <w:pPr>
        <w:pStyle w:val="BodyText"/>
        <w:ind w:right="-54"/>
        <w:rPr>
          <w:rFonts w:cs="Arial"/>
          <w:lang w:val="ro-RO"/>
        </w:rPr>
      </w:pPr>
      <w:r w:rsidRPr="003772B6">
        <w:rPr>
          <w:rFonts w:cs="Arial"/>
          <w:lang w:val="ro-RO"/>
        </w:rPr>
        <w:lastRenderedPageBreak/>
        <w:t xml:space="preserve">  a) importanța și extinderea spațială a impactului (de exemplu, zona geografică și dimensiunea populației care poate fi afectată): </w:t>
      </w:r>
    </w:p>
    <w:p w:rsidR="005032DF" w:rsidRPr="003772B6" w:rsidRDefault="005032DF" w:rsidP="005032DF">
      <w:pPr>
        <w:pStyle w:val="BodyText"/>
        <w:ind w:right="-54"/>
        <w:rPr>
          <w:rFonts w:cs="Arial"/>
          <w:i/>
          <w:lang w:val="ro-RO"/>
        </w:rPr>
      </w:pPr>
      <w:r w:rsidRPr="003772B6">
        <w:rPr>
          <w:rFonts w:cs="Arial"/>
          <w:i/>
          <w:lang w:val="ro-RO"/>
        </w:rPr>
        <w:t>- aria geogra</w:t>
      </w:r>
      <w:r w:rsidR="00B45852" w:rsidRPr="003772B6">
        <w:rPr>
          <w:rFonts w:cs="Arial"/>
          <w:i/>
          <w:lang w:val="ro-RO"/>
        </w:rPr>
        <w:t>fică: redusă,  a intravilanului</w:t>
      </w:r>
      <w:r w:rsidR="006E7696">
        <w:rPr>
          <w:rFonts w:cs="Arial"/>
          <w:i/>
          <w:lang w:val="ro-RO"/>
        </w:rPr>
        <w:t xml:space="preserve"> </w:t>
      </w:r>
      <w:proofErr w:type="spellStart"/>
      <w:r w:rsidR="006E7696">
        <w:rPr>
          <w:rFonts w:cs="Arial"/>
          <w:i/>
          <w:lang w:val="ro-RO"/>
        </w:rPr>
        <w:t>com</w:t>
      </w:r>
      <w:proofErr w:type="spellEnd"/>
      <w:r w:rsidR="006E7696">
        <w:rPr>
          <w:rFonts w:cs="Arial"/>
          <w:i/>
          <w:lang w:val="ro-RO"/>
        </w:rPr>
        <w:t>. Cîrța.</w:t>
      </w:r>
      <w:bookmarkStart w:id="0" w:name="_GoBack"/>
      <w:bookmarkEnd w:id="0"/>
    </w:p>
    <w:p w:rsidR="00E4082E" w:rsidRPr="003772B6" w:rsidRDefault="005032DF" w:rsidP="005032DF">
      <w:pPr>
        <w:pStyle w:val="BodyText"/>
        <w:ind w:right="-54"/>
        <w:rPr>
          <w:rFonts w:cs="Arial"/>
          <w:i/>
          <w:lang w:val="ro-RO"/>
        </w:rPr>
      </w:pPr>
      <w:r w:rsidRPr="003772B6">
        <w:rPr>
          <w:rFonts w:cs="Arial"/>
          <w:i/>
          <w:lang w:val="ro-RO"/>
        </w:rPr>
        <w:t>- numărul persoanelor afectate: prin realizarea proiectului nu vor fi persoane afectate negativ.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 xml:space="preserve">  b) natura impactului:</w:t>
      </w:r>
      <w:r w:rsidR="00B94819" w:rsidRPr="003772B6">
        <w:rPr>
          <w:rFonts w:ascii="Arial" w:hAnsi="Arial" w:cs="Arial"/>
          <w:sz w:val="24"/>
          <w:szCs w:val="24"/>
          <w:lang w:val="ro-RO"/>
        </w:rPr>
        <w:t xml:space="preserve"> </w:t>
      </w:r>
      <w:r w:rsidR="00D5560D" w:rsidRPr="003772B6">
        <w:rPr>
          <w:rFonts w:ascii="Arial" w:hAnsi="Arial" w:cs="Arial"/>
          <w:i/>
          <w:sz w:val="24"/>
          <w:szCs w:val="24"/>
          <w:lang w:val="ro-RO"/>
        </w:rPr>
        <w:t>impact pozitiv minor</w:t>
      </w:r>
      <w:r w:rsidR="005032DF" w:rsidRPr="003772B6">
        <w:rPr>
          <w:rFonts w:ascii="Arial" w:hAnsi="Arial" w:cs="Arial"/>
          <w:sz w:val="24"/>
          <w:szCs w:val="24"/>
          <w:lang w:val="ro-RO"/>
        </w:rPr>
        <w:t>.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 xml:space="preserve">  c) natura </w:t>
      </w:r>
      <w:proofErr w:type="spellStart"/>
      <w:r w:rsidRPr="003772B6">
        <w:rPr>
          <w:rFonts w:ascii="Arial" w:hAnsi="Arial" w:cs="Arial"/>
          <w:sz w:val="24"/>
          <w:szCs w:val="24"/>
          <w:lang w:val="ro-RO"/>
        </w:rPr>
        <w:t>transfrontieră</w:t>
      </w:r>
      <w:proofErr w:type="spellEnd"/>
      <w:r w:rsidRPr="003772B6">
        <w:rPr>
          <w:rFonts w:ascii="Arial" w:hAnsi="Arial" w:cs="Arial"/>
          <w:sz w:val="24"/>
          <w:szCs w:val="24"/>
          <w:lang w:val="ro-RO"/>
        </w:rPr>
        <w:t xml:space="preserve"> a impactului:</w:t>
      </w:r>
      <w:r w:rsidR="005032DF" w:rsidRPr="003772B6">
        <w:rPr>
          <w:rFonts w:ascii="Arial" w:hAnsi="Arial" w:cs="Arial"/>
          <w:sz w:val="24"/>
          <w:szCs w:val="24"/>
          <w:lang w:val="ro-RO"/>
        </w:rPr>
        <w:t xml:space="preserve"> </w:t>
      </w:r>
      <w:r w:rsidR="005032DF" w:rsidRPr="003772B6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3772B6" w:rsidRDefault="00E4082E" w:rsidP="005032DF">
      <w:pPr>
        <w:pStyle w:val="BodyText"/>
        <w:ind w:right="-54"/>
        <w:rPr>
          <w:rFonts w:cs="Arial"/>
          <w:i/>
          <w:lang w:val="ro-RO"/>
        </w:rPr>
      </w:pPr>
      <w:r w:rsidRPr="003772B6">
        <w:rPr>
          <w:rFonts w:cs="Arial"/>
          <w:lang w:val="ro-RO"/>
        </w:rPr>
        <w:t xml:space="preserve">  d) intensitatea și complexitatea impactului:</w:t>
      </w:r>
      <w:r w:rsidR="005032DF" w:rsidRPr="003772B6">
        <w:rPr>
          <w:rFonts w:cs="Arial"/>
          <w:i/>
          <w:lang w:val="ro-RO"/>
        </w:rPr>
        <w:t xml:space="preserve"> </w:t>
      </w:r>
      <w:proofErr w:type="spellStart"/>
      <w:r w:rsidR="005032DF" w:rsidRPr="003772B6">
        <w:rPr>
          <w:rFonts w:cs="Arial"/>
          <w:i/>
          <w:lang w:val="ro-RO"/>
        </w:rPr>
        <w:t>-</w:t>
      </w:r>
      <w:r w:rsidR="005032DF" w:rsidRPr="003772B6">
        <w:rPr>
          <w:rFonts w:cs="Arial"/>
          <w:lang w:val="ro-RO"/>
        </w:rPr>
        <w:t>în</w:t>
      </w:r>
      <w:proofErr w:type="spellEnd"/>
      <w:r w:rsidR="005032DF" w:rsidRPr="003772B6">
        <w:rPr>
          <w:rFonts w:cs="Arial"/>
          <w:lang w:val="ro-RO"/>
        </w:rPr>
        <w:t xml:space="preserve"> perioada realizării proiectului</w:t>
      </w:r>
      <w:r w:rsidR="005032DF" w:rsidRPr="003772B6">
        <w:rPr>
          <w:rFonts w:cs="Arial"/>
          <w:i/>
          <w:lang w:val="ro-RO"/>
        </w:rPr>
        <w:t>: vor rezulta deşeuri, care vor fi gestionate conform pct. 1.d.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 xml:space="preserve">  e) probabilitatea impactului:</w:t>
      </w:r>
      <w:r w:rsidRPr="003772B6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5032DF" w:rsidRPr="003772B6">
        <w:rPr>
          <w:rFonts w:ascii="Arial" w:hAnsi="Arial" w:cs="Arial"/>
          <w:i/>
          <w:sz w:val="24"/>
          <w:szCs w:val="24"/>
          <w:lang w:val="ro-RO"/>
        </w:rPr>
        <w:t>mică</w:t>
      </w:r>
      <w:r w:rsidR="005032DF" w:rsidRPr="003772B6">
        <w:rPr>
          <w:rFonts w:ascii="Arial" w:hAnsi="Arial" w:cs="Arial"/>
          <w:sz w:val="24"/>
          <w:szCs w:val="24"/>
          <w:lang w:val="ro-RO"/>
        </w:rPr>
        <w:t>.</w:t>
      </w:r>
    </w:p>
    <w:p w:rsidR="00E4082E" w:rsidRPr="003772B6" w:rsidRDefault="00E4082E" w:rsidP="005032DF">
      <w:pPr>
        <w:pStyle w:val="BodyText"/>
        <w:ind w:right="-54"/>
        <w:rPr>
          <w:rFonts w:cs="Arial"/>
          <w:b/>
          <w:sz w:val="22"/>
          <w:szCs w:val="22"/>
          <w:lang w:val="ro-RO"/>
        </w:rPr>
      </w:pPr>
      <w:r w:rsidRPr="003772B6">
        <w:rPr>
          <w:rFonts w:cs="Arial"/>
          <w:lang w:val="ro-RO"/>
        </w:rPr>
        <w:t xml:space="preserve">  f) debutul, durata, frecvența și reversibilitatea preconizate ale impactului:</w:t>
      </w:r>
      <w:r w:rsidR="005032DF" w:rsidRPr="003772B6">
        <w:rPr>
          <w:rFonts w:cs="Arial"/>
          <w:lang w:val="ro-RO"/>
        </w:rPr>
        <w:t xml:space="preserve"> </w:t>
      </w:r>
      <w:r w:rsidR="005032DF" w:rsidRPr="003772B6">
        <w:rPr>
          <w:rFonts w:cs="Arial"/>
          <w:i/>
          <w:lang w:val="ro-RO"/>
        </w:rPr>
        <w:t>Impact de scurtă durată, numai în timpul executării lucrărilor de execuţie. Nu rezultă impact remanent.</w:t>
      </w:r>
      <w:r w:rsidR="005032DF" w:rsidRPr="003772B6">
        <w:rPr>
          <w:rFonts w:cs="Arial"/>
          <w:b/>
          <w:sz w:val="22"/>
          <w:szCs w:val="22"/>
          <w:lang w:val="ro-RO"/>
        </w:rPr>
        <w:t xml:space="preserve">   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 xml:space="preserve">  g) cumularea impactului cu impactul altor proiecte existente și/sau aprobate: </w:t>
      </w:r>
      <w:r w:rsidR="00942DBD" w:rsidRPr="003772B6">
        <w:rPr>
          <w:rFonts w:ascii="Arial" w:hAnsi="Arial" w:cs="Arial"/>
          <w:i/>
          <w:sz w:val="24"/>
          <w:szCs w:val="24"/>
          <w:lang w:val="ro-RO"/>
        </w:rPr>
        <w:t>nu este cazul</w:t>
      </w:r>
      <w:r w:rsidR="00942DBD" w:rsidRPr="003772B6">
        <w:rPr>
          <w:rFonts w:ascii="Arial" w:hAnsi="Arial" w:cs="Arial"/>
          <w:sz w:val="24"/>
          <w:szCs w:val="24"/>
          <w:lang w:val="ro-RO"/>
        </w:rPr>
        <w:t>.</w:t>
      </w:r>
    </w:p>
    <w:p w:rsidR="00435CED" w:rsidRPr="003772B6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 xml:space="preserve">  h) posibilitatea de reducere efectivă a impactului:</w:t>
      </w:r>
      <w:r w:rsidR="00942DBD" w:rsidRPr="003772B6">
        <w:rPr>
          <w:rFonts w:ascii="Arial" w:hAnsi="Arial" w:cs="Arial"/>
          <w:sz w:val="24"/>
          <w:szCs w:val="24"/>
          <w:lang w:val="ro-RO"/>
        </w:rPr>
        <w:t xml:space="preserve"> </w:t>
      </w:r>
      <w:r w:rsidR="00A87556" w:rsidRPr="003772B6">
        <w:rPr>
          <w:rFonts w:ascii="Arial" w:hAnsi="Arial" w:cs="Arial"/>
          <w:i/>
          <w:sz w:val="24"/>
          <w:szCs w:val="24"/>
          <w:lang w:val="ro-RO"/>
        </w:rPr>
        <w:t>prin restaurarea amplasamentelor construite imediat după finalizarea lucrărilor-cu termen limită</w:t>
      </w:r>
      <w:r w:rsidR="00BF3915" w:rsidRPr="003772B6">
        <w:rPr>
          <w:rFonts w:ascii="Arial" w:hAnsi="Arial" w:cs="Arial"/>
          <w:i/>
          <w:sz w:val="24"/>
          <w:szCs w:val="24"/>
          <w:lang w:val="ro-RO"/>
        </w:rPr>
        <w:t>, evitarea interferențelor cu alte infrastructuri</w:t>
      </w:r>
    </w:p>
    <w:p w:rsidR="00E4082E" w:rsidRPr="003772B6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772B6">
        <w:rPr>
          <w:rFonts w:ascii="Arial" w:hAnsi="Arial" w:cs="Arial"/>
          <w:b/>
          <w:sz w:val="24"/>
          <w:szCs w:val="24"/>
          <w:lang w:val="ro-RO"/>
        </w:rPr>
        <w:t xml:space="preserve">  II. Motivele care au stat la baza luării deciziei etapei de încadrare în procedura de evaluare adecvată sunt următoarele:</w:t>
      </w:r>
    </w:p>
    <w:p w:rsidR="00E4082E" w:rsidRPr="003772B6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>- proiectul propus nu intră sub incidenţa art. 28 din Ordonanţa de urgenţă a Guvernului nr. 57/2007 cu modificări şi  privind regimul ariilor naturale protejate, conservarea habitatelor naturale, a florei şi faunei sălbatice, fiind situat în afara perimetrelor siturilor Natura 2000 din judeţ.</w:t>
      </w:r>
    </w:p>
    <w:p w:rsidR="00435CED" w:rsidRPr="003772B6" w:rsidRDefault="00435CED" w:rsidP="006B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772B6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435CED" w:rsidRPr="003772B6" w:rsidRDefault="00435CED" w:rsidP="006B7A86">
      <w:pPr>
        <w:pStyle w:val="BodyText"/>
        <w:ind w:right="-54"/>
        <w:rPr>
          <w:rFonts w:cs="Arial"/>
          <w:lang w:val="ro-RO"/>
        </w:rPr>
      </w:pPr>
      <w:r w:rsidRPr="003772B6">
        <w:rPr>
          <w:rFonts w:cs="Arial"/>
          <w:lang w:val="ro-RO"/>
        </w:rPr>
        <w:t>a. Evitarea poluării solului şi a mediului acvatic cu produse petroliere în urma înlocuirii conductei, a pierderilor de carburanţi de la mijloacele de transport şi de la utilajele folosite în timpul executării lucrărilor de înlocuire</w:t>
      </w:r>
    </w:p>
    <w:p w:rsidR="00D863FE" w:rsidRPr="003772B6" w:rsidRDefault="00435CED" w:rsidP="00D5560D">
      <w:pPr>
        <w:spacing w:after="0"/>
        <w:ind w:right="-54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>În scopul garantării evitării poluării accidentale a mediului aveţi obligaţia ca să aveţi în dotare materiale absorbante pentru produse petroliere.</w:t>
      </w:r>
    </w:p>
    <w:p w:rsidR="00435CED" w:rsidRPr="003772B6" w:rsidRDefault="00435CED" w:rsidP="006B7A86">
      <w:pPr>
        <w:pStyle w:val="BodyText"/>
        <w:ind w:right="-54"/>
        <w:rPr>
          <w:rFonts w:cs="Arial"/>
          <w:lang w:val="ro-RO"/>
        </w:rPr>
      </w:pPr>
      <w:r w:rsidRPr="003772B6">
        <w:rPr>
          <w:rFonts w:cs="Arial"/>
          <w:lang w:val="ro-RO"/>
        </w:rPr>
        <w:t>b. Este interzisă afectarea terenurilor în afara amplasamentelor autorizate pentru realizarea lucrărilor de investiţii, prin:</w:t>
      </w:r>
    </w:p>
    <w:p w:rsidR="00435CED" w:rsidRPr="003772B6" w:rsidRDefault="00435CED" w:rsidP="00C12DB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900" w:right="-54" w:hanging="630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>abandonarea, înlăturarea sau eliminarea deşeurilor în locuri neautorizate;</w:t>
      </w:r>
    </w:p>
    <w:p w:rsidR="00435CED" w:rsidRPr="003772B6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>staţionarea mijloacelor de transport în afara terenurilor desemnate în acest scop</w:t>
      </w:r>
    </w:p>
    <w:p w:rsidR="00435CED" w:rsidRPr="003772B6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>distrugerea sau degradarea, prin orice mijloace, a vegetaţiei ierboase sau lemnoase;</w:t>
      </w:r>
    </w:p>
    <w:p w:rsidR="00435CED" w:rsidRPr="003772B6" w:rsidRDefault="00435CED" w:rsidP="006B7A86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>c. Utilizarea materiilor prime numai din surse autorizate.</w:t>
      </w:r>
    </w:p>
    <w:p w:rsidR="00435CED" w:rsidRPr="003772B6" w:rsidRDefault="00435CED" w:rsidP="006B7A86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>d. Refacerea mediului şi readucerea în starea iniţială a suprafeţelor afectate prin realizarea proiectului.</w:t>
      </w:r>
    </w:p>
    <w:p w:rsidR="00435CED" w:rsidRPr="003772B6" w:rsidRDefault="00435CED" w:rsidP="00CF3366">
      <w:pPr>
        <w:spacing w:after="0"/>
        <w:ind w:firstLine="90"/>
        <w:jc w:val="both"/>
        <w:rPr>
          <w:rFonts w:ascii="Arial" w:eastAsiaTheme="minorHAnsi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 xml:space="preserve">e. </w:t>
      </w:r>
      <w:r w:rsidR="00E70094" w:rsidRPr="003772B6">
        <w:rPr>
          <w:rFonts w:ascii="Arial" w:eastAsiaTheme="minorHAnsi" w:hAnsi="Arial" w:cs="Arial"/>
          <w:sz w:val="24"/>
          <w:szCs w:val="24"/>
          <w:lang w:val="ro-RO"/>
        </w:rPr>
        <w:t xml:space="preserve">Nivelul de zgomot rezultat în urma desfăşurării activităţii, va respecta prevederile SR ISO nr. 1996/2-08 şi SR 10009/2017. </w:t>
      </w:r>
    </w:p>
    <w:p w:rsidR="00435CED" w:rsidRPr="003772B6" w:rsidRDefault="00435CED" w:rsidP="006B7A86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>f. Aveţi obligaţia de a ţine evidenţa gestiunii deşeurilor conform prevederilor H.G. nr. 856/2002 şi de a raporta această evidenţă la APM Harghita conform modelului prevăzut în anexa nr. 1 la H.G. nr. 856/2002 şi conform art. 49 alin (1) al Legii nr. 211/2011 după terminarea lucrărilor.</w:t>
      </w:r>
    </w:p>
    <w:p w:rsidR="00BD5F4C" w:rsidRPr="003772B6" w:rsidRDefault="00BD5F4C" w:rsidP="006B7A86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 xml:space="preserve">g. </w:t>
      </w:r>
      <w:r w:rsidRPr="003772B6">
        <w:rPr>
          <w:rFonts w:ascii="Arial" w:eastAsia="Times New Roman" w:hAnsi="Arial" w:cs="Arial"/>
          <w:bCs/>
          <w:iCs/>
          <w:sz w:val="24"/>
          <w:szCs w:val="24"/>
          <w:lang w:val="ro-RO"/>
        </w:rPr>
        <w:t>La finalizarea investiţiei și înaintea începerii activității, conform Ordinului M.M.D.D. nr.1798 din 2007 cu modificările şi completările ulterioare, aveţi obligaţia de a solicita şi de a obţine autorizaţie de mediu.</w:t>
      </w:r>
    </w:p>
    <w:p w:rsidR="005F7FF8" w:rsidRPr="003772B6" w:rsidRDefault="005F7FF8" w:rsidP="00E700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 xml:space="preserve">   Proiectul propus nu necesită parcurgerea celorlalte etape ale procedurii de evaluare adecvată.</w:t>
      </w:r>
    </w:p>
    <w:p w:rsidR="005F7FF8" w:rsidRPr="003772B6" w:rsidRDefault="005F7FF8" w:rsidP="005F7FF8">
      <w:pPr>
        <w:pStyle w:val="BodyText"/>
        <w:ind w:right="-16"/>
        <w:jc w:val="both"/>
        <w:rPr>
          <w:rFonts w:cs="Arial"/>
          <w:lang w:val="ro-RO"/>
        </w:rPr>
      </w:pPr>
      <w:r w:rsidRPr="003772B6">
        <w:rPr>
          <w:rFonts w:cs="Arial"/>
          <w:lang w:val="ro-RO"/>
        </w:rPr>
        <w:t xml:space="preserve">  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</w:t>
      </w:r>
      <w:r w:rsidRPr="003772B6">
        <w:rPr>
          <w:rFonts w:cs="Arial"/>
          <w:lang w:val="ro-RO"/>
        </w:rPr>
        <w:lastRenderedPageBreak/>
        <w:t>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5F7FF8" w:rsidRPr="003772B6" w:rsidRDefault="005F7FF8" w:rsidP="00683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 xml:space="preserve">   La finalizarea proiectului aveţi obli</w:t>
      </w:r>
      <w:r w:rsidR="00BD5F4C" w:rsidRPr="003772B6">
        <w:rPr>
          <w:rFonts w:ascii="Arial" w:hAnsi="Arial" w:cs="Arial"/>
          <w:sz w:val="24"/>
          <w:szCs w:val="24"/>
          <w:lang w:val="ro-RO"/>
        </w:rPr>
        <w:t>gaţia de a notifica ACPM</w:t>
      </w:r>
      <w:r w:rsidRPr="003772B6">
        <w:rPr>
          <w:rFonts w:ascii="Arial" w:hAnsi="Arial" w:cs="Arial"/>
          <w:sz w:val="24"/>
          <w:szCs w:val="24"/>
          <w:lang w:val="ro-RO"/>
        </w:rPr>
        <w:t xml:space="preserve">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lucrărilor.</w:t>
      </w:r>
    </w:p>
    <w:p w:rsidR="005F7FF8" w:rsidRPr="003772B6" w:rsidRDefault="005F7FF8" w:rsidP="00E70094">
      <w:pPr>
        <w:pStyle w:val="BodyText"/>
        <w:ind w:right="-16"/>
        <w:jc w:val="both"/>
        <w:rPr>
          <w:rFonts w:cs="Arial"/>
          <w:b/>
          <w:lang w:val="ro-RO"/>
        </w:rPr>
      </w:pPr>
      <w:r w:rsidRPr="003772B6">
        <w:rPr>
          <w:rFonts w:cs="Arial"/>
          <w:b/>
          <w:lang w:val="ro-RO"/>
        </w:rPr>
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</w:r>
    </w:p>
    <w:p w:rsidR="005F7FF8" w:rsidRPr="003772B6" w:rsidRDefault="005F7FF8" w:rsidP="005F7F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772B6">
        <w:rPr>
          <w:rFonts w:ascii="Arial" w:hAnsi="Arial" w:cs="Arial"/>
          <w:b/>
          <w:sz w:val="24"/>
          <w:szCs w:val="24"/>
          <w:lang w:val="ro-RO"/>
        </w:rPr>
        <w:t>Nerespectarea prevederilor prezentei decizii atrage suspendarea sau anularea acesteia, după caz, în conformitate cu prevederile legale.</w:t>
      </w:r>
    </w:p>
    <w:p w:rsidR="005F7FF8" w:rsidRPr="003772B6" w:rsidRDefault="005F7FF8" w:rsidP="005F7F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 xml:space="preserve">Prezenta decizie poate fi contestată în conformitate cu prevederile </w:t>
      </w:r>
      <w:r w:rsidRPr="003772B6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3772B6">
        <w:rPr>
          <w:rFonts w:ascii="Arial" w:hAnsi="Arial" w:cs="Arial"/>
          <w:sz w:val="24"/>
          <w:szCs w:val="24"/>
          <w:lang w:val="ro-RO"/>
        </w:rPr>
        <w:t xml:space="preserve"> şi ale </w:t>
      </w:r>
      <w:r w:rsidRPr="003772B6">
        <w:rPr>
          <w:rFonts w:ascii="Arial" w:hAnsi="Arial" w:cs="Arial"/>
          <w:sz w:val="24"/>
          <w:szCs w:val="24"/>
          <w:u w:val="single"/>
          <w:lang w:val="ro-RO"/>
        </w:rPr>
        <w:t>Legii</w:t>
      </w:r>
      <w:r w:rsidRPr="003772B6">
        <w:rPr>
          <w:rFonts w:ascii="Arial" w:hAnsi="Arial" w:cs="Arial"/>
          <w:sz w:val="24"/>
          <w:szCs w:val="24"/>
          <w:lang w:val="ro-RO"/>
        </w:rPr>
        <w:t xml:space="preserve"> contenciosului administrativ nr. 554/2004, cu modificările şi completările ulterioare.</w:t>
      </w:r>
    </w:p>
    <w:p w:rsidR="0052653E" w:rsidRPr="003772B6" w:rsidRDefault="0052653E" w:rsidP="005F7F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435CED" w:rsidRPr="003772B6" w:rsidRDefault="00435CED" w:rsidP="009B4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35CED" w:rsidRPr="003772B6" w:rsidRDefault="00435CED" w:rsidP="009B408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b/>
          <w:sz w:val="24"/>
          <w:szCs w:val="24"/>
          <w:lang w:val="ro-RO"/>
        </w:rPr>
        <w:t>DIRECTOR EXECUTIV,                                                     ŞEF SERVICIU AAA</w:t>
      </w:r>
    </w:p>
    <w:p w:rsidR="00840B11" w:rsidRPr="003772B6" w:rsidRDefault="00435CED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 xml:space="preserve">DOMOKOS László József  </w:t>
      </w:r>
      <w:r w:rsidRPr="003772B6">
        <w:rPr>
          <w:rFonts w:ascii="Arial" w:hAnsi="Arial" w:cs="Arial"/>
          <w:sz w:val="24"/>
          <w:szCs w:val="24"/>
          <w:lang w:val="ro-RO"/>
        </w:rPr>
        <w:tab/>
      </w:r>
      <w:r w:rsidRPr="003772B6">
        <w:rPr>
          <w:rFonts w:ascii="Arial" w:hAnsi="Arial" w:cs="Arial"/>
          <w:sz w:val="24"/>
          <w:szCs w:val="24"/>
          <w:lang w:val="ro-RO"/>
        </w:rPr>
        <w:tab/>
      </w:r>
      <w:r w:rsidRPr="003772B6">
        <w:rPr>
          <w:rFonts w:ascii="Arial" w:hAnsi="Arial" w:cs="Arial"/>
          <w:sz w:val="24"/>
          <w:szCs w:val="24"/>
          <w:lang w:val="ro-RO"/>
        </w:rPr>
        <w:tab/>
      </w:r>
      <w:r w:rsidRPr="003772B6">
        <w:rPr>
          <w:rFonts w:ascii="Arial" w:hAnsi="Arial" w:cs="Arial"/>
          <w:sz w:val="24"/>
          <w:szCs w:val="24"/>
          <w:lang w:val="ro-RO"/>
        </w:rPr>
        <w:tab/>
      </w:r>
      <w:r w:rsidR="00683F9E" w:rsidRPr="003772B6"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3772B6">
        <w:rPr>
          <w:rFonts w:ascii="Arial" w:hAnsi="Arial" w:cs="Arial"/>
          <w:sz w:val="24"/>
          <w:szCs w:val="24"/>
          <w:lang w:val="ro-RO"/>
        </w:rPr>
        <w:t>ing. LÁSZLÓ Anna</w:t>
      </w:r>
    </w:p>
    <w:p w:rsidR="0052653E" w:rsidRPr="003772B6" w:rsidRDefault="0052653E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:rsidR="00435CED" w:rsidRPr="003772B6" w:rsidRDefault="00683F9E" w:rsidP="00683F9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3772B6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</w:t>
      </w:r>
      <w:r w:rsidR="00435CED" w:rsidRPr="003772B6">
        <w:rPr>
          <w:rFonts w:ascii="Arial" w:hAnsi="Arial" w:cs="Arial"/>
          <w:b/>
          <w:sz w:val="24"/>
          <w:szCs w:val="24"/>
          <w:lang w:val="ro-RO"/>
        </w:rPr>
        <w:t>ÎNTOCMIT,</w:t>
      </w:r>
    </w:p>
    <w:p w:rsidR="000C3551" w:rsidRPr="003772B6" w:rsidRDefault="00683F9E" w:rsidP="00683F9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3772B6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</w:t>
      </w:r>
      <w:r w:rsidR="00435CED" w:rsidRPr="003772B6">
        <w:rPr>
          <w:rFonts w:ascii="Arial" w:hAnsi="Arial" w:cs="Arial"/>
          <w:sz w:val="24"/>
          <w:szCs w:val="24"/>
          <w:lang w:val="ro-RO"/>
        </w:rPr>
        <w:t xml:space="preserve"> ing. BARABÁS Zoltán</w:t>
      </w:r>
    </w:p>
    <w:sectPr w:rsidR="000C3551" w:rsidRPr="003772B6" w:rsidSect="00435CE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01" w:rsidRDefault="00B42001" w:rsidP="00C96EF2">
      <w:pPr>
        <w:spacing w:after="0" w:line="240" w:lineRule="auto"/>
      </w:pPr>
      <w:r>
        <w:separator/>
      </w:r>
    </w:p>
  </w:endnote>
  <w:end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768D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6E7696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931" w:rsidRPr="00C00574" w:rsidRDefault="006E7696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2051" DrawAspect="Content" ObjectID="_1599035159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1FCBD59" wp14:editId="67F8E8AE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992A14" w:rsidRPr="007A4C64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C44321" w:rsidRDefault="00D768D9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6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87931" w:rsidRPr="00C00574" w:rsidRDefault="006E7696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-46.65pt;margin-top:-33.6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2050" DrawAspect="Content" ObjectID="_1599035161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1ACB370" wp14:editId="596C7500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187931" w:rsidRPr="00187931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992A14" w:rsidRDefault="006E7696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01" w:rsidRDefault="00B42001" w:rsidP="00C96EF2">
      <w:pPr>
        <w:spacing w:after="0" w:line="240" w:lineRule="auto"/>
      </w:pPr>
      <w:r>
        <w:separator/>
      </w:r>
    </w:p>
  </w:footnote>
  <w:foot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6E7696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2049" DrawAspect="Content" ObjectID="_1599035160" r:id="rId2"/>
      </w:pict>
    </w:r>
    <w:r w:rsidR="00D768D9">
      <w:rPr>
        <w:noProof/>
      </w:rPr>
      <w:drawing>
        <wp:anchor distT="0" distB="0" distL="114300" distR="114300" simplePos="0" relativeHeight="251659264" behindDoc="0" locked="0" layoutInCell="1" allowOverlap="1" wp14:anchorId="530343E3" wp14:editId="3F502BCA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768D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C96EF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6E7696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768D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E769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E769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E7696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768D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768D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6E7696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 filled="t">
        <v:fill color2="black"/>
        <v:imagedata r:id="rId1" o:title=""/>
      </v:shape>
    </w:pict>
  </w:numPicBullet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1">
    <w:nsid w:val="08A54BE6"/>
    <w:multiLevelType w:val="hybridMultilevel"/>
    <w:tmpl w:val="0C4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2200"/>
    <w:multiLevelType w:val="hybridMultilevel"/>
    <w:tmpl w:val="07EC646A"/>
    <w:lvl w:ilvl="0" w:tplc="FFFFFFFF">
      <w:start w:val="1"/>
      <w:numFmt w:val="bullet"/>
      <w:pStyle w:val="CommentText"/>
      <w:lvlText w:val=""/>
      <w:lvlJc w:val="left"/>
      <w:pPr>
        <w:tabs>
          <w:tab w:val="num" w:pos="1278"/>
        </w:tabs>
        <w:ind w:left="1278" w:hanging="340"/>
      </w:pPr>
      <w:rPr>
        <w:rFonts w:ascii="Wingdings" w:hAnsi="Wingdings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1D864801"/>
    <w:multiLevelType w:val="hybridMultilevel"/>
    <w:tmpl w:val="A29A57FE"/>
    <w:lvl w:ilvl="0" w:tplc="0418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DD2EE3"/>
    <w:multiLevelType w:val="hybridMultilevel"/>
    <w:tmpl w:val="6E7CE322"/>
    <w:lvl w:ilvl="0" w:tplc="45C89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04A6"/>
    <w:multiLevelType w:val="hybridMultilevel"/>
    <w:tmpl w:val="143A7AAA"/>
    <w:lvl w:ilvl="0" w:tplc="DC901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833"/>
    <w:multiLevelType w:val="hybridMultilevel"/>
    <w:tmpl w:val="08A4FD1C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440D8"/>
    <w:multiLevelType w:val="hybridMultilevel"/>
    <w:tmpl w:val="C3F2BEF8"/>
    <w:lvl w:ilvl="0" w:tplc="0AE09F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15AB4"/>
    <w:multiLevelType w:val="hybridMultilevel"/>
    <w:tmpl w:val="5EA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88F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D1B72"/>
    <w:multiLevelType w:val="hybridMultilevel"/>
    <w:tmpl w:val="152A4B34"/>
    <w:lvl w:ilvl="0" w:tplc="495A65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A494589"/>
    <w:multiLevelType w:val="hybridMultilevel"/>
    <w:tmpl w:val="8D4ACC1E"/>
    <w:lvl w:ilvl="0" w:tplc="8C064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8281F"/>
    <w:multiLevelType w:val="hybridMultilevel"/>
    <w:tmpl w:val="CED2F0A6"/>
    <w:lvl w:ilvl="0" w:tplc="E3606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71C57"/>
    <w:multiLevelType w:val="hybridMultilevel"/>
    <w:tmpl w:val="CB5AB306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05723"/>
    <w:multiLevelType w:val="hybridMultilevel"/>
    <w:tmpl w:val="64FEC89C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18E5293"/>
    <w:multiLevelType w:val="hybridMultilevel"/>
    <w:tmpl w:val="1AD6FEF0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62982"/>
    <w:multiLevelType w:val="multilevel"/>
    <w:tmpl w:val="3C92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6C30629"/>
    <w:multiLevelType w:val="hybridMultilevel"/>
    <w:tmpl w:val="3DD6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2B4DA2"/>
    <w:multiLevelType w:val="hybridMultilevel"/>
    <w:tmpl w:val="9E243DFC"/>
    <w:lvl w:ilvl="0" w:tplc="9E86E4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6C27CC"/>
    <w:multiLevelType w:val="hybridMultilevel"/>
    <w:tmpl w:val="FDD09C0A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14"/>
  </w:num>
  <w:num w:numId="9">
    <w:abstractNumId w:val="19"/>
  </w:num>
  <w:num w:numId="10">
    <w:abstractNumId w:val="6"/>
  </w:num>
  <w:num w:numId="11">
    <w:abstractNumId w:val="18"/>
  </w:num>
  <w:num w:numId="12">
    <w:abstractNumId w:val="2"/>
  </w:num>
  <w:num w:numId="13">
    <w:abstractNumId w:val="11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0"/>
  </w:num>
  <w:num w:numId="18">
    <w:abstractNumId w:val="1"/>
  </w:num>
  <w:num w:numId="19">
    <w:abstractNumId w:val="10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D"/>
    <w:rsid w:val="000130F0"/>
    <w:rsid w:val="000A19CD"/>
    <w:rsid w:val="000B7B19"/>
    <w:rsid w:val="000C3551"/>
    <w:rsid w:val="00153764"/>
    <w:rsid w:val="001D3591"/>
    <w:rsid w:val="001D7477"/>
    <w:rsid w:val="0022199F"/>
    <w:rsid w:val="00230FA7"/>
    <w:rsid w:val="00232022"/>
    <w:rsid w:val="00262F10"/>
    <w:rsid w:val="00267B94"/>
    <w:rsid w:val="002C1134"/>
    <w:rsid w:val="002E3461"/>
    <w:rsid w:val="002F58D7"/>
    <w:rsid w:val="003044CE"/>
    <w:rsid w:val="003772B6"/>
    <w:rsid w:val="00380CC1"/>
    <w:rsid w:val="003C183F"/>
    <w:rsid w:val="00435CED"/>
    <w:rsid w:val="00443BED"/>
    <w:rsid w:val="00491AAF"/>
    <w:rsid w:val="004D27CB"/>
    <w:rsid w:val="004E321A"/>
    <w:rsid w:val="005032DF"/>
    <w:rsid w:val="00512CB1"/>
    <w:rsid w:val="005163DB"/>
    <w:rsid w:val="0052653E"/>
    <w:rsid w:val="005446BE"/>
    <w:rsid w:val="005724AE"/>
    <w:rsid w:val="005A4C7C"/>
    <w:rsid w:val="005F7FF8"/>
    <w:rsid w:val="006628B5"/>
    <w:rsid w:val="00683F9E"/>
    <w:rsid w:val="006A22CF"/>
    <w:rsid w:val="006E7696"/>
    <w:rsid w:val="00730274"/>
    <w:rsid w:val="00781206"/>
    <w:rsid w:val="00787541"/>
    <w:rsid w:val="00787B81"/>
    <w:rsid w:val="008116D4"/>
    <w:rsid w:val="00840B11"/>
    <w:rsid w:val="00846DF1"/>
    <w:rsid w:val="00882839"/>
    <w:rsid w:val="008C2E0B"/>
    <w:rsid w:val="008C4692"/>
    <w:rsid w:val="008C64DE"/>
    <w:rsid w:val="008D3E9C"/>
    <w:rsid w:val="008F6307"/>
    <w:rsid w:val="00937392"/>
    <w:rsid w:val="00942DBD"/>
    <w:rsid w:val="00983A89"/>
    <w:rsid w:val="00983CC9"/>
    <w:rsid w:val="00984EAF"/>
    <w:rsid w:val="00985A02"/>
    <w:rsid w:val="009B4089"/>
    <w:rsid w:val="009C4ABF"/>
    <w:rsid w:val="00A27363"/>
    <w:rsid w:val="00A4097C"/>
    <w:rsid w:val="00A533E4"/>
    <w:rsid w:val="00A87556"/>
    <w:rsid w:val="00B060E2"/>
    <w:rsid w:val="00B37C54"/>
    <w:rsid w:val="00B42001"/>
    <w:rsid w:val="00B42F44"/>
    <w:rsid w:val="00B45852"/>
    <w:rsid w:val="00B515AC"/>
    <w:rsid w:val="00B61093"/>
    <w:rsid w:val="00B76BD6"/>
    <w:rsid w:val="00B9327F"/>
    <w:rsid w:val="00B94819"/>
    <w:rsid w:val="00BD528A"/>
    <w:rsid w:val="00BD5F4C"/>
    <w:rsid w:val="00BF3915"/>
    <w:rsid w:val="00BF6067"/>
    <w:rsid w:val="00C11184"/>
    <w:rsid w:val="00C12DB3"/>
    <w:rsid w:val="00C96EF2"/>
    <w:rsid w:val="00CA0DDB"/>
    <w:rsid w:val="00CC4BC1"/>
    <w:rsid w:val="00CD3BA7"/>
    <w:rsid w:val="00CF3366"/>
    <w:rsid w:val="00D14E3F"/>
    <w:rsid w:val="00D205F1"/>
    <w:rsid w:val="00D21235"/>
    <w:rsid w:val="00D5560D"/>
    <w:rsid w:val="00D651A0"/>
    <w:rsid w:val="00D768D9"/>
    <w:rsid w:val="00D863FE"/>
    <w:rsid w:val="00D96E99"/>
    <w:rsid w:val="00DA545D"/>
    <w:rsid w:val="00E047BD"/>
    <w:rsid w:val="00E06000"/>
    <w:rsid w:val="00E2674B"/>
    <w:rsid w:val="00E4082E"/>
    <w:rsid w:val="00E53C77"/>
    <w:rsid w:val="00E70094"/>
    <w:rsid w:val="00EE4D6B"/>
    <w:rsid w:val="00F458B3"/>
    <w:rsid w:val="00FB7F2B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paragraph" w:styleId="NoSpacing">
    <w:name w:val="No Spacing"/>
    <w:link w:val="NoSpacingChar"/>
    <w:uiPriority w:val="1"/>
    <w:qFormat/>
    <w:rsid w:val="004E321A"/>
    <w:pPr>
      <w:spacing w:after="0" w:line="240" w:lineRule="auto"/>
    </w:pPr>
    <w:rPr>
      <w:rFonts w:ascii="Calibri" w:eastAsia="Calibri" w:hAnsi="Calibri" w:cs="Calibri"/>
      <w:szCs w:val="24"/>
      <w:lang w:val="ro-RO"/>
    </w:rPr>
  </w:style>
  <w:style w:type="character" w:customStyle="1" w:styleId="NoSpacingChar">
    <w:name w:val="No Spacing Char"/>
    <w:link w:val="NoSpacing"/>
    <w:uiPriority w:val="1"/>
    <w:rsid w:val="004E321A"/>
    <w:rPr>
      <w:rFonts w:ascii="Calibri" w:eastAsia="Calibri" w:hAnsi="Calibri" w:cs="Calibri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paragraph" w:styleId="NoSpacing">
    <w:name w:val="No Spacing"/>
    <w:link w:val="NoSpacingChar"/>
    <w:uiPriority w:val="1"/>
    <w:qFormat/>
    <w:rsid w:val="004E321A"/>
    <w:pPr>
      <w:spacing w:after="0" w:line="240" w:lineRule="auto"/>
    </w:pPr>
    <w:rPr>
      <w:rFonts w:ascii="Calibri" w:eastAsia="Calibri" w:hAnsi="Calibri" w:cs="Calibri"/>
      <w:szCs w:val="24"/>
      <w:lang w:val="ro-RO"/>
    </w:rPr>
  </w:style>
  <w:style w:type="character" w:customStyle="1" w:styleId="NoSpacingChar">
    <w:name w:val="No Spacing Char"/>
    <w:link w:val="NoSpacing"/>
    <w:uiPriority w:val="1"/>
    <w:rsid w:val="004E321A"/>
    <w:rPr>
      <w:rFonts w:ascii="Calibri" w:eastAsia="Calibri" w:hAnsi="Calibri" w:cs="Calibri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80B2-6CF0-4F9C-90A5-1A40B868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 Zoltan</dc:creator>
  <cp:lastModifiedBy>Barabas Zoltan</cp:lastModifiedBy>
  <cp:revision>12</cp:revision>
  <cp:lastPrinted>2018-04-24T10:58:00Z</cp:lastPrinted>
  <dcterms:created xsi:type="dcterms:W3CDTF">2018-09-20T12:52:00Z</dcterms:created>
  <dcterms:modified xsi:type="dcterms:W3CDTF">2018-09-21T08:39:00Z</dcterms:modified>
</cp:coreProperties>
</file>