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BE" w:rsidRPr="00D96E99" w:rsidRDefault="005446BE" w:rsidP="006B7A8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435CED" w:rsidRPr="00D96E99" w:rsidRDefault="00435CED" w:rsidP="006B7A86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D96E99">
        <w:rPr>
          <w:rFonts w:ascii="Arial" w:hAnsi="Arial" w:cs="Arial"/>
          <w:b/>
        </w:rPr>
        <w:t>DECIZIA ETAPEI DE ÎNCADRARE</w:t>
      </w:r>
      <w:r w:rsidRPr="00D96E99">
        <w:rPr>
          <w:rFonts w:ascii="Arial" w:hAnsi="Arial" w:cs="Arial"/>
          <w:b/>
          <w:bCs/>
        </w:rPr>
        <w:t xml:space="preserve"> </w:t>
      </w:r>
    </w:p>
    <w:p w:rsidR="00435CED" w:rsidRPr="00D96E99" w:rsidRDefault="00C05F66" w:rsidP="006B7A86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>
        <w:rPr>
          <w:rFonts w:ascii="Arial" w:hAnsi="Arial" w:cs="Arial"/>
          <w:i w:val="0"/>
          <w:lang w:val="ro-RO"/>
        </w:rPr>
        <w:t>PROIECT</w:t>
      </w:r>
      <w:r w:rsidR="00435CED" w:rsidRPr="00D96E99">
        <w:rPr>
          <w:rFonts w:ascii="Arial" w:hAnsi="Arial" w:cs="Arial"/>
          <w:i w:val="0"/>
          <w:lang w:val="ro-RO"/>
        </w:rPr>
        <w:t xml:space="preserve"> </w:t>
      </w:r>
    </w:p>
    <w:p w:rsidR="00435CED" w:rsidRPr="00D96E99" w:rsidRDefault="00B94819" w:rsidP="00E70094">
      <w:pPr>
        <w:pStyle w:val="Default"/>
        <w:ind w:left="720" w:hanging="720"/>
        <w:jc w:val="both"/>
        <w:rPr>
          <w:lang w:val="ro-RO"/>
        </w:rPr>
      </w:pPr>
      <w:r w:rsidRPr="00D96E99">
        <w:rPr>
          <w:color w:val="auto"/>
          <w:lang w:val="ro-RO"/>
        </w:rPr>
        <w:t xml:space="preserve">     </w:t>
      </w:r>
    </w:p>
    <w:p w:rsidR="00435CED" w:rsidRPr="00D96E99" w:rsidRDefault="00435CED" w:rsidP="006B7A8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96E99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="00B515AC" w:rsidRPr="00D96E99">
        <w:rPr>
          <w:rFonts w:ascii="Arial" w:hAnsi="Arial" w:cs="Arial"/>
          <w:b/>
          <w:sz w:val="24"/>
          <w:szCs w:val="24"/>
          <w:lang w:val="ro-RO"/>
        </w:rPr>
        <w:t xml:space="preserve"> SDEE HARGHITA </w:t>
      </w:r>
      <w:r w:rsidR="00C05F66">
        <w:rPr>
          <w:rFonts w:ascii="Arial" w:hAnsi="Arial" w:cs="Arial"/>
          <w:sz w:val="24"/>
          <w:szCs w:val="24"/>
          <w:lang w:val="ro-RO"/>
        </w:rPr>
        <w:t xml:space="preserve">prin </w:t>
      </w:r>
      <w:r w:rsidR="00C05F66">
        <w:rPr>
          <w:rFonts w:ascii="Arial" w:hAnsi="Arial" w:cs="Arial"/>
          <w:b/>
          <w:sz w:val="24"/>
          <w:szCs w:val="24"/>
          <w:lang w:val="ro-RO"/>
        </w:rPr>
        <w:t>S.C. CELIN S.R.L.</w:t>
      </w:r>
      <w:r w:rsidRPr="00D96E99">
        <w:rPr>
          <w:rFonts w:ascii="Arial" w:hAnsi="Arial" w:cs="Arial"/>
          <w:sz w:val="24"/>
          <w:szCs w:val="24"/>
          <w:lang w:val="ro-RO"/>
        </w:rPr>
        <w:t>, cu sediul în</w:t>
      </w:r>
      <w:r w:rsidR="00C05F66">
        <w:rPr>
          <w:rFonts w:ascii="Arial" w:hAnsi="Arial" w:cs="Arial"/>
          <w:sz w:val="24"/>
          <w:szCs w:val="24"/>
          <w:lang w:val="ro-RO"/>
        </w:rPr>
        <w:t xml:space="preserve"> mun. București, str. Splaiul Independenței, nr. 202 B, camera 48</w:t>
      </w:r>
      <w:r w:rsidR="00B515AC" w:rsidRPr="00D96E99">
        <w:rPr>
          <w:rFonts w:ascii="Arial" w:hAnsi="Arial" w:cs="Arial"/>
          <w:sz w:val="24"/>
          <w:szCs w:val="24"/>
          <w:lang w:val="ro-RO"/>
        </w:rPr>
        <w:t>,</w:t>
      </w:r>
      <w:r w:rsidRPr="00D96E99">
        <w:rPr>
          <w:rFonts w:ascii="Arial" w:hAnsi="Arial" w:cs="Arial"/>
          <w:sz w:val="24"/>
          <w:szCs w:val="24"/>
          <w:lang w:val="ro-RO"/>
        </w:rPr>
        <w:t xml:space="preserve"> înregistrată la APM Harghita cu nr. </w:t>
      </w:r>
      <w:r w:rsidR="00C05F66">
        <w:rPr>
          <w:rFonts w:ascii="Arial" w:hAnsi="Arial" w:cs="Arial"/>
          <w:sz w:val="24"/>
          <w:szCs w:val="24"/>
          <w:lang w:val="ro-RO"/>
        </w:rPr>
        <w:t>9759</w:t>
      </w:r>
      <w:r w:rsidRPr="00D96E99"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C05F66">
        <w:rPr>
          <w:rFonts w:ascii="Arial" w:hAnsi="Arial" w:cs="Arial"/>
          <w:spacing w:val="-6"/>
          <w:sz w:val="24"/>
          <w:szCs w:val="24"/>
          <w:lang w:val="ro-RO"/>
        </w:rPr>
        <w:t>27.11.2017</w:t>
      </w:r>
      <w:r w:rsidRPr="00D96E99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D96E99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435CED" w:rsidRPr="00D96E99" w:rsidRDefault="002C1134" w:rsidP="002C1134">
      <w:pPr>
        <w:autoSpaceDE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D96E99">
        <w:rPr>
          <w:rFonts w:ascii="Arial" w:hAnsi="Arial" w:cs="Arial"/>
          <w:b/>
          <w:sz w:val="24"/>
          <w:szCs w:val="24"/>
          <w:lang w:val="ro-RO" w:eastAsia="ro-RO"/>
        </w:rPr>
        <w:t xml:space="preserve">   -</w:t>
      </w:r>
      <w:r w:rsidR="00B94819" w:rsidRPr="00D96E99">
        <w:rPr>
          <w:rFonts w:ascii="Arial" w:hAnsi="Arial" w:cs="Arial"/>
          <w:b/>
          <w:sz w:val="24"/>
          <w:szCs w:val="24"/>
          <w:lang w:val="ro-RO" w:eastAsia="ro-RO"/>
        </w:rPr>
        <w:t xml:space="preserve"> </w:t>
      </w:r>
      <w:r w:rsidR="00435CED" w:rsidRPr="00D96E99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="00435CED" w:rsidRPr="00D96E99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</w:t>
      </w:r>
      <w:r w:rsidRPr="00D96E99">
        <w:rPr>
          <w:rFonts w:ascii="Arial" w:hAnsi="Arial" w:cs="Arial"/>
          <w:sz w:val="24"/>
          <w:szCs w:val="24"/>
          <w:lang w:val="ro-RO" w:eastAsia="ro-RO"/>
        </w:rPr>
        <w:t xml:space="preserve">  </w:t>
      </w:r>
      <w:r w:rsidR="00435CED" w:rsidRPr="00D96E99">
        <w:rPr>
          <w:rFonts w:ascii="Arial" w:hAnsi="Arial" w:cs="Arial"/>
          <w:sz w:val="24"/>
          <w:szCs w:val="24"/>
          <w:lang w:val="ro-RO" w:eastAsia="ro-RO"/>
        </w:rPr>
        <w:t>şi private asupra mediului, cu modificările şi completările şi ulterioare;</w:t>
      </w:r>
    </w:p>
    <w:p w:rsidR="00435CED" w:rsidRPr="00D96E99" w:rsidRDefault="002C1134" w:rsidP="002C1134">
      <w:pPr>
        <w:autoSpaceDE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D96E99">
        <w:rPr>
          <w:rFonts w:ascii="Arial" w:hAnsi="Arial" w:cs="Arial"/>
          <w:b/>
          <w:sz w:val="24"/>
          <w:szCs w:val="24"/>
          <w:lang w:val="ro-RO"/>
        </w:rPr>
        <w:t xml:space="preserve">    </w:t>
      </w:r>
      <w:r w:rsidR="00B94819" w:rsidRPr="00D96E99">
        <w:rPr>
          <w:rFonts w:ascii="Arial" w:hAnsi="Arial" w:cs="Arial"/>
          <w:b/>
          <w:sz w:val="24"/>
          <w:szCs w:val="24"/>
          <w:lang w:val="ro-RO"/>
        </w:rPr>
        <w:t xml:space="preserve">- </w:t>
      </w:r>
      <w:r w:rsidR="00435CED" w:rsidRPr="00D96E99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="00435CED" w:rsidRPr="00D96E99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="00435CED" w:rsidRPr="00D96E99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="00435CED" w:rsidRPr="00D96E99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="00435CED" w:rsidRPr="00D96E99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="00435CED" w:rsidRPr="00D96E99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="00435CED" w:rsidRPr="00D96E99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="00435CED" w:rsidRPr="00D96E99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="00435CED" w:rsidRPr="00D96E99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="00435CED" w:rsidRPr="00D96E99">
        <w:rPr>
          <w:rFonts w:ascii="Arial" w:hAnsi="Arial" w:cs="Arial"/>
          <w:sz w:val="24"/>
          <w:szCs w:val="24"/>
          <w:lang w:val="ro-RO"/>
        </w:rPr>
        <w:t>,</w:t>
      </w:r>
    </w:p>
    <w:p w:rsidR="00B94819" w:rsidRPr="00D96E99" w:rsidRDefault="002C1134" w:rsidP="002C1134">
      <w:pPr>
        <w:pStyle w:val="Default"/>
        <w:ind w:left="450"/>
        <w:jc w:val="both"/>
        <w:rPr>
          <w:color w:val="FF0000"/>
          <w:lang w:val="ro-RO"/>
        </w:rPr>
      </w:pPr>
      <w:r w:rsidRPr="00D96E99">
        <w:rPr>
          <w:color w:val="auto"/>
          <w:lang w:val="ro-RO"/>
        </w:rPr>
        <w:t xml:space="preserve"> </w:t>
      </w:r>
      <w:r w:rsidR="00B94819" w:rsidRPr="00D96E99">
        <w:rPr>
          <w:color w:val="auto"/>
          <w:lang w:val="ro-RO"/>
        </w:rPr>
        <w:t xml:space="preserve"> -  Directivei 2014/52/UE a Parlamentului European și a Consiliului privind evaluarea efectelor anumitor proiecte publice şi private asupra mediului</w:t>
      </w:r>
    </w:p>
    <w:p w:rsidR="00B94819" w:rsidRPr="00D96E99" w:rsidRDefault="00B94819" w:rsidP="002C1134">
      <w:pPr>
        <w:autoSpaceDE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435CED" w:rsidRPr="00D96E99" w:rsidRDefault="00435CED" w:rsidP="009B4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D96E99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 w:rsidRPr="00D96E99">
        <w:rPr>
          <w:rFonts w:ascii="Arial" w:hAnsi="Arial" w:cs="Arial"/>
          <w:b/>
          <w:sz w:val="24"/>
          <w:szCs w:val="24"/>
          <w:lang w:val="ro-RO"/>
        </w:rPr>
        <w:t>APM Harghita</w:t>
      </w:r>
      <w:r w:rsidRPr="00D96E99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şedinţei/şedinţelor Comisiei de Analiză Tehnică di</w:t>
      </w:r>
      <w:r w:rsidR="00C05F66">
        <w:rPr>
          <w:rFonts w:ascii="Arial" w:hAnsi="Arial" w:cs="Arial"/>
          <w:sz w:val="24"/>
          <w:szCs w:val="24"/>
          <w:lang w:val="ro-RO"/>
        </w:rPr>
        <w:t>n data de 27</w:t>
      </w:r>
      <w:r w:rsidR="00CD3BA7" w:rsidRPr="00D96E99">
        <w:rPr>
          <w:rFonts w:ascii="Arial" w:hAnsi="Arial" w:cs="Arial"/>
          <w:sz w:val="24"/>
          <w:szCs w:val="24"/>
          <w:lang w:val="ro-RO"/>
        </w:rPr>
        <w:t>.03.2018</w:t>
      </w:r>
      <w:r w:rsidRPr="00D96E99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="00E2674B" w:rsidRPr="00D96E99">
        <w:rPr>
          <w:rFonts w:ascii="Arial" w:hAnsi="Arial" w:cs="Arial"/>
          <w:b/>
          <w:sz w:val="24"/>
          <w:szCs w:val="24"/>
          <w:lang w:val="ro-RO"/>
        </w:rPr>
        <w:t>„</w:t>
      </w:r>
      <w:r w:rsidR="00CD3BA7" w:rsidRPr="00D96E99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C05F66">
        <w:rPr>
          <w:rFonts w:ascii="Arial" w:hAnsi="Arial" w:cs="Arial"/>
          <w:b/>
          <w:sz w:val="24"/>
          <w:szCs w:val="24"/>
          <w:lang w:val="ro-RO"/>
        </w:rPr>
        <w:t>Lucrări de întărire și modernizare LEA JT și branșamente comuna Bilbor, jud. Harghita</w:t>
      </w:r>
      <w:r w:rsidRPr="00D96E99">
        <w:rPr>
          <w:rFonts w:ascii="Arial" w:hAnsi="Arial" w:cs="Arial"/>
          <w:b/>
          <w:sz w:val="24"/>
          <w:szCs w:val="24"/>
          <w:lang w:val="ro-RO"/>
        </w:rPr>
        <w:t>”</w:t>
      </w:r>
      <w:r w:rsidRPr="00D96E99">
        <w:rPr>
          <w:rFonts w:ascii="Arial" w:hAnsi="Arial" w:cs="Arial"/>
          <w:sz w:val="24"/>
          <w:szCs w:val="24"/>
          <w:lang w:val="ro-RO"/>
        </w:rPr>
        <w:t xml:space="preserve"> propus a fi amplasat în jud. Harghita,</w:t>
      </w:r>
      <w:r w:rsidR="00C05F66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C05F66">
        <w:rPr>
          <w:rFonts w:ascii="Arial" w:hAnsi="Arial" w:cs="Arial"/>
          <w:sz w:val="24"/>
          <w:szCs w:val="24"/>
          <w:lang w:val="ro-RO"/>
        </w:rPr>
        <w:t>com</w:t>
      </w:r>
      <w:proofErr w:type="spellEnd"/>
      <w:r w:rsidR="00C05F66">
        <w:rPr>
          <w:rFonts w:ascii="Arial" w:hAnsi="Arial" w:cs="Arial"/>
          <w:sz w:val="24"/>
          <w:szCs w:val="24"/>
          <w:lang w:val="ro-RO"/>
        </w:rPr>
        <w:t>. Bilbor</w:t>
      </w:r>
      <w:r w:rsidR="00E2674B" w:rsidRPr="00D96E99">
        <w:rPr>
          <w:rFonts w:ascii="Arial" w:hAnsi="Arial" w:cs="Arial"/>
          <w:sz w:val="24"/>
          <w:szCs w:val="24"/>
          <w:lang w:val="ro-RO"/>
        </w:rPr>
        <w:t>,</w:t>
      </w:r>
      <w:r w:rsidR="002F58D7" w:rsidRPr="00D96E99">
        <w:rPr>
          <w:rFonts w:ascii="Arial" w:hAnsi="Arial" w:cs="Arial"/>
          <w:sz w:val="24"/>
          <w:szCs w:val="24"/>
          <w:lang w:val="ro-RO"/>
        </w:rPr>
        <w:t xml:space="preserve"> linie electrică existentă</w:t>
      </w:r>
      <w:r w:rsidR="002F58D7" w:rsidRPr="00D96E99">
        <w:rPr>
          <w:rFonts w:ascii="Arial" w:hAnsi="Arial" w:cs="Arial"/>
          <w:b/>
          <w:sz w:val="24"/>
          <w:szCs w:val="24"/>
          <w:lang w:val="ro-RO"/>
        </w:rPr>
        <w:t>,</w:t>
      </w:r>
      <w:r w:rsidRPr="00D96E99">
        <w:rPr>
          <w:rFonts w:ascii="Arial" w:hAnsi="Arial" w:cs="Arial"/>
          <w:b/>
          <w:sz w:val="24"/>
          <w:szCs w:val="24"/>
          <w:lang w:val="ro-RO"/>
        </w:rPr>
        <w:t xml:space="preserve"> nu se supune evaluării impactului asupra mediului şi nu se supune evaluării adecvate.  </w:t>
      </w:r>
    </w:p>
    <w:p w:rsidR="00E4082E" w:rsidRPr="00D96E99" w:rsidRDefault="00E4082E" w:rsidP="00E408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D96E99">
        <w:rPr>
          <w:rFonts w:ascii="Arial" w:eastAsia="Times New Roman" w:hAnsi="Arial" w:cs="Arial"/>
          <w:b/>
          <w:sz w:val="24"/>
          <w:szCs w:val="24"/>
          <w:lang w:val="ro-RO"/>
        </w:rPr>
        <w:t xml:space="preserve">Justificarea prezentei decizii: </w:t>
      </w:r>
    </w:p>
    <w:p w:rsidR="00E4082E" w:rsidRPr="00D96E99" w:rsidRDefault="00E4082E" w:rsidP="00E408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E4082E" w:rsidRPr="00D96E9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D96E99">
        <w:rPr>
          <w:rFonts w:ascii="Arial" w:hAnsi="Arial" w:cs="Arial"/>
          <w:b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E4082E" w:rsidRPr="00D96E99" w:rsidRDefault="00E4082E" w:rsidP="00E4082E">
      <w:pPr>
        <w:autoSpaceDE w:val="0"/>
        <w:autoSpaceDN w:val="0"/>
        <w:adjustRightInd w:val="0"/>
        <w:spacing w:after="0" w:line="240" w:lineRule="auto"/>
        <w:ind w:right="344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D96E99">
        <w:rPr>
          <w:rFonts w:ascii="Arial" w:hAnsi="Arial" w:cs="Arial"/>
          <w:b/>
          <w:sz w:val="24"/>
          <w:szCs w:val="24"/>
          <w:lang w:val="ro-RO"/>
        </w:rPr>
        <w:t xml:space="preserve">    a) proiectul se încadrează în prevederile </w:t>
      </w:r>
      <w:r w:rsidRPr="00D96E99">
        <w:rPr>
          <w:rFonts w:ascii="Arial" w:hAnsi="Arial" w:cs="Arial"/>
          <w:b/>
          <w:sz w:val="24"/>
          <w:szCs w:val="24"/>
          <w:u w:val="single"/>
          <w:lang w:val="ro-RO"/>
        </w:rPr>
        <w:t>Hotărârii Guvernului nr. 445/2009</w:t>
      </w:r>
      <w:r w:rsidRPr="00D96E99">
        <w:rPr>
          <w:rFonts w:ascii="Arial" w:hAnsi="Arial" w:cs="Arial"/>
          <w:b/>
          <w:sz w:val="24"/>
          <w:szCs w:val="24"/>
          <w:lang w:val="ro-RO"/>
        </w:rPr>
        <w:t xml:space="preserve">, anexa nr. 2 pct. 3. </w:t>
      </w:r>
      <w:proofErr w:type="spellStart"/>
      <w:r w:rsidRPr="00D96E99">
        <w:rPr>
          <w:rFonts w:ascii="Arial" w:hAnsi="Arial" w:cs="Arial"/>
          <w:b/>
          <w:sz w:val="24"/>
          <w:szCs w:val="24"/>
          <w:lang w:val="ro-RO"/>
        </w:rPr>
        <w:t>lit.b</w:t>
      </w:r>
      <w:proofErr w:type="spellEnd"/>
      <w:r w:rsidRPr="00D96E99">
        <w:rPr>
          <w:rFonts w:ascii="Arial" w:hAnsi="Arial" w:cs="Arial"/>
          <w:b/>
          <w:sz w:val="24"/>
          <w:szCs w:val="24"/>
          <w:lang w:val="ro-RO"/>
        </w:rPr>
        <w:t>, coroborat cu pct. 13, lit. a;</w:t>
      </w:r>
    </w:p>
    <w:p w:rsidR="00E4082E" w:rsidRPr="00D96E9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4082E" w:rsidRPr="00D96E9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D96E99">
        <w:rPr>
          <w:rFonts w:ascii="Arial" w:hAnsi="Arial" w:cs="Arial"/>
          <w:b/>
          <w:sz w:val="24"/>
          <w:szCs w:val="24"/>
          <w:lang w:val="ro-RO"/>
        </w:rPr>
        <w:t>Descrierea proiectului:</w:t>
      </w:r>
    </w:p>
    <w:p w:rsidR="00C05F66" w:rsidRPr="00C05F66" w:rsidRDefault="00C05F66" w:rsidP="00C05F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05F66">
        <w:rPr>
          <w:rFonts w:ascii="Arial" w:hAnsi="Arial" w:cs="Arial"/>
          <w:sz w:val="24"/>
          <w:szCs w:val="24"/>
          <w:lang w:val="ro-RO"/>
        </w:rPr>
        <w:t xml:space="preserve">Lucrarea ” </w:t>
      </w:r>
      <w:proofErr w:type="spellStart"/>
      <w:r w:rsidRPr="00C05F66">
        <w:rPr>
          <w:rFonts w:ascii="Arial" w:hAnsi="Arial" w:cs="Arial"/>
          <w:sz w:val="24"/>
          <w:szCs w:val="24"/>
          <w:lang w:val="ro-RO"/>
        </w:rPr>
        <w:t>Imbunatatire</w:t>
      </w:r>
      <w:proofErr w:type="spellEnd"/>
      <w:r w:rsidRPr="00C05F66">
        <w:rPr>
          <w:rFonts w:ascii="Arial" w:hAnsi="Arial" w:cs="Arial"/>
          <w:sz w:val="24"/>
          <w:szCs w:val="24"/>
          <w:lang w:val="ro-RO"/>
        </w:rPr>
        <w:t xml:space="preserve"> nivel tensiune si modernizare LEA JT şi branșamente Bilbor, jud. Harghita” are ca scop îmbunătăţirea parametrilor tehnici de funcţionare/creşterea capacităţii prin modernizarea </w:t>
      </w:r>
      <w:proofErr w:type="spellStart"/>
      <w:r w:rsidRPr="00C05F66">
        <w:rPr>
          <w:rFonts w:ascii="Arial" w:hAnsi="Arial" w:cs="Arial"/>
          <w:sz w:val="24"/>
          <w:szCs w:val="24"/>
          <w:lang w:val="ro-RO"/>
        </w:rPr>
        <w:t>instalatiilor</w:t>
      </w:r>
      <w:proofErr w:type="spellEnd"/>
      <w:r w:rsidRPr="00C05F66">
        <w:rPr>
          <w:rFonts w:ascii="Arial" w:hAnsi="Arial" w:cs="Arial"/>
          <w:sz w:val="24"/>
          <w:szCs w:val="24"/>
          <w:lang w:val="ro-RO"/>
        </w:rPr>
        <w:t xml:space="preserve"> existente si îmbunătăţirea nivelului de tensiune; îmbunătăţirea măsurilor de securitate şi protecţie în </w:t>
      </w:r>
      <w:proofErr w:type="spellStart"/>
      <w:r w:rsidRPr="00C05F66">
        <w:rPr>
          <w:rFonts w:ascii="Arial" w:hAnsi="Arial" w:cs="Arial"/>
          <w:sz w:val="24"/>
          <w:szCs w:val="24"/>
          <w:lang w:val="ro-RO"/>
        </w:rPr>
        <w:t>instalatii</w:t>
      </w:r>
      <w:proofErr w:type="spellEnd"/>
      <w:r w:rsidRPr="00C05F66">
        <w:rPr>
          <w:rFonts w:ascii="Arial" w:hAnsi="Arial" w:cs="Arial"/>
          <w:sz w:val="24"/>
          <w:szCs w:val="24"/>
          <w:lang w:val="ro-RO"/>
        </w:rPr>
        <w:t xml:space="preserve">; înlocuirea stâlpilor de lemn, a </w:t>
      </w:r>
      <w:proofErr w:type="spellStart"/>
      <w:r w:rsidRPr="00C05F66">
        <w:rPr>
          <w:rFonts w:ascii="Arial" w:hAnsi="Arial" w:cs="Arial"/>
          <w:sz w:val="24"/>
          <w:szCs w:val="24"/>
          <w:lang w:val="ro-RO"/>
        </w:rPr>
        <w:t>stalpilor</w:t>
      </w:r>
      <w:proofErr w:type="spellEnd"/>
      <w:r w:rsidRPr="00C05F66">
        <w:rPr>
          <w:rFonts w:ascii="Arial" w:hAnsi="Arial" w:cs="Arial"/>
          <w:sz w:val="24"/>
          <w:szCs w:val="24"/>
          <w:lang w:val="ro-RO"/>
        </w:rPr>
        <w:t xml:space="preserve"> de beton fisuraţi cât şi a celor de beton existenţi care nu corespund încărcărilor mecanice actuale cu stâlpi de beton corespunzători noilor încărcări mecanice; îmbunătăţirea indicatorilor de performanţă privind calitatea energiei electrice - ca urmare a multiplicării numărului de circuite din </w:t>
      </w:r>
      <w:proofErr w:type="spellStart"/>
      <w:r w:rsidRPr="00C05F66">
        <w:rPr>
          <w:rFonts w:ascii="Arial" w:hAnsi="Arial" w:cs="Arial"/>
          <w:sz w:val="24"/>
          <w:szCs w:val="24"/>
          <w:lang w:val="ro-RO"/>
        </w:rPr>
        <w:t>PTA-uri</w:t>
      </w:r>
      <w:proofErr w:type="spellEnd"/>
      <w:r w:rsidRPr="00C05F66">
        <w:rPr>
          <w:rFonts w:ascii="Arial" w:hAnsi="Arial" w:cs="Arial"/>
          <w:sz w:val="24"/>
          <w:szCs w:val="24"/>
          <w:lang w:val="ro-RO"/>
        </w:rPr>
        <w:t xml:space="preserve"> si proiectarea </w:t>
      </w:r>
      <w:proofErr w:type="spellStart"/>
      <w:r w:rsidRPr="00C05F66">
        <w:rPr>
          <w:rFonts w:ascii="Arial" w:hAnsi="Arial" w:cs="Arial"/>
          <w:sz w:val="24"/>
          <w:szCs w:val="24"/>
          <w:lang w:val="ro-RO"/>
        </w:rPr>
        <w:t>PTA-urilor</w:t>
      </w:r>
      <w:proofErr w:type="spellEnd"/>
      <w:r w:rsidRPr="00C05F66">
        <w:rPr>
          <w:rFonts w:ascii="Arial" w:hAnsi="Arial" w:cs="Arial"/>
          <w:sz w:val="24"/>
          <w:szCs w:val="24"/>
          <w:lang w:val="ro-RO"/>
        </w:rPr>
        <w:t xml:space="preserve"> in centrul de consum.</w:t>
      </w:r>
    </w:p>
    <w:p w:rsidR="00C05F66" w:rsidRPr="00C05F66" w:rsidRDefault="00C05F66" w:rsidP="00C05F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05F66">
        <w:rPr>
          <w:rFonts w:ascii="Arial" w:hAnsi="Arial" w:cs="Arial"/>
          <w:sz w:val="24"/>
          <w:szCs w:val="24"/>
          <w:lang w:val="ro-RO"/>
        </w:rPr>
        <w:t xml:space="preserve">Se va înlocui conductorul neizolat de reţea </w:t>
      </w:r>
      <w:proofErr w:type="spellStart"/>
      <w:r w:rsidRPr="00C05F66">
        <w:rPr>
          <w:rFonts w:ascii="Arial" w:hAnsi="Arial" w:cs="Arial"/>
          <w:sz w:val="24"/>
          <w:szCs w:val="24"/>
          <w:lang w:val="ro-RO"/>
        </w:rPr>
        <w:t>j.t</w:t>
      </w:r>
      <w:proofErr w:type="spellEnd"/>
      <w:r w:rsidRPr="00C05F66">
        <w:rPr>
          <w:rFonts w:ascii="Arial" w:hAnsi="Arial" w:cs="Arial"/>
          <w:sz w:val="24"/>
          <w:szCs w:val="24"/>
          <w:lang w:val="ro-RO"/>
        </w:rPr>
        <w:t xml:space="preserve">, cu conductor torsadat dimensionat </w:t>
      </w:r>
      <w:proofErr w:type="spellStart"/>
      <w:r w:rsidRPr="00C05F66">
        <w:rPr>
          <w:rFonts w:ascii="Arial" w:hAnsi="Arial" w:cs="Arial"/>
          <w:sz w:val="24"/>
          <w:szCs w:val="24"/>
          <w:lang w:val="ro-RO"/>
        </w:rPr>
        <w:t>corespunzator</w:t>
      </w:r>
      <w:proofErr w:type="spellEnd"/>
      <w:r w:rsidRPr="00C05F66">
        <w:rPr>
          <w:rFonts w:ascii="Arial" w:hAnsi="Arial" w:cs="Arial"/>
          <w:sz w:val="24"/>
          <w:szCs w:val="24"/>
          <w:lang w:val="ro-RO"/>
        </w:rPr>
        <w:t xml:space="preserve">. Se va avea in vedere ca nivelul tensiunii sa  fie corespunzător pentru toţi abonaţi ţinând cont  de perspectiva de dezvoltare </w:t>
      </w:r>
      <w:smartTag w:uri="urn:schemas-microsoft-com:office:smarttags" w:element="PersonName">
        <w:smartTagPr>
          <w:attr w:name="ProductID" w:val="a zonei pe"/>
        </w:smartTagPr>
        <w:r w:rsidRPr="00C05F66">
          <w:rPr>
            <w:rFonts w:ascii="Arial" w:hAnsi="Arial" w:cs="Arial"/>
            <w:sz w:val="24"/>
            <w:szCs w:val="24"/>
            <w:lang w:val="ro-RO"/>
          </w:rPr>
          <w:t>a zonei pe</w:t>
        </w:r>
      </w:smartTag>
      <w:r w:rsidRPr="00C05F66">
        <w:rPr>
          <w:rFonts w:ascii="Arial" w:hAnsi="Arial" w:cs="Arial"/>
          <w:sz w:val="24"/>
          <w:szCs w:val="24"/>
          <w:lang w:val="ro-RO"/>
        </w:rPr>
        <w:t xml:space="preserve"> următorii 25 ani.</w:t>
      </w:r>
    </w:p>
    <w:p w:rsidR="00C05F66" w:rsidRPr="00C05F66" w:rsidRDefault="00C05F66" w:rsidP="00C05F66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05F66">
        <w:rPr>
          <w:rFonts w:ascii="Arial" w:hAnsi="Arial" w:cs="Arial"/>
          <w:sz w:val="24"/>
          <w:szCs w:val="24"/>
          <w:lang w:val="ro-RO"/>
        </w:rPr>
        <w:t xml:space="preserve">Lucrarea se va executa in comuna Bilbor, jud. Harghita, străzile Centru, Suseni, </w:t>
      </w:r>
      <w:proofErr w:type="spellStart"/>
      <w:r w:rsidRPr="00C05F66">
        <w:rPr>
          <w:rFonts w:ascii="Arial" w:hAnsi="Arial" w:cs="Arial"/>
          <w:sz w:val="24"/>
          <w:szCs w:val="24"/>
          <w:lang w:val="ro-RO"/>
        </w:rPr>
        <w:t>Suseni</w:t>
      </w:r>
      <w:proofErr w:type="spellEnd"/>
      <w:r w:rsidRPr="00C05F66">
        <w:rPr>
          <w:rFonts w:ascii="Arial" w:hAnsi="Arial" w:cs="Arial"/>
          <w:sz w:val="24"/>
          <w:szCs w:val="24"/>
          <w:lang w:val="ro-RO"/>
        </w:rPr>
        <w:t xml:space="preserve"> Lunca, Joseni, Răchitiș şi Fundoaia, conform planului  de </w:t>
      </w:r>
      <w:proofErr w:type="spellStart"/>
      <w:r w:rsidRPr="00C05F66">
        <w:rPr>
          <w:rFonts w:ascii="Arial" w:hAnsi="Arial" w:cs="Arial"/>
          <w:sz w:val="24"/>
          <w:szCs w:val="24"/>
          <w:lang w:val="ro-RO"/>
        </w:rPr>
        <w:t>incadrare</w:t>
      </w:r>
      <w:proofErr w:type="spellEnd"/>
      <w:r w:rsidRPr="00C05F66">
        <w:rPr>
          <w:rFonts w:ascii="Arial" w:hAnsi="Arial" w:cs="Arial"/>
          <w:sz w:val="24"/>
          <w:szCs w:val="24"/>
          <w:lang w:val="ro-RO"/>
        </w:rPr>
        <w:t xml:space="preserve"> in zona. </w:t>
      </w:r>
    </w:p>
    <w:p w:rsidR="00E4082E" w:rsidRPr="00D96E99" w:rsidRDefault="00E4082E" w:rsidP="00E4082E">
      <w:pPr>
        <w:pStyle w:val="Default"/>
        <w:jc w:val="both"/>
        <w:rPr>
          <w:b/>
          <w:color w:val="auto"/>
          <w:lang w:val="ro-RO"/>
        </w:rPr>
      </w:pPr>
    </w:p>
    <w:p w:rsidR="00E4082E" w:rsidRPr="00D96E99" w:rsidRDefault="005032DF" w:rsidP="00E4082E">
      <w:pPr>
        <w:pStyle w:val="Default"/>
        <w:jc w:val="both"/>
        <w:rPr>
          <w:b/>
          <w:color w:val="auto"/>
          <w:lang w:val="ro-RO"/>
        </w:rPr>
      </w:pPr>
      <w:r w:rsidRPr="00D96E99">
        <w:rPr>
          <w:b/>
          <w:color w:val="auto"/>
          <w:lang w:val="ro-RO"/>
        </w:rPr>
        <w:lastRenderedPageBreak/>
        <w:t xml:space="preserve">1. </w:t>
      </w:r>
      <w:r w:rsidR="00E4082E" w:rsidRPr="00D96E99">
        <w:rPr>
          <w:b/>
          <w:color w:val="auto"/>
          <w:lang w:val="ro-RO"/>
        </w:rPr>
        <w:t xml:space="preserve">Caracteristicile proiectului: </w:t>
      </w:r>
    </w:p>
    <w:p w:rsidR="00E4082E" w:rsidRPr="00D96E99" w:rsidRDefault="00E4082E" w:rsidP="00E4082E">
      <w:pPr>
        <w:pStyle w:val="Default"/>
        <w:jc w:val="both"/>
        <w:rPr>
          <w:b/>
          <w:color w:val="auto"/>
          <w:lang w:val="ro-RO"/>
        </w:rPr>
      </w:pPr>
    </w:p>
    <w:p w:rsidR="00E4082E" w:rsidRPr="00D96E9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 w:rsidRPr="00D96E99">
        <w:rPr>
          <w:rFonts w:ascii="Arial" w:hAnsi="Arial" w:cs="Arial"/>
          <w:b/>
          <w:i/>
          <w:sz w:val="24"/>
          <w:szCs w:val="24"/>
          <w:lang w:val="ro-RO"/>
        </w:rPr>
        <w:t xml:space="preserve">a) dimensiunea și concepția întregului proiect: </w:t>
      </w:r>
    </w:p>
    <w:p w:rsidR="00C05F66" w:rsidRPr="00C05F66" w:rsidRDefault="00C05F66" w:rsidP="00C05F66">
      <w:pPr>
        <w:spacing w:after="0"/>
        <w:ind w:firstLine="720"/>
        <w:jc w:val="both"/>
        <w:rPr>
          <w:rFonts w:ascii="Arial" w:hAnsi="Arial" w:cs="Arial"/>
          <w:b/>
          <w:i/>
          <w:sz w:val="24"/>
          <w:szCs w:val="24"/>
          <w:u w:val="single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S</w:t>
      </w:r>
      <w:r w:rsidR="00195C7A">
        <w:rPr>
          <w:rFonts w:ascii="Arial" w:hAnsi="Arial" w:cs="Arial"/>
          <w:sz w:val="24"/>
          <w:szCs w:val="24"/>
          <w:lang w:val="ro-RO"/>
        </w:rPr>
        <w:t>-</w:t>
      </w:r>
      <w:r w:rsidRPr="00C05F66">
        <w:rPr>
          <w:rFonts w:ascii="Arial" w:hAnsi="Arial" w:cs="Arial"/>
          <w:sz w:val="24"/>
          <w:szCs w:val="24"/>
          <w:lang w:val="ro-RO"/>
        </w:rPr>
        <w:t xml:space="preserve">au prevăzut următoarele </w:t>
      </w:r>
      <w:r w:rsidRPr="00C05F66">
        <w:rPr>
          <w:rFonts w:ascii="Arial" w:hAnsi="Arial" w:cs="Arial"/>
          <w:b/>
          <w:i/>
          <w:sz w:val="24"/>
          <w:szCs w:val="24"/>
          <w:u w:val="single"/>
          <w:lang w:val="ro-RO"/>
        </w:rPr>
        <w:t>soluţii constructive:</w:t>
      </w:r>
    </w:p>
    <w:p w:rsidR="00C05F66" w:rsidRPr="00C05F66" w:rsidRDefault="00C05F66" w:rsidP="00C05F66">
      <w:pPr>
        <w:numPr>
          <w:ilvl w:val="0"/>
          <w:numId w:val="13"/>
        </w:numPr>
        <w:tabs>
          <w:tab w:val="left" w:pos="27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ro-RO"/>
        </w:rPr>
      </w:pPr>
      <w:r w:rsidRPr="00C05F66">
        <w:rPr>
          <w:rFonts w:ascii="Arial" w:eastAsia="Arial" w:hAnsi="Arial" w:cs="Arial"/>
          <w:sz w:val="24"/>
          <w:szCs w:val="24"/>
          <w:lang w:val="ro-RO"/>
        </w:rPr>
        <w:t xml:space="preserve">montarea a 3 PTA 20/0.4 kV – 50 KVA pentru scurtarea circuitelor foarte lungi şi aducerea acestora la aprox. </w:t>
      </w:r>
      <w:smartTag w:uri="urn:schemas-microsoft-com:office:smarttags" w:element="metricconverter">
        <w:smartTagPr>
          <w:attr w:name="ProductID" w:val="700 m"/>
        </w:smartTagPr>
        <w:r w:rsidRPr="00C05F66">
          <w:rPr>
            <w:rFonts w:ascii="Arial" w:eastAsia="Arial" w:hAnsi="Arial" w:cs="Arial"/>
            <w:sz w:val="24"/>
            <w:szCs w:val="24"/>
            <w:lang w:val="ro-RO"/>
          </w:rPr>
          <w:t>700 m</w:t>
        </w:r>
      </w:smartTag>
      <w:r w:rsidRPr="00C05F66">
        <w:rPr>
          <w:rFonts w:ascii="Arial" w:eastAsia="Arial" w:hAnsi="Arial" w:cs="Arial"/>
          <w:sz w:val="24"/>
          <w:szCs w:val="24"/>
          <w:lang w:val="ro-RO"/>
        </w:rPr>
        <w:t xml:space="preserve"> lungime;</w:t>
      </w:r>
    </w:p>
    <w:p w:rsidR="00C05F66" w:rsidRPr="00C05F66" w:rsidRDefault="00C05F66" w:rsidP="00C05F66">
      <w:pPr>
        <w:numPr>
          <w:ilvl w:val="0"/>
          <w:numId w:val="13"/>
        </w:numPr>
        <w:tabs>
          <w:tab w:val="left" w:pos="27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ro-RO"/>
        </w:rPr>
      </w:pPr>
      <w:r w:rsidRPr="00C05F66">
        <w:rPr>
          <w:rFonts w:ascii="Arial" w:eastAsia="Arial" w:hAnsi="Arial" w:cs="Arial"/>
          <w:sz w:val="24"/>
          <w:szCs w:val="24"/>
          <w:lang w:val="ro-RO"/>
        </w:rPr>
        <w:t>mutarea PTA5 la intersecția străzilor Suseni şi Vamanu si reconfigurarea acestuia pentru a prelua cate un circuit pe fiecare strada;</w:t>
      </w:r>
    </w:p>
    <w:p w:rsidR="00C05F66" w:rsidRPr="00C05F66" w:rsidRDefault="00C05F66" w:rsidP="00C05F66">
      <w:pPr>
        <w:numPr>
          <w:ilvl w:val="0"/>
          <w:numId w:val="13"/>
        </w:numPr>
        <w:tabs>
          <w:tab w:val="left" w:pos="27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ro-RO"/>
        </w:rPr>
      </w:pPr>
      <w:r w:rsidRPr="00C05F66">
        <w:rPr>
          <w:rFonts w:ascii="Arial" w:eastAsia="Arial" w:hAnsi="Arial" w:cs="Arial"/>
          <w:sz w:val="24"/>
          <w:szCs w:val="24"/>
          <w:lang w:val="ro-RO"/>
        </w:rPr>
        <w:t xml:space="preserve">montarea a </w:t>
      </w:r>
      <w:smartTag w:uri="urn:schemas-microsoft-com:office:smarttags" w:element="metricconverter">
        <w:smartTagPr>
          <w:attr w:name="ProductID" w:val="2.93 km"/>
        </w:smartTagPr>
        <w:r w:rsidRPr="00C05F66">
          <w:rPr>
            <w:rFonts w:ascii="Arial" w:eastAsia="Arial" w:hAnsi="Arial" w:cs="Arial"/>
            <w:sz w:val="24"/>
            <w:szCs w:val="24"/>
            <w:lang w:val="ro-RO"/>
          </w:rPr>
          <w:t>2.93 km</w:t>
        </w:r>
      </w:smartTag>
      <w:r w:rsidRPr="00C05F66">
        <w:rPr>
          <w:rFonts w:ascii="Arial" w:eastAsia="Arial" w:hAnsi="Arial" w:cs="Arial"/>
          <w:sz w:val="24"/>
          <w:szCs w:val="24"/>
          <w:lang w:val="ro-RO"/>
        </w:rPr>
        <w:t xml:space="preserve"> conductoare de aluminiu izolat tip torsadat de medie tensiune in comun cu LEA JT pentru alimentarea posturilor noi de transformare şi PTA5 mutat;</w:t>
      </w:r>
    </w:p>
    <w:p w:rsidR="00C05F66" w:rsidRPr="00C05F66" w:rsidRDefault="00C05F66" w:rsidP="00C05F66">
      <w:pPr>
        <w:numPr>
          <w:ilvl w:val="0"/>
          <w:numId w:val="13"/>
        </w:numPr>
        <w:tabs>
          <w:tab w:val="left" w:pos="27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ro-RO"/>
        </w:rPr>
      </w:pPr>
      <w:r w:rsidRPr="00C05F66">
        <w:rPr>
          <w:rFonts w:ascii="Arial" w:eastAsia="Arial" w:hAnsi="Arial" w:cs="Arial"/>
          <w:sz w:val="24"/>
          <w:szCs w:val="24"/>
          <w:lang w:val="ro-RO"/>
        </w:rPr>
        <w:t>înlocuirea a 368 stâlpi de lemn cu 247 stâlpi de beton tip SE4 şi 121 stâlpi de beton tip SE10;</w:t>
      </w:r>
    </w:p>
    <w:p w:rsidR="00C05F66" w:rsidRPr="00C05F66" w:rsidRDefault="00C05F66" w:rsidP="00C05F66">
      <w:pPr>
        <w:numPr>
          <w:ilvl w:val="0"/>
          <w:numId w:val="13"/>
        </w:numPr>
        <w:tabs>
          <w:tab w:val="left" w:pos="27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ro-RO"/>
        </w:rPr>
      </w:pPr>
      <w:r w:rsidRPr="00C05F66">
        <w:rPr>
          <w:rFonts w:ascii="Arial" w:eastAsia="Arial" w:hAnsi="Arial" w:cs="Arial"/>
          <w:sz w:val="24"/>
          <w:szCs w:val="24"/>
          <w:lang w:val="ro-RO"/>
        </w:rPr>
        <w:t xml:space="preserve">înlocuirea a </w:t>
      </w:r>
      <w:smartTag w:uri="urn:schemas-microsoft-com:office:smarttags" w:element="metricconverter">
        <w:smartTagPr>
          <w:attr w:name="ProductID" w:val="11.42 km"/>
        </w:smartTagPr>
        <w:r w:rsidRPr="00C05F66">
          <w:rPr>
            <w:rFonts w:ascii="Arial" w:eastAsia="Arial" w:hAnsi="Arial" w:cs="Arial"/>
            <w:sz w:val="24"/>
            <w:szCs w:val="24"/>
            <w:lang w:val="ro-RO"/>
          </w:rPr>
          <w:t>11.42 km</w:t>
        </w:r>
      </w:smartTag>
      <w:r w:rsidRPr="00C05F66">
        <w:rPr>
          <w:rFonts w:ascii="Arial" w:eastAsia="Arial" w:hAnsi="Arial" w:cs="Arial"/>
          <w:sz w:val="24"/>
          <w:szCs w:val="24"/>
          <w:lang w:val="ro-RO"/>
        </w:rPr>
        <w:t xml:space="preserve"> conductoare clasice din aluminiu neizolat cu </w:t>
      </w:r>
      <w:smartTag w:uri="urn:schemas-microsoft-com:office:smarttags" w:element="metricconverter">
        <w:smartTagPr>
          <w:attr w:name="ProductID" w:val="11.42 km"/>
        </w:smartTagPr>
        <w:r w:rsidRPr="00C05F66">
          <w:rPr>
            <w:rFonts w:ascii="Arial" w:eastAsia="Arial" w:hAnsi="Arial" w:cs="Arial"/>
            <w:sz w:val="24"/>
            <w:szCs w:val="24"/>
            <w:lang w:val="ro-RO"/>
          </w:rPr>
          <w:t>11.42 km</w:t>
        </w:r>
      </w:smartTag>
      <w:r w:rsidRPr="00C05F66">
        <w:rPr>
          <w:rFonts w:ascii="Arial" w:eastAsia="Arial" w:hAnsi="Arial" w:cs="Arial"/>
          <w:sz w:val="24"/>
          <w:szCs w:val="24"/>
          <w:lang w:val="ro-RO"/>
        </w:rPr>
        <w:t xml:space="preserve"> cu conductoare de aluminiu izolat de tip torsadat cu izolație din polietilena reticulata (T2X), cu secțiuni de 35, 50, 70 </w:t>
      </w:r>
      <w:proofErr w:type="spellStart"/>
      <w:r w:rsidRPr="00C05F66">
        <w:rPr>
          <w:rFonts w:ascii="Arial" w:eastAsia="Arial" w:hAnsi="Arial" w:cs="Arial"/>
          <w:sz w:val="24"/>
          <w:szCs w:val="24"/>
          <w:lang w:val="ro-RO"/>
        </w:rPr>
        <w:t>mmp</w:t>
      </w:r>
      <w:proofErr w:type="spellEnd"/>
      <w:r w:rsidRPr="00C05F66">
        <w:rPr>
          <w:rFonts w:ascii="Arial" w:eastAsia="Arial" w:hAnsi="Arial" w:cs="Arial"/>
          <w:sz w:val="24"/>
          <w:szCs w:val="24"/>
          <w:lang w:val="ro-RO"/>
        </w:rPr>
        <w:t>, având consumul general şi iluminatul public in fascicol separat;</w:t>
      </w:r>
    </w:p>
    <w:p w:rsidR="00C05F66" w:rsidRPr="00C05F66" w:rsidRDefault="00C05F66" w:rsidP="00C05F66">
      <w:pPr>
        <w:numPr>
          <w:ilvl w:val="0"/>
          <w:numId w:val="13"/>
        </w:numPr>
        <w:tabs>
          <w:tab w:val="left" w:pos="27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ro-RO"/>
        </w:rPr>
      </w:pPr>
      <w:r w:rsidRPr="00C05F66">
        <w:rPr>
          <w:rFonts w:ascii="Arial" w:eastAsia="Arial" w:hAnsi="Arial" w:cs="Arial"/>
          <w:sz w:val="24"/>
          <w:szCs w:val="24"/>
          <w:lang w:val="ro-RO"/>
        </w:rPr>
        <w:t xml:space="preserve">refacerea a 312 branșamente monofazate şi 27 branșamente trifazate cu conductoare de aluminiu izolat de tip concentric la cele monofazate şi torsadat la cele trifazate cu secțiune de 16 </w:t>
      </w:r>
      <w:proofErr w:type="spellStart"/>
      <w:r w:rsidRPr="00C05F66">
        <w:rPr>
          <w:rFonts w:ascii="Arial" w:eastAsia="Arial" w:hAnsi="Arial" w:cs="Arial"/>
          <w:sz w:val="24"/>
          <w:szCs w:val="24"/>
          <w:lang w:val="ro-RO"/>
        </w:rPr>
        <w:t>mmp</w:t>
      </w:r>
      <w:proofErr w:type="spellEnd"/>
      <w:r w:rsidRPr="00C05F66">
        <w:rPr>
          <w:rFonts w:ascii="Arial" w:eastAsia="Arial" w:hAnsi="Arial" w:cs="Arial"/>
          <w:sz w:val="24"/>
          <w:szCs w:val="24"/>
          <w:lang w:val="ro-RO"/>
        </w:rPr>
        <w:t>;</w:t>
      </w:r>
    </w:p>
    <w:p w:rsidR="00C05F66" w:rsidRPr="00C05F66" w:rsidRDefault="00C05F66" w:rsidP="00C05F66">
      <w:pPr>
        <w:numPr>
          <w:ilvl w:val="0"/>
          <w:numId w:val="13"/>
        </w:numPr>
        <w:tabs>
          <w:tab w:val="left" w:pos="27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ro-RO"/>
        </w:rPr>
      </w:pPr>
      <w:r w:rsidRPr="00C05F66">
        <w:rPr>
          <w:rFonts w:ascii="Arial" w:eastAsia="Arial" w:hAnsi="Arial" w:cs="Arial"/>
          <w:sz w:val="24"/>
          <w:szCs w:val="24"/>
          <w:lang w:val="ro-RO"/>
        </w:rPr>
        <w:t>aducerea grupurilor de măsură la limita de proprietate prin montarea a 174 FDCS 2-4M si 27 FDCS 1T pe stâlpi (sau pe gard după caz) cu acces din domeniul public şi mutarea grupurilor de măsură in acestea;</w:t>
      </w:r>
    </w:p>
    <w:p w:rsidR="00E4082E" w:rsidRPr="00E71F8E" w:rsidRDefault="00C05F66" w:rsidP="00E71F8E">
      <w:pPr>
        <w:numPr>
          <w:ilvl w:val="0"/>
          <w:numId w:val="13"/>
        </w:numPr>
        <w:tabs>
          <w:tab w:val="left" w:pos="27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ro-RO"/>
        </w:rPr>
      </w:pPr>
      <w:r w:rsidRPr="00C05F66">
        <w:rPr>
          <w:rFonts w:ascii="Arial" w:eastAsia="Arial" w:hAnsi="Arial" w:cs="Arial"/>
          <w:sz w:val="24"/>
          <w:szCs w:val="24"/>
          <w:lang w:val="ro-RO"/>
        </w:rPr>
        <w:t>realizarea protecţiei rețelei electrice atât a celei aeriene de interes public cât şi a branșamentelor.</w:t>
      </w:r>
      <w:bookmarkStart w:id="0" w:name="_GoBack"/>
      <w:bookmarkEnd w:id="0"/>
    </w:p>
    <w:p w:rsidR="00E4082E" w:rsidRPr="00D96E9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96E99">
        <w:rPr>
          <w:rFonts w:ascii="Arial" w:hAnsi="Arial" w:cs="Arial"/>
          <w:b/>
          <w:i/>
          <w:sz w:val="24"/>
          <w:szCs w:val="24"/>
          <w:lang w:val="ro-RO"/>
        </w:rPr>
        <w:t>b) cumularea cu alte proiecte existente și/sau aprobate:</w:t>
      </w:r>
      <w:r w:rsidRPr="00D96E99">
        <w:rPr>
          <w:rFonts w:ascii="Arial" w:hAnsi="Arial" w:cs="Arial"/>
          <w:sz w:val="24"/>
          <w:szCs w:val="24"/>
          <w:lang w:val="ro-RO"/>
        </w:rPr>
        <w:t xml:space="preserve"> nu este cazul.</w:t>
      </w:r>
    </w:p>
    <w:p w:rsidR="00E4082E" w:rsidRPr="00D96E9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96E99">
        <w:rPr>
          <w:rFonts w:ascii="Arial" w:hAnsi="Arial" w:cs="Arial"/>
          <w:b/>
          <w:i/>
          <w:sz w:val="24"/>
          <w:szCs w:val="24"/>
          <w:lang w:val="ro-RO"/>
        </w:rPr>
        <w:t>c) utilizarea resurselor naturale, în special a solului, a terenurilor, a apei și a biodiversității</w:t>
      </w:r>
      <w:r w:rsidRPr="00D96E99">
        <w:rPr>
          <w:rFonts w:ascii="Arial" w:hAnsi="Arial" w:cs="Arial"/>
          <w:i/>
          <w:sz w:val="24"/>
          <w:szCs w:val="24"/>
          <w:lang w:val="ro-RO"/>
        </w:rPr>
        <w:t xml:space="preserve">: </w:t>
      </w:r>
      <w:r w:rsidRPr="00D96E99">
        <w:rPr>
          <w:rFonts w:ascii="Arial" w:hAnsi="Arial" w:cs="Arial"/>
          <w:sz w:val="24"/>
          <w:szCs w:val="24"/>
          <w:lang w:val="ro-RO"/>
        </w:rPr>
        <w:t>nu este cazul</w:t>
      </w:r>
    </w:p>
    <w:p w:rsidR="00E4082E" w:rsidRPr="00D96E9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  <w:lang w:val="ro-RO" w:eastAsia="ro-RO"/>
        </w:rPr>
      </w:pPr>
      <w:r w:rsidRPr="00D96E99">
        <w:rPr>
          <w:rFonts w:ascii="Arial" w:hAnsi="Arial" w:cs="Arial"/>
          <w:b/>
          <w:i/>
          <w:color w:val="000000"/>
          <w:sz w:val="24"/>
          <w:szCs w:val="24"/>
          <w:lang w:val="ro-RO" w:eastAsia="ro-RO"/>
        </w:rPr>
        <w:t xml:space="preserve">d) producţia de deşeuri: </w:t>
      </w:r>
    </w:p>
    <w:p w:rsidR="00E4082E" w:rsidRPr="00D96E99" w:rsidRDefault="00E4082E" w:rsidP="00E4082E">
      <w:pPr>
        <w:pStyle w:val="BodyText"/>
        <w:ind w:left="357" w:right="344" w:firstLine="363"/>
        <w:rPr>
          <w:rFonts w:cs="Arial"/>
          <w:lang w:val="ro-RO"/>
        </w:rPr>
      </w:pPr>
      <w:r w:rsidRPr="00D96E99">
        <w:rPr>
          <w:rFonts w:cs="Arial"/>
          <w:lang w:val="ro-RO"/>
        </w:rPr>
        <w:t>În timpul construcţiei:</w:t>
      </w:r>
    </w:p>
    <w:p w:rsidR="00E4082E" w:rsidRPr="00D96E99" w:rsidRDefault="00E4082E" w:rsidP="00E4082E">
      <w:pPr>
        <w:pStyle w:val="BodyText"/>
        <w:ind w:right="344"/>
        <w:rPr>
          <w:rFonts w:cs="Arial"/>
          <w:i/>
          <w:lang w:val="ro-RO"/>
        </w:rPr>
      </w:pPr>
      <w:r w:rsidRPr="00D96E99">
        <w:rPr>
          <w:rFonts w:cs="Arial"/>
          <w:i/>
          <w:lang w:val="ro-RO"/>
        </w:rPr>
        <w:t>Deşeurile menajere (cod deşeu-20.03.01) rezultate în perioada executării lucrărilor vor fi colectate şi transportate de către operator autorizat pentru colectarea acestor tipuri de deşeuri.</w:t>
      </w:r>
    </w:p>
    <w:p w:rsidR="00E4082E" w:rsidRPr="00D96E99" w:rsidRDefault="00E4082E" w:rsidP="00E4082E">
      <w:pPr>
        <w:pStyle w:val="BodyText"/>
        <w:ind w:right="344"/>
        <w:rPr>
          <w:rFonts w:cs="Arial"/>
          <w:i/>
          <w:lang w:val="ro-RO"/>
        </w:rPr>
      </w:pPr>
      <w:r w:rsidRPr="00D96E99">
        <w:rPr>
          <w:rFonts w:cs="Arial"/>
          <w:i/>
          <w:lang w:val="ro-RO"/>
        </w:rPr>
        <w:t>Deşeurile de pământ  (cod deşeu 17.05.04) vor fi utilizate pentru reamenajarea amplasamentului.</w:t>
      </w:r>
    </w:p>
    <w:p w:rsidR="00E4082E" w:rsidRPr="00D96E99" w:rsidRDefault="00E4082E" w:rsidP="00E4082E">
      <w:pPr>
        <w:pStyle w:val="BodyText"/>
        <w:ind w:right="344"/>
        <w:rPr>
          <w:rFonts w:cs="Arial"/>
          <w:i/>
          <w:lang w:val="ro-RO"/>
        </w:rPr>
      </w:pPr>
      <w:r w:rsidRPr="00D96E99">
        <w:rPr>
          <w:rFonts w:cs="Arial"/>
          <w:i/>
          <w:lang w:val="ro-RO"/>
        </w:rPr>
        <w:t>Deşeuri din construcţii-montaj (cod deşeu 17.09.04) vor fi valorificate prin operatori economici autorizaţi.</w:t>
      </w:r>
    </w:p>
    <w:p w:rsidR="00E4082E" w:rsidRPr="00D96E9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96E99">
        <w:rPr>
          <w:rFonts w:ascii="Arial" w:hAnsi="Arial" w:cs="Arial"/>
          <w:b/>
          <w:i/>
          <w:sz w:val="24"/>
          <w:szCs w:val="24"/>
          <w:lang w:val="ro-RO"/>
        </w:rPr>
        <w:t>e) poluarea și alte efecte nocive</w:t>
      </w:r>
      <w:r w:rsidRPr="00D96E99">
        <w:rPr>
          <w:rFonts w:ascii="Arial" w:hAnsi="Arial" w:cs="Arial"/>
          <w:sz w:val="24"/>
          <w:szCs w:val="24"/>
          <w:lang w:val="ro-RO"/>
        </w:rPr>
        <w:t>:</w:t>
      </w:r>
    </w:p>
    <w:p w:rsidR="00E4082E" w:rsidRPr="00D96E99" w:rsidRDefault="00E4082E" w:rsidP="00E4082E">
      <w:pPr>
        <w:pStyle w:val="BodyText"/>
        <w:ind w:right="344"/>
        <w:rPr>
          <w:rFonts w:cs="Arial"/>
          <w:i/>
          <w:lang w:val="ro-RO"/>
        </w:rPr>
      </w:pPr>
      <w:r w:rsidRPr="00D96E99">
        <w:rPr>
          <w:rFonts w:cs="Arial"/>
          <w:i/>
          <w:lang w:val="ro-RO"/>
        </w:rPr>
        <w:t xml:space="preserve">În timpul construcţiei: </w:t>
      </w:r>
    </w:p>
    <w:p w:rsidR="00E4082E" w:rsidRPr="00D96E99" w:rsidRDefault="00E4082E" w:rsidP="00E4082E">
      <w:pPr>
        <w:pStyle w:val="BodyText"/>
        <w:ind w:right="344"/>
        <w:rPr>
          <w:rFonts w:cs="Arial"/>
          <w:i/>
          <w:lang w:val="ro-RO"/>
        </w:rPr>
      </w:pPr>
      <w:r w:rsidRPr="00D96E99">
        <w:rPr>
          <w:rFonts w:cs="Arial"/>
          <w:i/>
          <w:lang w:val="ro-RO"/>
        </w:rPr>
        <w:t xml:space="preserve">            </w:t>
      </w:r>
      <w:proofErr w:type="spellStart"/>
      <w:r w:rsidRPr="00D96E99">
        <w:rPr>
          <w:rFonts w:cs="Arial"/>
          <w:i/>
          <w:lang w:val="ro-RO"/>
        </w:rPr>
        <w:t>-emisii</w:t>
      </w:r>
      <w:proofErr w:type="spellEnd"/>
      <w:r w:rsidRPr="00D96E99">
        <w:rPr>
          <w:rFonts w:cs="Arial"/>
          <w:i/>
          <w:lang w:val="ro-RO"/>
        </w:rPr>
        <w:t xml:space="preserve"> în aer: - emisii de gaze de eşapament, şi utilaje - aceste emisii vor fi doar temporare </w:t>
      </w:r>
    </w:p>
    <w:p w:rsidR="00E4082E" w:rsidRPr="00D96E99" w:rsidRDefault="00E4082E" w:rsidP="00E4082E">
      <w:pPr>
        <w:pStyle w:val="BodyText"/>
        <w:ind w:right="344" w:firstLine="720"/>
        <w:rPr>
          <w:rFonts w:cs="Arial"/>
          <w:i/>
          <w:lang w:val="ro-RO"/>
        </w:rPr>
      </w:pPr>
      <w:proofErr w:type="spellStart"/>
      <w:r w:rsidRPr="00D96E99">
        <w:rPr>
          <w:rFonts w:cs="Arial"/>
          <w:i/>
          <w:lang w:val="ro-RO"/>
        </w:rPr>
        <w:t>-zgomot</w:t>
      </w:r>
      <w:proofErr w:type="spellEnd"/>
      <w:r w:rsidRPr="00D96E99">
        <w:rPr>
          <w:rFonts w:cs="Arial"/>
          <w:i/>
          <w:lang w:val="ro-RO"/>
        </w:rPr>
        <w:t xml:space="preserve">: </w:t>
      </w:r>
      <w:proofErr w:type="spellStart"/>
      <w:r w:rsidRPr="00D96E99">
        <w:rPr>
          <w:rFonts w:cs="Arial"/>
          <w:i/>
          <w:lang w:val="ro-RO"/>
        </w:rPr>
        <w:t>-generat</w:t>
      </w:r>
      <w:proofErr w:type="spellEnd"/>
      <w:r w:rsidRPr="00D96E99">
        <w:rPr>
          <w:rFonts w:cs="Arial"/>
          <w:i/>
          <w:lang w:val="ro-RO"/>
        </w:rPr>
        <w:t xml:space="preserve"> de utilaje se vor resimţi pe perioade scurte de timp, execuţia lucrărilor se vor efectua numai în timpul zilei</w:t>
      </w:r>
    </w:p>
    <w:p w:rsidR="00E4082E" w:rsidRPr="00D96E9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96E99">
        <w:rPr>
          <w:rFonts w:ascii="Arial" w:hAnsi="Arial" w:cs="Arial"/>
          <w:b/>
          <w:i/>
          <w:sz w:val="24"/>
          <w:szCs w:val="24"/>
          <w:lang w:val="ro-RO"/>
        </w:rPr>
        <w:t>f) riscurile de accidente majore și/sau dezastre relevante pentru proiectul în cauză</w:t>
      </w:r>
      <w:r w:rsidRPr="00D96E99">
        <w:rPr>
          <w:rFonts w:ascii="Arial" w:hAnsi="Arial" w:cs="Arial"/>
          <w:i/>
          <w:sz w:val="24"/>
          <w:szCs w:val="24"/>
          <w:lang w:val="ro-RO"/>
        </w:rPr>
        <w:t xml:space="preserve">, </w:t>
      </w:r>
      <w:r w:rsidRPr="00D96E99">
        <w:rPr>
          <w:rFonts w:ascii="Arial" w:hAnsi="Arial" w:cs="Arial"/>
          <w:b/>
          <w:i/>
          <w:sz w:val="24"/>
          <w:szCs w:val="24"/>
          <w:lang w:val="ro-RO"/>
        </w:rPr>
        <w:t>inclusiv cele cauzate de schimbările climatice, conform cunoștințelor științifice:</w:t>
      </w:r>
      <w:r w:rsidRPr="00D96E99">
        <w:rPr>
          <w:rFonts w:ascii="Arial" w:hAnsi="Arial" w:cs="Arial"/>
          <w:sz w:val="24"/>
          <w:szCs w:val="24"/>
          <w:lang w:val="ro-RO"/>
        </w:rPr>
        <w:t xml:space="preserve"> nu este cazul.</w:t>
      </w:r>
    </w:p>
    <w:p w:rsidR="00E4082E" w:rsidRPr="00D96E9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96E99">
        <w:rPr>
          <w:rFonts w:ascii="Arial" w:hAnsi="Arial" w:cs="Arial"/>
          <w:b/>
          <w:i/>
          <w:sz w:val="24"/>
          <w:szCs w:val="24"/>
          <w:lang w:val="ro-RO"/>
        </w:rPr>
        <w:t xml:space="preserve">g) riscurile pentru sănătatea umană </w:t>
      </w:r>
      <w:r w:rsidRPr="00D96E99">
        <w:rPr>
          <w:rFonts w:ascii="Arial" w:hAnsi="Arial" w:cs="Arial"/>
          <w:i/>
          <w:sz w:val="24"/>
          <w:szCs w:val="24"/>
          <w:lang w:val="ro-RO"/>
        </w:rPr>
        <w:t xml:space="preserve">(de exemplu, din cauza contaminării apei sau a poluării atmosferice): </w:t>
      </w:r>
      <w:r w:rsidRPr="00D96E99">
        <w:rPr>
          <w:rFonts w:ascii="Arial" w:hAnsi="Arial" w:cs="Arial"/>
          <w:sz w:val="24"/>
          <w:szCs w:val="24"/>
          <w:lang w:val="ro-RO"/>
        </w:rPr>
        <w:t>nu este cazul.</w:t>
      </w:r>
    </w:p>
    <w:p w:rsidR="00435CED" w:rsidRPr="00D96E99" w:rsidRDefault="00435CED" w:rsidP="00FB7F2B">
      <w:pPr>
        <w:pStyle w:val="BodyText"/>
        <w:ind w:right="344"/>
        <w:rPr>
          <w:rFonts w:cs="Arial"/>
          <w:i/>
          <w:lang w:val="ro-RO"/>
        </w:rPr>
      </w:pPr>
      <w:r w:rsidRPr="00D96E99">
        <w:rPr>
          <w:rFonts w:cs="Arial"/>
          <w:lang w:val="ro-RO"/>
        </w:rPr>
        <w:tab/>
      </w:r>
    </w:p>
    <w:p w:rsidR="00E4082E" w:rsidRPr="00D96E99" w:rsidRDefault="00E4082E" w:rsidP="00FB7F2B">
      <w:pPr>
        <w:pStyle w:val="BodyText"/>
        <w:numPr>
          <w:ilvl w:val="0"/>
          <w:numId w:val="11"/>
        </w:numPr>
        <w:ind w:left="360" w:right="344"/>
        <w:rPr>
          <w:rFonts w:cs="Arial"/>
          <w:b/>
          <w:lang w:val="ro-RO"/>
        </w:rPr>
      </w:pPr>
      <w:r w:rsidRPr="00D96E99">
        <w:rPr>
          <w:rFonts w:cs="Arial"/>
          <w:b/>
          <w:lang w:val="ro-RO"/>
        </w:rPr>
        <w:t>Amplasarea proiectului</w:t>
      </w:r>
    </w:p>
    <w:p w:rsidR="00E4082E" w:rsidRPr="00D96E99" w:rsidRDefault="00E4082E" w:rsidP="00FB7F2B">
      <w:pPr>
        <w:pStyle w:val="BodyText"/>
        <w:ind w:right="-54"/>
        <w:rPr>
          <w:rFonts w:cs="Arial"/>
          <w:i/>
          <w:lang w:val="ro-RO"/>
        </w:rPr>
      </w:pPr>
      <w:r w:rsidRPr="00D96E99">
        <w:rPr>
          <w:rFonts w:cs="Arial"/>
          <w:b/>
          <w:lang w:val="ro-RO"/>
        </w:rPr>
        <w:t xml:space="preserve">a) utilizarea actuală și aprobată a terenului: </w:t>
      </w:r>
      <w:r w:rsidR="00FB7F2B" w:rsidRPr="00D96E99">
        <w:rPr>
          <w:rFonts w:cs="Arial"/>
          <w:lang w:val="ro-RO"/>
        </w:rPr>
        <w:t xml:space="preserve">: teren  în intravilanul </w:t>
      </w:r>
      <w:r w:rsidR="00E71F8E">
        <w:rPr>
          <w:rFonts w:cs="Arial"/>
          <w:lang w:val="ro-RO"/>
        </w:rPr>
        <w:t>și intravilanul comunei Bilbor</w:t>
      </w:r>
      <w:r w:rsidR="00FB7F2B" w:rsidRPr="00D96E99">
        <w:rPr>
          <w:rFonts w:cs="Arial"/>
          <w:lang w:val="ro-RO"/>
        </w:rPr>
        <w:t xml:space="preserve"> în proprietate publică </w:t>
      </w:r>
      <w:r w:rsidR="00FB7F2B" w:rsidRPr="00D96E99">
        <w:rPr>
          <w:rFonts w:cs="Arial"/>
          <w:i/>
          <w:lang w:val="ro-RO"/>
        </w:rPr>
        <w:t>conform C</w:t>
      </w:r>
      <w:r w:rsidR="00E71F8E">
        <w:rPr>
          <w:rFonts w:cs="Arial"/>
          <w:i/>
          <w:lang w:val="ro-RO"/>
        </w:rPr>
        <w:t>ertificatului de urbanism nr. 14/30.08</w:t>
      </w:r>
      <w:r w:rsidR="00FB7F2B" w:rsidRPr="00D96E99">
        <w:rPr>
          <w:rFonts w:cs="Arial"/>
          <w:i/>
          <w:lang w:val="ro-RO"/>
        </w:rPr>
        <w:t>.2017 emi</w:t>
      </w:r>
      <w:r w:rsidR="00E71F8E">
        <w:rPr>
          <w:rFonts w:cs="Arial"/>
          <w:i/>
          <w:lang w:val="ro-RO"/>
        </w:rPr>
        <w:t>s de Comuna Bilbor</w:t>
      </w:r>
      <w:r w:rsidR="00FB7F2B" w:rsidRPr="00D96E99">
        <w:rPr>
          <w:rFonts w:cs="Arial"/>
          <w:i/>
          <w:lang w:val="ro-RO"/>
        </w:rPr>
        <w:t>.</w:t>
      </w:r>
    </w:p>
    <w:p w:rsidR="00E4082E" w:rsidRPr="00D96E9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96E99">
        <w:rPr>
          <w:rFonts w:ascii="Arial" w:hAnsi="Arial" w:cs="Arial"/>
          <w:b/>
          <w:sz w:val="24"/>
          <w:szCs w:val="24"/>
          <w:lang w:val="ro-RO"/>
        </w:rPr>
        <w:lastRenderedPageBreak/>
        <w:t xml:space="preserve">b) bogăția, disponibilitatea, calitatea și capacitatea de regenerare relative ale resurselor naturale </w:t>
      </w:r>
      <w:r w:rsidRPr="00D96E99">
        <w:rPr>
          <w:rFonts w:ascii="Arial" w:hAnsi="Arial" w:cs="Arial"/>
          <w:sz w:val="24"/>
          <w:szCs w:val="24"/>
          <w:lang w:val="ro-RO"/>
        </w:rPr>
        <w:t>(inclusiv solul, terenurile, apa și biodiversitatea) din zonă și din subteranul acesteia:</w:t>
      </w:r>
      <w:r w:rsidR="00FB7F2B" w:rsidRPr="00D96E99">
        <w:rPr>
          <w:rFonts w:ascii="Arial" w:hAnsi="Arial" w:cs="Arial"/>
          <w:sz w:val="24"/>
          <w:szCs w:val="24"/>
          <w:lang w:val="ro-RO"/>
        </w:rPr>
        <w:t xml:space="preserve"> </w:t>
      </w:r>
      <w:r w:rsidR="00FB7F2B" w:rsidRPr="00D96E99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D96E9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96E99">
        <w:rPr>
          <w:rFonts w:ascii="Arial" w:hAnsi="Arial" w:cs="Arial"/>
          <w:b/>
          <w:sz w:val="24"/>
          <w:szCs w:val="24"/>
          <w:lang w:val="ro-RO"/>
        </w:rPr>
        <w:t>c) capacitatea de absorbţie a mediului natural</w:t>
      </w:r>
      <w:r w:rsidRPr="00D96E99">
        <w:rPr>
          <w:rFonts w:ascii="Arial" w:hAnsi="Arial" w:cs="Arial"/>
          <w:sz w:val="24"/>
          <w:szCs w:val="24"/>
          <w:lang w:val="ro-RO"/>
        </w:rPr>
        <w:t>, acordându-se atenție specială următoarelor zone:</w:t>
      </w:r>
    </w:p>
    <w:p w:rsidR="00E4082E" w:rsidRPr="00D96E9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96E99">
        <w:rPr>
          <w:rFonts w:ascii="Arial" w:hAnsi="Arial" w:cs="Arial"/>
          <w:sz w:val="24"/>
          <w:szCs w:val="24"/>
          <w:lang w:val="ro-RO"/>
        </w:rPr>
        <w:t xml:space="preserve">  i) zonele umede, zone riverane, guri ale râurilor</w:t>
      </w:r>
      <w:r w:rsidR="00FB7F2B" w:rsidRPr="00D96E99">
        <w:rPr>
          <w:rFonts w:ascii="Arial" w:hAnsi="Arial" w:cs="Arial"/>
          <w:sz w:val="24"/>
          <w:szCs w:val="24"/>
          <w:lang w:val="ro-RO"/>
        </w:rPr>
        <w:t xml:space="preserve">: </w:t>
      </w:r>
      <w:r w:rsidR="00FB7F2B" w:rsidRPr="00D96E99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D96E9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96E99">
        <w:rPr>
          <w:rFonts w:ascii="Arial" w:hAnsi="Arial" w:cs="Arial"/>
          <w:sz w:val="24"/>
          <w:szCs w:val="24"/>
          <w:lang w:val="ro-RO"/>
        </w:rPr>
        <w:t xml:space="preserve">  ii) zonele costiere</w:t>
      </w:r>
      <w:r w:rsidR="00FB7F2B" w:rsidRPr="00D96E99">
        <w:rPr>
          <w:rFonts w:ascii="Arial" w:hAnsi="Arial" w:cs="Arial"/>
          <w:sz w:val="24"/>
          <w:szCs w:val="24"/>
          <w:lang w:val="ro-RO"/>
        </w:rPr>
        <w:t xml:space="preserve"> și mediul marin: </w:t>
      </w:r>
      <w:r w:rsidR="00FB7F2B" w:rsidRPr="00D96E99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D96E9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96E99">
        <w:rPr>
          <w:rFonts w:ascii="Arial" w:hAnsi="Arial" w:cs="Arial"/>
          <w:sz w:val="24"/>
          <w:szCs w:val="24"/>
          <w:lang w:val="ro-RO"/>
        </w:rPr>
        <w:t xml:space="preserve">  </w:t>
      </w:r>
      <w:proofErr w:type="spellStart"/>
      <w:r w:rsidRPr="00D96E99">
        <w:rPr>
          <w:rFonts w:ascii="Arial" w:hAnsi="Arial" w:cs="Arial"/>
          <w:sz w:val="24"/>
          <w:szCs w:val="24"/>
          <w:lang w:val="ro-RO"/>
        </w:rPr>
        <w:t>iii</w:t>
      </w:r>
      <w:proofErr w:type="spellEnd"/>
      <w:r w:rsidRPr="00D96E99">
        <w:rPr>
          <w:rFonts w:ascii="Arial" w:hAnsi="Arial" w:cs="Arial"/>
          <w:sz w:val="24"/>
          <w:szCs w:val="24"/>
          <w:lang w:val="ro-RO"/>
        </w:rPr>
        <w:t>) zonele montane şi forestiere</w:t>
      </w:r>
      <w:r w:rsidR="00FB7F2B" w:rsidRPr="00D96E99">
        <w:rPr>
          <w:rFonts w:ascii="Arial" w:hAnsi="Arial" w:cs="Arial"/>
          <w:sz w:val="24"/>
          <w:szCs w:val="24"/>
          <w:lang w:val="ro-RO"/>
        </w:rPr>
        <w:t xml:space="preserve">: </w:t>
      </w:r>
      <w:r w:rsidR="00FB7F2B" w:rsidRPr="00D96E99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D96E99" w:rsidRDefault="00E4082E" w:rsidP="00E4082E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sz w:val="24"/>
          <w:szCs w:val="24"/>
          <w:lang w:val="ro-RO" w:eastAsia="ro-RO"/>
        </w:rPr>
      </w:pPr>
      <w:r w:rsidRPr="00D96E99">
        <w:rPr>
          <w:rFonts w:ascii="Arial" w:hAnsi="Arial" w:cs="Arial"/>
          <w:color w:val="000000"/>
          <w:sz w:val="24"/>
          <w:szCs w:val="24"/>
          <w:lang w:val="ro-RO" w:eastAsia="ro-RO"/>
        </w:rPr>
        <w:t xml:space="preserve">  </w:t>
      </w:r>
      <w:proofErr w:type="spellStart"/>
      <w:r w:rsidRPr="00D96E99">
        <w:rPr>
          <w:rFonts w:ascii="Arial" w:hAnsi="Arial" w:cs="Arial"/>
          <w:color w:val="000000"/>
          <w:sz w:val="24"/>
          <w:szCs w:val="24"/>
          <w:lang w:val="ro-RO" w:eastAsia="ro-RO"/>
        </w:rPr>
        <w:t>iv</w:t>
      </w:r>
      <w:proofErr w:type="spellEnd"/>
      <w:r w:rsidRPr="00D96E99">
        <w:rPr>
          <w:rFonts w:ascii="Arial" w:hAnsi="Arial" w:cs="Arial"/>
          <w:color w:val="000000"/>
          <w:sz w:val="24"/>
          <w:szCs w:val="24"/>
          <w:lang w:val="ro-RO" w:eastAsia="ro-RO"/>
        </w:rPr>
        <w:t>) rezervaţii şi parcuri naturale</w:t>
      </w:r>
      <w:r w:rsidR="00FB7F2B" w:rsidRPr="00D96E99">
        <w:rPr>
          <w:rFonts w:ascii="Arial" w:hAnsi="Arial" w:cs="Arial"/>
          <w:color w:val="000000"/>
          <w:sz w:val="24"/>
          <w:szCs w:val="24"/>
          <w:lang w:val="ro-RO" w:eastAsia="ro-RO"/>
        </w:rPr>
        <w:t xml:space="preserve">: </w:t>
      </w:r>
      <w:r w:rsidR="00FB7F2B" w:rsidRPr="00D96E99">
        <w:rPr>
          <w:rFonts w:ascii="Arial" w:hAnsi="Arial" w:cs="Arial"/>
          <w:i/>
          <w:color w:val="000000"/>
          <w:sz w:val="24"/>
          <w:szCs w:val="24"/>
          <w:lang w:val="ro-RO" w:eastAsia="ro-RO"/>
        </w:rPr>
        <w:t>nu este cazul.</w:t>
      </w:r>
      <w:r w:rsidRPr="00D96E99">
        <w:rPr>
          <w:rFonts w:ascii="Arial" w:hAnsi="Arial" w:cs="Arial"/>
          <w:color w:val="000000"/>
          <w:sz w:val="24"/>
          <w:szCs w:val="24"/>
          <w:lang w:val="ro-RO" w:eastAsia="ro-RO"/>
        </w:rPr>
        <w:t xml:space="preserve"> </w:t>
      </w:r>
    </w:p>
    <w:p w:rsidR="00E4082E" w:rsidRPr="00D96E9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ro-RO" w:eastAsia="ro-RO"/>
        </w:rPr>
      </w:pPr>
      <w:r w:rsidRPr="00D96E99">
        <w:rPr>
          <w:rFonts w:ascii="Arial" w:hAnsi="Arial" w:cs="Arial"/>
          <w:color w:val="000000"/>
          <w:sz w:val="24"/>
          <w:szCs w:val="24"/>
          <w:lang w:val="ro-RO" w:eastAsia="ro-RO"/>
        </w:rPr>
        <w:t xml:space="preserve">  v) zone clasificate sau protejate conform </w:t>
      </w:r>
      <w:proofErr w:type="spellStart"/>
      <w:r w:rsidRPr="00D96E99">
        <w:rPr>
          <w:rFonts w:ascii="Arial" w:hAnsi="Arial" w:cs="Arial"/>
          <w:color w:val="000000"/>
          <w:sz w:val="24"/>
          <w:szCs w:val="24"/>
          <w:lang w:val="ro-RO" w:eastAsia="ro-RO"/>
        </w:rPr>
        <w:t>legislatiei</w:t>
      </w:r>
      <w:proofErr w:type="spellEnd"/>
      <w:r w:rsidRPr="00D96E99">
        <w:rPr>
          <w:rFonts w:ascii="Arial" w:hAnsi="Arial" w:cs="Arial"/>
          <w:color w:val="000000"/>
          <w:sz w:val="24"/>
          <w:szCs w:val="24"/>
          <w:lang w:val="ro-RO" w:eastAsia="ro-RO"/>
        </w:rPr>
        <w:t xml:space="preserve"> în vigoare: situri Natura 2000 desemnate în conformitate cu legislația privind regimul ariilor naturale protejate, conservarea habitatelor naturale, a florei și faunei sălbatice; zonele prevăzute de legislația privind aprobarea Planului de amenajare a teritoriului naţional - Secţiunea a III-a - zone protejate, zonele de protecţie instituite conform prevederilor legislației din domeniul apelor, precum și a celei privind caracterul şi mărimea zonelor de protecţie sanitară şi hidrogeologică:</w:t>
      </w:r>
      <w:r w:rsidR="00787B81" w:rsidRPr="00D96E99">
        <w:rPr>
          <w:rFonts w:ascii="Arial" w:hAnsi="Arial" w:cs="Arial"/>
          <w:color w:val="000000"/>
          <w:sz w:val="24"/>
          <w:szCs w:val="24"/>
          <w:lang w:val="ro-RO" w:eastAsia="ro-RO"/>
        </w:rPr>
        <w:t xml:space="preserve"> </w:t>
      </w:r>
      <w:r w:rsidR="00787B81" w:rsidRPr="00D96E99">
        <w:rPr>
          <w:rFonts w:ascii="Arial" w:hAnsi="Arial" w:cs="Arial"/>
          <w:i/>
          <w:color w:val="000000"/>
          <w:sz w:val="24"/>
          <w:szCs w:val="24"/>
          <w:lang w:val="ro-RO" w:eastAsia="ro-RO"/>
        </w:rPr>
        <w:t>nu este cazul.</w:t>
      </w:r>
    </w:p>
    <w:p w:rsidR="00E4082E" w:rsidRPr="00D96E9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96E99">
        <w:rPr>
          <w:rFonts w:ascii="Arial" w:hAnsi="Arial" w:cs="Arial"/>
          <w:sz w:val="24"/>
          <w:szCs w:val="24"/>
          <w:lang w:val="ro-RO"/>
        </w:rPr>
        <w:t xml:space="preserve">  vi) zonele în care au existat deja cazuri de nerespectare a stan</w:t>
      </w:r>
      <w:r w:rsidR="00787B81" w:rsidRPr="00D96E99">
        <w:rPr>
          <w:rFonts w:ascii="Arial" w:hAnsi="Arial" w:cs="Arial"/>
          <w:sz w:val="24"/>
          <w:szCs w:val="24"/>
          <w:lang w:val="ro-RO"/>
        </w:rPr>
        <w:t xml:space="preserve">dardelor de calitate a mediului </w:t>
      </w:r>
      <w:r w:rsidRPr="00D96E99">
        <w:rPr>
          <w:rFonts w:ascii="Arial" w:hAnsi="Arial" w:cs="Arial"/>
          <w:sz w:val="24"/>
          <w:szCs w:val="24"/>
          <w:lang w:val="ro-RO"/>
        </w:rPr>
        <w:t>prevăzute în dreptul Uniunii și relevante pentru proiect sau în care se consideră că există astfel de cazuri:</w:t>
      </w:r>
      <w:r w:rsidR="00787B81" w:rsidRPr="00D96E99">
        <w:rPr>
          <w:rFonts w:ascii="Arial" w:hAnsi="Arial" w:cs="Arial"/>
          <w:sz w:val="24"/>
          <w:szCs w:val="24"/>
          <w:lang w:val="ro-RO"/>
        </w:rPr>
        <w:t xml:space="preserve"> </w:t>
      </w:r>
      <w:r w:rsidR="00787B81" w:rsidRPr="00D96E99">
        <w:rPr>
          <w:rFonts w:ascii="Arial" w:hAnsi="Arial" w:cs="Arial"/>
          <w:i/>
          <w:sz w:val="24"/>
          <w:szCs w:val="24"/>
          <w:lang w:val="ro-RO"/>
        </w:rPr>
        <w:t>nu este cazul.</w:t>
      </w:r>
      <w:r w:rsidRPr="00D96E99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E4082E" w:rsidRPr="00D96E9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D96E99">
        <w:rPr>
          <w:rFonts w:ascii="Arial" w:hAnsi="Arial" w:cs="Arial"/>
          <w:sz w:val="24"/>
          <w:szCs w:val="24"/>
          <w:lang w:val="ro-RO"/>
        </w:rPr>
        <w:t xml:space="preserve">  vii) zonele cu o densitate mare a populației:</w:t>
      </w:r>
      <w:r w:rsidR="00787B81" w:rsidRPr="00D96E99">
        <w:rPr>
          <w:rFonts w:ascii="Arial" w:hAnsi="Arial" w:cs="Arial"/>
          <w:sz w:val="24"/>
          <w:szCs w:val="24"/>
          <w:lang w:val="ro-RO"/>
        </w:rPr>
        <w:t xml:space="preserve"> </w:t>
      </w:r>
      <w:r w:rsidR="00787B81" w:rsidRPr="00D96E99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D96E9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D96E99">
        <w:rPr>
          <w:rFonts w:ascii="Arial" w:hAnsi="Arial" w:cs="Arial"/>
          <w:sz w:val="24"/>
          <w:szCs w:val="24"/>
          <w:lang w:val="ro-RO"/>
        </w:rPr>
        <w:t xml:space="preserve">  viii) peisaje și situri importante din punct de vedere istoric, cultural sau arheologic: </w:t>
      </w:r>
      <w:r w:rsidR="00787B81" w:rsidRPr="00D96E99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D96E99" w:rsidRDefault="00E4082E" w:rsidP="00E4082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D96E99">
        <w:rPr>
          <w:rFonts w:ascii="Arial" w:hAnsi="Arial" w:cs="Arial"/>
          <w:b/>
          <w:sz w:val="24"/>
          <w:szCs w:val="24"/>
          <w:lang w:val="ro-RO"/>
        </w:rPr>
        <w:t xml:space="preserve">3. Tipurile și caracteristicile impactului potenţial </w:t>
      </w:r>
    </w:p>
    <w:p w:rsidR="00E4082E" w:rsidRPr="00D96E9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96E99">
        <w:rPr>
          <w:rFonts w:ascii="Arial" w:hAnsi="Arial" w:cs="Arial"/>
          <w:sz w:val="24"/>
          <w:szCs w:val="24"/>
          <w:lang w:val="ro-RO"/>
        </w:rPr>
        <w:t>Efectele semnificative pe care le poate avea proiectul asupra mediului sunt analizate în raport cu criteriile stabilite la punctele 1 și 2 din  Anexa III al Directivei 2014/52/UE, având în vedere impactul proiectului asupra factorilor prevăzuți la articolul 3 alineatul (1) din Directivă și ținând seama de:</w:t>
      </w:r>
    </w:p>
    <w:p w:rsidR="005032DF" w:rsidRPr="00D96E99" w:rsidRDefault="00E4082E" w:rsidP="005032DF">
      <w:pPr>
        <w:pStyle w:val="BodyText"/>
        <w:ind w:right="-54"/>
        <w:rPr>
          <w:rFonts w:cs="Arial"/>
          <w:lang w:val="ro-RO"/>
        </w:rPr>
      </w:pPr>
      <w:r w:rsidRPr="00D96E99">
        <w:rPr>
          <w:rFonts w:cs="Arial"/>
          <w:lang w:val="ro-RO"/>
        </w:rPr>
        <w:t xml:space="preserve">  a) importanța și extinderea spațială a impactului (de exemplu, zona geografică și dimensiunea populației care poate fi afectată): </w:t>
      </w:r>
    </w:p>
    <w:p w:rsidR="005032DF" w:rsidRPr="00D96E99" w:rsidRDefault="005032DF" w:rsidP="005032DF">
      <w:pPr>
        <w:pStyle w:val="BodyText"/>
        <w:ind w:right="-54"/>
        <w:rPr>
          <w:rFonts w:cs="Arial"/>
          <w:i/>
          <w:lang w:val="ro-RO"/>
        </w:rPr>
      </w:pPr>
      <w:r w:rsidRPr="00D96E99">
        <w:rPr>
          <w:rFonts w:cs="Arial"/>
          <w:i/>
          <w:lang w:val="ro-RO"/>
        </w:rPr>
        <w:t xml:space="preserve">- aria geografică: redusă,  </w:t>
      </w:r>
      <w:r w:rsidR="00E71F8E">
        <w:rPr>
          <w:rFonts w:cs="Arial"/>
          <w:i/>
          <w:lang w:val="ro-RO"/>
        </w:rPr>
        <w:t>a intravilanului comunei Bilbor</w:t>
      </w:r>
      <w:r w:rsidRPr="00D96E99">
        <w:rPr>
          <w:rFonts w:cs="Arial"/>
          <w:i/>
          <w:lang w:val="ro-RO"/>
        </w:rPr>
        <w:t xml:space="preserve">. </w:t>
      </w:r>
    </w:p>
    <w:p w:rsidR="00E4082E" w:rsidRPr="00D96E99" w:rsidRDefault="005032DF" w:rsidP="005032DF">
      <w:pPr>
        <w:pStyle w:val="BodyText"/>
        <w:ind w:right="-54"/>
        <w:rPr>
          <w:rFonts w:cs="Arial"/>
          <w:i/>
          <w:lang w:val="ro-RO"/>
        </w:rPr>
      </w:pPr>
      <w:r w:rsidRPr="00D96E99">
        <w:rPr>
          <w:rFonts w:cs="Arial"/>
          <w:i/>
          <w:lang w:val="ro-RO"/>
        </w:rPr>
        <w:t>- numărul persoanelor afectate: prin realizarea proiectului nu vor fi persoane afectate negativ.</w:t>
      </w:r>
    </w:p>
    <w:p w:rsidR="00E4082E" w:rsidRPr="00D96E9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96E99">
        <w:rPr>
          <w:rFonts w:ascii="Arial" w:hAnsi="Arial" w:cs="Arial"/>
          <w:sz w:val="24"/>
          <w:szCs w:val="24"/>
          <w:lang w:val="ro-RO"/>
        </w:rPr>
        <w:t xml:space="preserve">  b) natura impactului:</w:t>
      </w:r>
      <w:r w:rsidR="00B94819" w:rsidRPr="00D96E99">
        <w:rPr>
          <w:rFonts w:ascii="Arial" w:hAnsi="Arial" w:cs="Arial"/>
          <w:sz w:val="24"/>
          <w:szCs w:val="24"/>
          <w:lang w:val="ro-RO"/>
        </w:rPr>
        <w:t xml:space="preserve"> </w:t>
      </w:r>
      <w:r w:rsidR="00D5560D" w:rsidRPr="00D96E99">
        <w:rPr>
          <w:rFonts w:ascii="Arial" w:hAnsi="Arial" w:cs="Arial"/>
          <w:i/>
          <w:sz w:val="24"/>
          <w:szCs w:val="24"/>
          <w:lang w:val="ro-RO"/>
        </w:rPr>
        <w:t>impact pozitiv minor</w:t>
      </w:r>
      <w:r w:rsidR="005032DF" w:rsidRPr="00D96E99">
        <w:rPr>
          <w:rFonts w:ascii="Arial" w:hAnsi="Arial" w:cs="Arial"/>
          <w:sz w:val="24"/>
          <w:szCs w:val="24"/>
          <w:lang w:val="ro-RO"/>
        </w:rPr>
        <w:t>.</w:t>
      </w:r>
    </w:p>
    <w:p w:rsidR="00E4082E" w:rsidRPr="00D96E9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96E99">
        <w:rPr>
          <w:rFonts w:ascii="Arial" w:hAnsi="Arial" w:cs="Arial"/>
          <w:sz w:val="24"/>
          <w:szCs w:val="24"/>
          <w:lang w:val="ro-RO"/>
        </w:rPr>
        <w:t xml:space="preserve">  c) natura </w:t>
      </w:r>
      <w:proofErr w:type="spellStart"/>
      <w:r w:rsidRPr="00D96E99">
        <w:rPr>
          <w:rFonts w:ascii="Arial" w:hAnsi="Arial" w:cs="Arial"/>
          <w:sz w:val="24"/>
          <w:szCs w:val="24"/>
          <w:lang w:val="ro-RO"/>
        </w:rPr>
        <w:t>transfrontieră</w:t>
      </w:r>
      <w:proofErr w:type="spellEnd"/>
      <w:r w:rsidRPr="00D96E99">
        <w:rPr>
          <w:rFonts w:ascii="Arial" w:hAnsi="Arial" w:cs="Arial"/>
          <w:sz w:val="24"/>
          <w:szCs w:val="24"/>
          <w:lang w:val="ro-RO"/>
        </w:rPr>
        <w:t xml:space="preserve"> a impactului:</w:t>
      </w:r>
      <w:r w:rsidR="005032DF" w:rsidRPr="00D96E99">
        <w:rPr>
          <w:rFonts w:ascii="Arial" w:hAnsi="Arial" w:cs="Arial"/>
          <w:sz w:val="24"/>
          <w:szCs w:val="24"/>
          <w:lang w:val="ro-RO"/>
        </w:rPr>
        <w:t xml:space="preserve"> </w:t>
      </w:r>
      <w:r w:rsidR="005032DF" w:rsidRPr="00D96E99">
        <w:rPr>
          <w:rFonts w:ascii="Arial" w:hAnsi="Arial" w:cs="Arial"/>
          <w:i/>
          <w:sz w:val="24"/>
          <w:szCs w:val="24"/>
          <w:lang w:val="ro-RO"/>
        </w:rPr>
        <w:t>nu este cazul.</w:t>
      </w:r>
    </w:p>
    <w:p w:rsidR="00E4082E" w:rsidRPr="00D96E99" w:rsidRDefault="00E4082E" w:rsidP="005032DF">
      <w:pPr>
        <w:pStyle w:val="BodyText"/>
        <w:ind w:right="-54"/>
        <w:rPr>
          <w:rFonts w:cs="Arial"/>
          <w:i/>
          <w:lang w:val="ro-RO"/>
        </w:rPr>
      </w:pPr>
      <w:r w:rsidRPr="00D96E99">
        <w:rPr>
          <w:rFonts w:cs="Arial"/>
          <w:lang w:val="ro-RO"/>
        </w:rPr>
        <w:t xml:space="preserve">  d) intensitatea și complexitatea impactului:</w:t>
      </w:r>
      <w:r w:rsidR="005032DF" w:rsidRPr="00D96E99">
        <w:rPr>
          <w:rFonts w:cs="Arial"/>
          <w:i/>
          <w:lang w:val="ro-RO"/>
        </w:rPr>
        <w:t xml:space="preserve"> </w:t>
      </w:r>
      <w:proofErr w:type="spellStart"/>
      <w:r w:rsidR="005032DF" w:rsidRPr="00D96E99">
        <w:rPr>
          <w:rFonts w:cs="Arial"/>
          <w:i/>
          <w:lang w:val="ro-RO"/>
        </w:rPr>
        <w:t>-</w:t>
      </w:r>
      <w:r w:rsidR="005032DF" w:rsidRPr="00D96E99">
        <w:rPr>
          <w:rFonts w:cs="Arial"/>
          <w:lang w:val="ro-RO"/>
        </w:rPr>
        <w:t>în</w:t>
      </w:r>
      <w:proofErr w:type="spellEnd"/>
      <w:r w:rsidR="005032DF" w:rsidRPr="00D96E99">
        <w:rPr>
          <w:rFonts w:cs="Arial"/>
          <w:lang w:val="ro-RO"/>
        </w:rPr>
        <w:t xml:space="preserve"> perioada realizării proiectului</w:t>
      </w:r>
      <w:r w:rsidR="005032DF" w:rsidRPr="00D96E99">
        <w:rPr>
          <w:rFonts w:cs="Arial"/>
          <w:i/>
          <w:lang w:val="ro-RO"/>
        </w:rPr>
        <w:t>: vor rezulta deşeuri, care vor fi gestionate conform pct. 1.d.</w:t>
      </w:r>
    </w:p>
    <w:p w:rsidR="00E4082E" w:rsidRPr="00D96E9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96E99">
        <w:rPr>
          <w:rFonts w:ascii="Arial" w:hAnsi="Arial" w:cs="Arial"/>
          <w:sz w:val="24"/>
          <w:szCs w:val="24"/>
          <w:lang w:val="ro-RO"/>
        </w:rPr>
        <w:t xml:space="preserve">  e) probabilitatea impactului:</w:t>
      </w:r>
      <w:r w:rsidRPr="00D96E99">
        <w:rPr>
          <w:rFonts w:ascii="Arial" w:hAnsi="Arial" w:cs="Arial"/>
          <w:i/>
          <w:sz w:val="24"/>
          <w:szCs w:val="24"/>
          <w:lang w:val="ro-RO"/>
        </w:rPr>
        <w:t xml:space="preserve"> </w:t>
      </w:r>
      <w:r w:rsidR="005032DF" w:rsidRPr="00D96E99">
        <w:rPr>
          <w:rFonts w:ascii="Arial" w:hAnsi="Arial" w:cs="Arial"/>
          <w:i/>
          <w:sz w:val="24"/>
          <w:szCs w:val="24"/>
          <w:lang w:val="ro-RO"/>
        </w:rPr>
        <w:t>mică</w:t>
      </w:r>
      <w:r w:rsidR="005032DF" w:rsidRPr="00D96E99">
        <w:rPr>
          <w:rFonts w:ascii="Arial" w:hAnsi="Arial" w:cs="Arial"/>
          <w:sz w:val="24"/>
          <w:szCs w:val="24"/>
          <w:lang w:val="ro-RO"/>
        </w:rPr>
        <w:t>.</w:t>
      </w:r>
    </w:p>
    <w:p w:rsidR="00E4082E" w:rsidRPr="00D96E99" w:rsidRDefault="00E4082E" w:rsidP="005032DF">
      <w:pPr>
        <w:pStyle w:val="BodyText"/>
        <w:ind w:right="-54"/>
        <w:rPr>
          <w:rFonts w:cs="Arial"/>
          <w:b/>
          <w:sz w:val="22"/>
          <w:szCs w:val="22"/>
          <w:lang w:val="ro-RO"/>
        </w:rPr>
      </w:pPr>
      <w:r w:rsidRPr="00D96E99">
        <w:rPr>
          <w:rFonts w:cs="Arial"/>
          <w:lang w:val="ro-RO"/>
        </w:rPr>
        <w:t xml:space="preserve">  f) debutul, durata, frecvența și reversibilitatea preconizate ale impactului:</w:t>
      </w:r>
      <w:r w:rsidR="005032DF" w:rsidRPr="00D96E99">
        <w:rPr>
          <w:rFonts w:cs="Arial"/>
          <w:lang w:val="ro-RO"/>
        </w:rPr>
        <w:t xml:space="preserve"> </w:t>
      </w:r>
      <w:r w:rsidR="005032DF" w:rsidRPr="00D96E99">
        <w:rPr>
          <w:rFonts w:cs="Arial"/>
          <w:i/>
          <w:lang w:val="ro-RO"/>
        </w:rPr>
        <w:t>Impact de scurtă durată, numai în timpul executării lucrărilor de execuţie. Nu rezultă impact remanent.</w:t>
      </w:r>
      <w:r w:rsidR="005032DF" w:rsidRPr="00D96E99">
        <w:rPr>
          <w:rFonts w:cs="Arial"/>
          <w:b/>
          <w:sz w:val="22"/>
          <w:szCs w:val="22"/>
          <w:lang w:val="ro-RO"/>
        </w:rPr>
        <w:t xml:space="preserve">   </w:t>
      </w:r>
    </w:p>
    <w:p w:rsidR="00E4082E" w:rsidRPr="00D96E9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96E99">
        <w:rPr>
          <w:rFonts w:ascii="Arial" w:hAnsi="Arial" w:cs="Arial"/>
          <w:sz w:val="24"/>
          <w:szCs w:val="24"/>
          <w:lang w:val="ro-RO"/>
        </w:rPr>
        <w:t xml:space="preserve">  g) cumularea impactului cu impactul altor proiecte existente și/sau aprobate: </w:t>
      </w:r>
      <w:r w:rsidR="00942DBD" w:rsidRPr="00D96E99">
        <w:rPr>
          <w:rFonts w:ascii="Arial" w:hAnsi="Arial" w:cs="Arial"/>
          <w:i/>
          <w:sz w:val="24"/>
          <w:szCs w:val="24"/>
          <w:lang w:val="ro-RO"/>
        </w:rPr>
        <w:t>nu este cazul</w:t>
      </w:r>
      <w:r w:rsidR="00942DBD" w:rsidRPr="00D96E99">
        <w:rPr>
          <w:rFonts w:ascii="Arial" w:hAnsi="Arial" w:cs="Arial"/>
          <w:sz w:val="24"/>
          <w:szCs w:val="24"/>
          <w:lang w:val="ro-RO"/>
        </w:rPr>
        <w:t>.</w:t>
      </w:r>
    </w:p>
    <w:p w:rsidR="00E4082E" w:rsidRPr="00D96E9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D96E99">
        <w:rPr>
          <w:rFonts w:ascii="Arial" w:hAnsi="Arial" w:cs="Arial"/>
          <w:sz w:val="24"/>
          <w:szCs w:val="24"/>
          <w:lang w:val="ro-RO"/>
        </w:rPr>
        <w:t xml:space="preserve">  h) posibilitatea de reducere efectivă a impactului:</w:t>
      </w:r>
      <w:r w:rsidR="00942DBD" w:rsidRPr="00D96E99">
        <w:rPr>
          <w:rFonts w:ascii="Arial" w:hAnsi="Arial" w:cs="Arial"/>
          <w:sz w:val="24"/>
          <w:szCs w:val="24"/>
          <w:lang w:val="ro-RO"/>
        </w:rPr>
        <w:t xml:space="preserve"> </w:t>
      </w:r>
      <w:r w:rsidR="00A87556" w:rsidRPr="00D96E99">
        <w:rPr>
          <w:rFonts w:ascii="Arial" w:hAnsi="Arial" w:cs="Arial"/>
          <w:i/>
          <w:sz w:val="24"/>
          <w:szCs w:val="24"/>
          <w:lang w:val="ro-RO"/>
        </w:rPr>
        <w:t>prin restaurarea amplasamentelor construite imediat după finalizarea lucrărilor-cu termen limită</w:t>
      </w:r>
      <w:r w:rsidR="00BF3915" w:rsidRPr="00D96E99">
        <w:rPr>
          <w:rFonts w:ascii="Arial" w:hAnsi="Arial" w:cs="Arial"/>
          <w:i/>
          <w:sz w:val="24"/>
          <w:szCs w:val="24"/>
          <w:lang w:val="ro-RO"/>
        </w:rPr>
        <w:t>, evitarea interferențelor cu alte infrastructuri</w:t>
      </w:r>
    </w:p>
    <w:p w:rsidR="00435CED" w:rsidRPr="00D96E99" w:rsidRDefault="00435CED" w:rsidP="00BF3915">
      <w:pPr>
        <w:pStyle w:val="BodyText"/>
        <w:ind w:right="344"/>
        <w:rPr>
          <w:rFonts w:cs="Arial"/>
          <w:b/>
          <w:lang w:val="ro-RO"/>
        </w:rPr>
      </w:pPr>
      <w:r w:rsidRPr="00D96E99">
        <w:rPr>
          <w:rFonts w:cs="Arial"/>
          <w:i/>
          <w:sz w:val="22"/>
          <w:szCs w:val="22"/>
          <w:lang w:val="ro-RO"/>
        </w:rPr>
        <w:t xml:space="preserve"> </w:t>
      </w:r>
    </w:p>
    <w:p w:rsidR="00E4082E" w:rsidRPr="00D96E9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D96E99">
        <w:rPr>
          <w:rFonts w:ascii="Arial" w:hAnsi="Arial" w:cs="Arial"/>
          <w:b/>
          <w:sz w:val="24"/>
          <w:szCs w:val="24"/>
          <w:lang w:val="ro-RO"/>
        </w:rPr>
        <w:t xml:space="preserve">  II. Motivele care au stat la baza luării deciziei etapei de încadrare în procedura de evaluare adecvată sunt următoarele:</w:t>
      </w:r>
    </w:p>
    <w:p w:rsidR="00E4082E" w:rsidRPr="00D96E99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96E99">
        <w:rPr>
          <w:rFonts w:ascii="Arial" w:hAnsi="Arial" w:cs="Arial"/>
          <w:sz w:val="24"/>
          <w:szCs w:val="24"/>
          <w:lang w:val="ro-RO"/>
        </w:rPr>
        <w:t>- proiectul propus nu intră sub incidenţa art. 28 din Ordonanţa de urgenţă a Guvernului nr. 57/2007 cu modificări şi  privind regimul ariilor naturale protejate, conservarea habitatelor naturale, a florei şi faunei sălbatice, fiind situat în afara perimetrelor siturilor Natura 2000 din judeţ.</w:t>
      </w:r>
    </w:p>
    <w:p w:rsidR="00E4082E" w:rsidRPr="00D96E99" w:rsidRDefault="00E4082E" w:rsidP="00E4082E">
      <w:pPr>
        <w:pStyle w:val="Default"/>
        <w:rPr>
          <w:lang w:val="ro-RO"/>
        </w:rPr>
      </w:pPr>
    </w:p>
    <w:p w:rsidR="00435CED" w:rsidRPr="00D96E99" w:rsidRDefault="00435CED" w:rsidP="006B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D96E99">
        <w:rPr>
          <w:rFonts w:ascii="Arial" w:hAnsi="Arial" w:cs="Arial"/>
          <w:b/>
          <w:sz w:val="24"/>
          <w:szCs w:val="24"/>
          <w:lang w:val="ro-RO"/>
        </w:rPr>
        <w:t>Condiţiile de realizare a proiectului:</w:t>
      </w:r>
    </w:p>
    <w:p w:rsidR="00435CED" w:rsidRPr="00D96E99" w:rsidRDefault="00435CED" w:rsidP="006B7A86">
      <w:pPr>
        <w:pStyle w:val="BodyText"/>
        <w:ind w:right="-54"/>
        <w:rPr>
          <w:rFonts w:cs="Arial"/>
          <w:lang w:val="ro-RO"/>
        </w:rPr>
      </w:pPr>
      <w:r w:rsidRPr="00D96E99">
        <w:rPr>
          <w:rFonts w:cs="Arial"/>
          <w:lang w:val="ro-RO"/>
        </w:rPr>
        <w:lastRenderedPageBreak/>
        <w:t>a. Evitarea poluării solului şi a mediului acvatic cu produse petroliere în urma înlocuirii conductei, a pierderilor de carburanţi de la mijloacele de transport şi de la utilajele folosite în timpul executării lucrărilor de înlocuire</w:t>
      </w:r>
    </w:p>
    <w:p w:rsidR="00D863FE" w:rsidRPr="00D96E99" w:rsidRDefault="00435CED" w:rsidP="00D5560D">
      <w:pPr>
        <w:spacing w:after="0"/>
        <w:ind w:right="-54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D96E99">
        <w:rPr>
          <w:rFonts w:ascii="Arial" w:hAnsi="Arial" w:cs="Arial"/>
          <w:sz w:val="24"/>
          <w:szCs w:val="24"/>
          <w:lang w:val="ro-RO"/>
        </w:rPr>
        <w:t>În scopul garantării evitării poluării accidentale a mediului aveţi obligaţia ca să aveţi în dotare materiale absorbante pentru produse petroliere.</w:t>
      </w:r>
    </w:p>
    <w:p w:rsidR="00435CED" w:rsidRPr="00D96E99" w:rsidRDefault="00435CED" w:rsidP="006B7A86">
      <w:pPr>
        <w:pStyle w:val="BodyText"/>
        <w:ind w:right="-54"/>
        <w:rPr>
          <w:rFonts w:cs="Arial"/>
          <w:lang w:val="ro-RO"/>
        </w:rPr>
      </w:pPr>
      <w:r w:rsidRPr="00D96E99">
        <w:rPr>
          <w:rFonts w:cs="Arial"/>
          <w:lang w:val="ro-RO"/>
        </w:rPr>
        <w:t>b. Este interzisă afectarea terenurilor în afara amplasamentelor autorizate pentru realizarea lucrărilor de investiţii, prin:</w:t>
      </w:r>
    </w:p>
    <w:p w:rsidR="00435CED" w:rsidRPr="00D96E99" w:rsidRDefault="00435CED" w:rsidP="00C12DB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900" w:right="-54" w:hanging="630"/>
        <w:jc w:val="both"/>
        <w:rPr>
          <w:rFonts w:ascii="Arial" w:hAnsi="Arial" w:cs="Arial"/>
          <w:sz w:val="24"/>
          <w:szCs w:val="24"/>
          <w:lang w:val="ro-RO"/>
        </w:rPr>
      </w:pPr>
      <w:r w:rsidRPr="00D96E99">
        <w:rPr>
          <w:rFonts w:ascii="Arial" w:hAnsi="Arial" w:cs="Arial"/>
          <w:sz w:val="24"/>
          <w:szCs w:val="24"/>
          <w:lang w:val="ro-RO"/>
        </w:rPr>
        <w:t>abandonarea, înlăturarea sau eliminarea deşeurilor în locuri neautorizate;</w:t>
      </w:r>
    </w:p>
    <w:p w:rsidR="00435CED" w:rsidRPr="00D96E99" w:rsidRDefault="00435CED" w:rsidP="00435CED">
      <w:pPr>
        <w:numPr>
          <w:ilvl w:val="0"/>
          <w:numId w:val="3"/>
        </w:numPr>
        <w:suppressAutoHyphens/>
        <w:spacing w:after="0" w:line="240" w:lineRule="auto"/>
        <w:ind w:left="640" w:right="-54" w:hanging="360"/>
        <w:jc w:val="both"/>
        <w:rPr>
          <w:rFonts w:ascii="Arial" w:hAnsi="Arial" w:cs="Arial"/>
          <w:sz w:val="24"/>
          <w:szCs w:val="24"/>
          <w:lang w:val="ro-RO"/>
        </w:rPr>
      </w:pPr>
      <w:r w:rsidRPr="00D96E99">
        <w:rPr>
          <w:rFonts w:ascii="Arial" w:hAnsi="Arial" w:cs="Arial"/>
          <w:sz w:val="24"/>
          <w:szCs w:val="24"/>
          <w:lang w:val="ro-RO"/>
        </w:rPr>
        <w:t>staţionarea mijloacelor de transport în afara terenurilor desemnate în acest scop</w:t>
      </w:r>
    </w:p>
    <w:p w:rsidR="00435CED" w:rsidRPr="00D96E99" w:rsidRDefault="00435CED" w:rsidP="00435CED">
      <w:pPr>
        <w:numPr>
          <w:ilvl w:val="0"/>
          <w:numId w:val="3"/>
        </w:numPr>
        <w:suppressAutoHyphens/>
        <w:spacing w:after="0" w:line="240" w:lineRule="auto"/>
        <w:ind w:left="640" w:right="-54" w:hanging="360"/>
        <w:jc w:val="both"/>
        <w:rPr>
          <w:rFonts w:ascii="Arial" w:hAnsi="Arial" w:cs="Arial"/>
          <w:sz w:val="24"/>
          <w:szCs w:val="24"/>
          <w:lang w:val="ro-RO"/>
        </w:rPr>
      </w:pPr>
      <w:r w:rsidRPr="00D96E99">
        <w:rPr>
          <w:rFonts w:ascii="Arial" w:hAnsi="Arial" w:cs="Arial"/>
          <w:sz w:val="24"/>
          <w:szCs w:val="24"/>
          <w:lang w:val="ro-RO"/>
        </w:rPr>
        <w:t>distrugerea sau degradarea, prin orice mijloace, a vegetaţiei ierboase sau lemnoase;</w:t>
      </w:r>
    </w:p>
    <w:p w:rsidR="00435CED" w:rsidRPr="00D96E99" w:rsidRDefault="00435CED" w:rsidP="006B7A86">
      <w:pPr>
        <w:spacing w:after="0"/>
        <w:ind w:right="-54"/>
        <w:jc w:val="both"/>
        <w:rPr>
          <w:rFonts w:ascii="Arial" w:hAnsi="Arial" w:cs="Arial"/>
          <w:sz w:val="24"/>
          <w:szCs w:val="24"/>
          <w:lang w:val="ro-RO"/>
        </w:rPr>
      </w:pPr>
      <w:r w:rsidRPr="00D96E99">
        <w:rPr>
          <w:rFonts w:ascii="Arial" w:hAnsi="Arial" w:cs="Arial"/>
          <w:sz w:val="24"/>
          <w:szCs w:val="24"/>
          <w:lang w:val="ro-RO"/>
        </w:rPr>
        <w:t>c. Utilizarea materiilor prime numai din surse autorizate.</w:t>
      </w:r>
    </w:p>
    <w:p w:rsidR="00435CED" w:rsidRPr="00D96E99" w:rsidRDefault="00435CED" w:rsidP="006B7A86">
      <w:pPr>
        <w:spacing w:after="0"/>
        <w:ind w:right="-54"/>
        <w:jc w:val="both"/>
        <w:rPr>
          <w:rFonts w:ascii="Arial" w:hAnsi="Arial" w:cs="Arial"/>
          <w:sz w:val="24"/>
          <w:szCs w:val="24"/>
          <w:lang w:val="ro-RO"/>
        </w:rPr>
      </w:pPr>
      <w:r w:rsidRPr="00D96E99">
        <w:rPr>
          <w:rFonts w:ascii="Arial" w:hAnsi="Arial" w:cs="Arial"/>
          <w:sz w:val="24"/>
          <w:szCs w:val="24"/>
          <w:lang w:val="ro-RO"/>
        </w:rPr>
        <w:t>d. Refacerea mediului şi readucerea în starea iniţială a suprafeţelor afectate prin realizarea proiectului.</w:t>
      </w:r>
    </w:p>
    <w:p w:rsidR="00435CED" w:rsidRPr="00D96E99" w:rsidRDefault="00435CED" w:rsidP="00E71F8E">
      <w:pPr>
        <w:spacing w:after="0"/>
        <w:ind w:firstLine="90"/>
        <w:jc w:val="both"/>
        <w:rPr>
          <w:rFonts w:ascii="Arial" w:eastAsiaTheme="minorHAnsi" w:hAnsi="Arial" w:cs="Arial"/>
          <w:sz w:val="24"/>
          <w:szCs w:val="24"/>
          <w:lang w:val="ro-RO"/>
        </w:rPr>
      </w:pPr>
      <w:r w:rsidRPr="00D96E99">
        <w:rPr>
          <w:rFonts w:ascii="Arial" w:hAnsi="Arial" w:cs="Arial"/>
          <w:sz w:val="24"/>
          <w:szCs w:val="24"/>
          <w:lang w:val="ro-RO"/>
        </w:rPr>
        <w:t xml:space="preserve">e. </w:t>
      </w:r>
      <w:r w:rsidR="00E70094" w:rsidRPr="00D96E99">
        <w:rPr>
          <w:rFonts w:ascii="Arial" w:eastAsiaTheme="minorHAnsi" w:hAnsi="Arial" w:cs="Arial"/>
          <w:sz w:val="24"/>
          <w:szCs w:val="24"/>
          <w:lang w:val="ro-RO"/>
        </w:rPr>
        <w:t xml:space="preserve">Nivelul de zgomot rezultat în urma desfăşurării activităţii, va respecta prevederile SR ISO nr. 1996/2-08 şi SR 10009/2017. </w:t>
      </w:r>
    </w:p>
    <w:p w:rsidR="00435CED" w:rsidRPr="00D96E99" w:rsidRDefault="00435CED" w:rsidP="006B7A86">
      <w:pPr>
        <w:spacing w:after="0"/>
        <w:ind w:right="-54"/>
        <w:jc w:val="both"/>
        <w:rPr>
          <w:rFonts w:ascii="Arial" w:hAnsi="Arial" w:cs="Arial"/>
          <w:sz w:val="24"/>
          <w:szCs w:val="24"/>
          <w:lang w:val="ro-RO"/>
        </w:rPr>
      </w:pPr>
      <w:r w:rsidRPr="00D96E99">
        <w:rPr>
          <w:rFonts w:ascii="Arial" w:hAnsi="Arial" w:cs="Arial"/>
          <w:sz w:val="24"/>
          <w:szCs w:val="24"/>
          <w:lang w:val="ro-RO"/>
        </w:rPr>
        <w:t>f. Aveţi obligaţia de a ţine evidenţa gestiunii deşeurilor conform prevederilor H.G. nr. 856/2002 şi de a raporta această evidenţă la APM Harghita conform modelului prevăzut în anexa nr. 1 la H.G. nr. 856/2002 şi conform art. 49 alin (1) al Legii nr. 211/2011 după terminarea lucrărilor.</w:t>
      </w:r>
    </w:p>
    <w:p w:rsidR="005F7FF8" w:rsidRPr="00D96E99" w:rsidRDefault="005F7FF8" w:rsidP="00E70094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96E99">
        <w:rPr>
          <w:rFonts w:ascii="Arial" w:hAnsi="Arial" w:cs="Arial"/>
          <w:sz w:val="24"/>
          <w:szCs w:val="24"/>
          <w:lang w:val="ro-RO"/>
        </w:rPr>
        <w:t xml:space="preserve">   Proiectul propus nu necesită parcurgerea celorlalte etape ale procedurii de evaluare adecvată.</w:t>
      </w:r>
    </w:p>
    <w:p w:rsidR="005F7FF8" w:rsidRPr="00D96E99" w:rsidRDefault="005F7FF8" w:rsidP="005F7FF8">
      <w:pPr>
        <w:pStyle w:val="BodyText"/>
        <w:ind w:right="-16"/>
        <w:jc w:val="both"/>
        <w:rPr>
          <w:rFonts w:cs="Arial"/>
          <w:lang w:val="ro-RO"/>
        </w:rPr>
      </w:pPr>
      <w:r w:rsidRPr="00D96E99">
        <w:rPr>
          <w:rFonts w:cs="Arial"/>
          <w:lang w:val="ro-RO"/>
        </w:rPr>
        <w:t xml:space="preserve">   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</w:r>
    </w:p>
    <w:p w:rsidR="005F7FF8" w:rsidRPr="00E71F8E" w:rsidRDefault="005F7FF8" w:rsidP="00E71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96E99">
        <w:rPr>
          <w:rFonts w:ascii="Arial" w:hAnsi="Arial" w:cs="Arial"/>
          <w:sz w:val="24"/>
          <w:szCs w:val="24"/>
          <w:lang w:val="ro-RO"/>
        </w:rPr>
        <w:t xml:space="preserve">   La finalizarea proiectului aveţi obligaţia de a notifica APM Harghita în vederea efectuării unui control de specialitate pentru verificarea respectării prevederilor deciziei etapei de încadrare.  Procesul-verbal întocmit cu ocazia controlului de specialitate se anexează şi face parte integrantă din procesul-verbal de recepţie la terminarea lucrărilor.</w:t>
      </w:r>
    </w:p>
    <w:p w:rsidR="005F7FF8" w:rsidRPr="00D96E99" w:rsidRDefault="005F7FF8" w:rsidP="00E70094">
      <w:pPr>
        <w:pStyle w:val="BodyText"/>
        <w:ind w:right="-16"/>
        <w:jc w:val="both"/>
        <w:rPr>
          <w:rFonts w:cs="Arial"/>
          <w:b/>
          <w:lang w:val="ro-RO"/>
        </w:rPr>
      </w:pPr>
      <w:r w:rsidRPr="00D96E99">
        <w:rPr>
          <w:rFonts w:cs="Arial"/>
          <w:b/>
          <w:lang w:val="ro-RO"/>
        </w:rPr>
        <w:t>Răspunderea pentru corectitudinea informaţiilor puse la dispoziţia APM Harghita şi a publicului revine titularului  proiectului potrivit prevederilor art. 21, alin (4) din OUG 195/2005 aprobată cu modificări şi completări prin Legea nr.265/2006, privind protecţia mediului, cu modificările şi completările ulterioare.</w:t>
      </w:r>
    </w:p>
    <w:p w:rsidR="005F7FF8" w:rsidRPr="00E71F8E" w:rsidRDefault="005F7FF8" w:rsidP="005F7F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D96E99">
        <w:rPr>
          <w:rFonts w:ascii="Arial" w:hAnsi="Arial" w:cs="Arial"/>
          <w:b/>
          <w:sz w:val="24"/>
          <w:szCs w:val="24"/>
          <w:lang w:val="ro-RO"/>
        </w:rPr>
        <w:t>Nerespectarea prevederilor prezentei decizii atrage suspendarea sau anularea acesteia, după caz, în conformitate cu prevederile legale.</w:t>
      </w:r>
    </w:p>
    <w:p w:rsidR="005F7FF8" w:rsidRPr="00D96E99" w:rsidRDefault="005F7FF8" w:rsidP="005F7F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D96E99">
        <w:rPr>
          <w:rFonts w:ascii="Arial" w:hAnsi="Arial" w:cs="Arial"/>
          <w:sz w:val="24"/>
          <w:szCs w:val="24"/>
          <w:lang w:val="ro-RO"/>
        </w:rPr>
        <w:t xml:space="preserve">Prezenta decizie poate fi contestată în conformitate cu prevederile </w:t>
      </w:r>
      <w:r w:rsidRPr="00D96E99">
        <w:rPr>
          <w:rFonts w:ascii="Arial" w:hAnsi="Arial" w:cs="Arial"/>
          <w:sz w:val="24"/>
          <w:szCs w:val="24"/>
          <w:u w:val="single"/>
          <w:lang w:val="ro-RO"/>
        </w:rPr>
        <w:t>Hotărârii Guvernului nr. 445/2009</w:t>
      </w:r>
      <w:r w:rsidRPr="00D96E99">
        <w:rPr>
          <w:rFonts w:ascii="Arial" w:hAnsi="Arial" w:cs="Arial"/>
          <w:sz w:val="24"/>
          <w:szCs w:val="24"/>
          <w:lang w:val="ro-RO"/>
        </w:rPr>
        <w:t xml:space="preserve"> şi ale </w:t>
      </w:r>
      <w:r w:rsidRPr="00D96E99">
        <w:rPr>
          <w:rFonts w:ascii="Arial" w:hAnsi="Arial" w:cs="Arial"/>
          <w:sz w:val="24"/>
          <w:szCs w:val="24"/>
          <w:u w:val="single"/>
          <w:lang w:val="ro-RO"/>
        </w:rPr>
        <w:t>Legii</w:t>
      </w:r>
      <w:r w:rsidRPr="00D96E99">
        <w:rPr>
          <w:rFonts w:ascii="Arial" w:hAnsi="Arial" w:cs="Arial"/>
          <w:sz w:val="24"/>
          <w:szCs w:val="24"/>
          <w:lang w:val="ro-RO"/>
        </w:rPr>
        <w:t xml:space="preserve"> contenciosului administrativ nr. 554/2004, cu modificările şi completările ulterioare.</w:t>
      </w:r>
    </w:p>
    <w:p w:rsidR="00435CED" w:rsidRPr="00D96E99" w:rsidRDefault="00435CED" w:rsidP="009B4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35CED" w:rsidRPr="00D96E99" w:rsidRDefault="00435CED" w:rsidP="009B408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D96E99">
        <w:rPr>
          <w:rFonts w:ascii="Arial" w:hAnsi="Arial" w:cs="Arial"/>
          <w:b/>
          <w:sz w:val="24"/>
          <w:szCs w:val="24"/>
          <w:lang w:val="ro-RO"/>
        </w:rPr>
        <w:t xml:space="preserve">DIRECTOR EXECUTIV,                                                     </w:t>
      </w:r>
      <w:r w:rsidRPr="00D96E99">
        <w:rPr>
          <w:rFonts w:ascii="Arial" w:hAnsi="Arial" w:cs="Arial"/>
          <w:b/>
          <w:sz w:val="24"/>
          <w:szCs w:val="24"/>
          <w:lang w:val="ro-RO"/>
        </w:rPr>
        <w:tab/>
      </w:r>
      <w:r w:rsidRPr="00D96E99">
        <w:rPr>
          <w:rFonts w:ascii="Arial" w:hAnsi="Arial" w:cs="Arial"/>
          <w:b/>
          <w:sz w:val="24"/>
          <w:szCs w:val="24"/>
          <w:lang w:val="ro-RO"/>
        </w:rPr>
        <w:tab/>
        <w:t>ŞEF SERVICIU AAA</w:t>
      </w:r>
    </w:p>
    <w:p w:rsidR="00435CED" w:rsidRPr="00D96E99" w:rsidRDefault="00435CED" w:rsidP="006B7A8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D96E99">
        <w:rPr>
          <w:rFonts w:ascii="Arial" w:hAnsi="Arial" w:cs="Arial"/>
          <w:sz w:val="24"/>
          <w:szCs w:val="24"/>
          <w:lang w:val="ro-RO"/>
        </w:rPr>
        <w:t xml:space="preserve">DOMOKOS László József  </w:t>
      </w:r>
      <w:r w:rsidRPr="00D96E99">
        <w:rPr>
          <w:rFonts w:ascii="Arial" w:hAnsi="Arial" w:cs="Arial"/>
          <w:sz w:val="24"/>
          <w:szCs w:val="24"/>
          <w:lang w:val="ro-RO"/>
        </w:rPr>
        <w:tab/>
      </w:r>
      <w:r w:rsidRPr="00D96E99">
        <w:rPr>
          <w:rFonts w:ascii="Arial" w:hAnsi="Arial" w:cs="Arial"/>
          <w:sz w:val="24"/>
          <w:szCs w:val="24"/>
          <w:lang w:val="ro-RO"/>
        </w:rPr>
        <w:tab/>
      </w:r>
      <w:r w:rsidRPr="00D96E99">
        <w:rPr>
          <w:rFonts w:ascii="Arial" w:hAnsi="Arial" w:cs="Arial"/>
          <w:sz w:val="24"/>
          <w:szCs w:val="24"/>
          <w:lang w:val="ro-RO"/>
        </w:rPr>
        <w:tab/>
      </w:r>
      <w:r w:rsidRPr="00D96E99">
        <w:rPr>
          <w:rFonts w:ascii="Arial" w:hAnsi="Arial" w:cs="Arial"/>
          <w:sz w:val="24"/>
          <w:szCs w:val="24"/>
          <w:lang w:val="ro-RO"/>
        </w:rPr>
        <w:tab/>
      </w:r>
      <w:r w:rsidRPr="00D96E99">
        <w:rPr>
          <w:rFonts w:ascii="Arial" w:hAnsi="Arial" w:cs="Arial"/>
          <w:sz w:val="24"/>
          <w:szCs w:val="24"/>
          <w:lang w:val="ro-RO"/>
        </w:rPr>
        <w:tab/>
      </w:r>
      <w:r w:rsidRPr="00D96E99">
        <w:rPr>
          <w:rFonts w:ascii="Arial" w:hAnsi="Arial" w:cs="Arial"/>
          <w:sz w:val="24"/>
          <w:szCs w:val="24"/>
          <w:lang w:val="ro-RO"/>
        </w:rPr>
        <w:tab/>
        <w:t>ing. LÁSZLÓ Anna</w:t>
      </w:r>
    </w:p>
    <w:p w:rsidR="009B4089" w:rsidRPr="00D96E99" w:rsidRDefault="009B4089" w:rsidP="006B7A8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:rsidR="00435CED" w:rsidRPr="00D96E99" w:rsidRDefault="00435CED" w:rsidP="009B4089">
      <w:pPr>
        <w:autoSpaceDE w:val="0"/>
        <w:autoSpaceDN w:val="0"/>
        <w:adjustRightInd w:val="0"/>
        <w:spacing w:after="0"/>
        <w:ind w:left="6480"/>
        <w:rPr>
          <w:rFonts w:ascii="Arial" w:hAnsi="Arial" w:cs="Arial"/>
          <w:b/>
          <w:sz w:val="24"/>
          <w:szCs w:val="24"/>
          <w:lang w:val="ro-RO"/>
        </w:rPr>
      </w:pPr>
      <w:r w:rsidRPr="00D96E99">
        <w:rPr>
          <w:rFonts w:ascii="Arial" w:hAnsi="Arial" w:cs="Arial"/>
          <w:sz w:val="24"/>
          <w:szCs w:val="24"/>
          <w:lang w:val="ro-RO"/>
        </w:rPr>
        <w:t xml:space="preserve">     </w:t>
      </w:r>
      <w:r w:rsidRPr="00D96E99">
        <w:rPr>
          <w:rFonts w:ascii="Arial" w:hAnsi="Arial" w:cs="Arial"/>
          <w:sz w:val="24"/>
          <w:szCs w:val="24"/>
          <w:lang w:val="ro-RO"/>
        </w:rPr>
        <w:tab/>
        <w:t xml:space="preserve"> </w:t>
      </w:r>
      <w:r w:rsidRPr="00D96E99">
        <w:rPr>
          <w:rFonts w:ascii="Arial" w:hAnsi="Arial" w:cs="Arial"/>
          <w:b/>
          <w:sz w:val="24"/>
          <w:szCs w:val="24"/>
          <w:lang w:val="ro-RO"/>
        </w:rPr>
        <w:t>ÎNTOCMIT,</w:t>
      </w:r>
    </w:p>
    <w:p w:rsidR="000C3551" w:rsidRPr="00D96E99" w:rsidRDefault="00435CED" w:rsidP="009B4089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24"/>
          <w:szCs w:val="24"/>
          <w:lang w:val="ro-RO"/>
        </w:rPr>
      </w:pPr>
      <w:r w:rsidRPr="00D96E99">
        <w:rPr>
          <w:rFonts w:ascii="Arial" w:hAnsi="Arial" w:cs="Arial"/>
          <w:sz w:val="24"/>
          <w:szCs w:val="24"/>
          <w:lang w:val="ro-RO"/>
        </w:rPr>
        <w:t xml:space="preserve">     </w:t>
      </w:r>
      <w:r w:rsidRPr="00D96E99">
        <w:rPr>
          <w:rFonts w:ascii="Arial" w:hAnsi="Arial" w:cs="Arial"/>
          <w:sz w:val="24"/>
          <w:szCs w:val="24"/>
          <w:lang w:val="ro-RO"/>
        </w:rPr>
        <w:tab/>
        <w:t xml:space="preserve"> ing. BARABÁS Zoltán</w:t>
      </w:r>
    </w:p>
    <w:sectPr w:rsidR="000C3551" w:rsidRPr="00D96E99" w:rsidSect="00435CED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7C" w:rsidRDefault="00A4097C" w:rsidP="00C96EF2">
      <w:pPr>
        <w:spacing w:after="0" w:line="240" w:lineRule="auto"/>
      </w:pPr>
      <w:r>
        <w:separator/>
      </w:r>
    </w:p>
  </w:endnote>
  <w:endnote w:type="continuationSeparator" w:id="0">
    <w:p w:rsidR="00A4097C" w:rsidRDefault="00A4097C" w:rsidP="00C9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D768D9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E71F8E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7931" w:rsidRPr="00C00574" w:rsidRDefault="00E71F8E" w:rsidP="00187931">
        <w:pPr>
          <w:pStyle w:val="Header"/>
          <w:jc w:val="center"/>
          <w:rPr>
            <w:b/>
            <w:color w:val="00214E"/>
            <w:lang w:val="ro-RO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0;text-align:left;margin-left:-46.65pt;margin-top:-33.6pt;width:41.9pt;height:34.45pt;z-index:-251658240;mso-position-horizontal-relative:text;mso-position-vertical-relative:text">
              <v:imagedata r:id="rId1" o:title=""/>
            </v:shape>
            <o:OLEObject Type="Embed" ProgID="CorelDRAW.Graphic.13" ShapeID="_x0000_s2051" DrawAspect="Content" ObjectID="_1585039779" r:id="rId2"/>
          </w:pict>
        </w:r>
        <w:r w:rsidR="00D768D9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1FCBD59" wp14:editId="67F8E8AE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-11.25pt;margin-top:-2.75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="00D768D9" w:rsidRPr="00C00574">
          <w:rPr>
            <w:b/>
            <w:color w:val="00214E"/>
          </w:rPr>
          <w:t>AGEN</w:t>
        </w:r>
        <w:r w:rsidR="00D768D9" w:rsidRPr="00C00574">
          <w:rPr>
            <w:b/>
            <w:color w:val="00214E"/>
            <w:lang w:val="ro-RO"/>
          </w:rPr>
          <w:t>ŢIA PENTRU PROTECŢIA MEDIULUI HARGHITA</w:t>
        </w:r>
      </w:p>
      <w:p w:rsidR="00187931" w:rsidRPr="00C00574" w:rsidRDefault="00D768D9" w:rsidP="00187931">
        <w:pPr>
          <w:pStyle w:val="Header"/>
          <w:jc w:val="center"/>
          <w:rPr>
            <w:color w:val="00214E"/>
            <w:lang w:val="ro-RO"/>
          </w:rPr>
        </w:pPr>
        <w:r w:rsidRPr="00C00574">
          <w:rPr>
            <w:color w:val="00214E"/>
            <w:lang w:val="ro-RO"/>
          </w:rPr>
          <w:t xml:space="preserve">Miercurea Ciuc, strada Márton </w:t>
        </w:r>
        <w:proofErr w:type="spellStart"/>
        <w:r w:rsidRPr="00C00574">
          <w:rPr>
            <w:color w:val="00214E"/>
            <w:lang w:val="ro-RO"/>
          </w:rPr>
          <w:t>Áron</w:t>
        </w:r>
        <w:proofErr w:type="spellEnd"/>
        <w:r w:rsidRPr="00C00574">
          <w:rPr>
            <w:color w:val="00214E"/>
            <w:lang w:val="ro-RO"/>
          </w:rPr>
          <w:t>, nr. 43, Cod 530211</w:t>
        </w:r>
      </w:p>
      <w:p w:rsidR="00992A14" w:rsidRPr="007A4C64" w:rsidRDefault="00D768D9" w:rsidP="0018793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C00574">
          <w:rPr>
            <w:color w:val="00214E"/>
            <w:lang w:val="ro-RO"/>
          </w:rPr>
          <w:t xml:space="preserve">E-mail: </w:t>
        </w:r>
        <w:hyperlink r:id="rId3" w:history="1">
          <w:r w:rsidRPr="00C00574">
            <w:rPr>
              <w:rStyle w:val="Hyperlink"/>
              <w:lang w:val="ro-RO"/>
            </w:rPr>
            <w:t>office@apmhr.anpm.ro</w:t>
          </w:r>
        </w:hyperlink>
        <w:r w:rsidRPr="00C00574">
          <w:rPr>
            <w:color w:val="00214E"/>
            <w:lang w:val="ro-RO"/>
          </w:rPr>
          <w:t>; Tel. 0266-371313; 0266-312454; Fax: 0266-310041</w:t>
        </w:r>
      </w:p>
      <w:p w:rsidR="00B72680" w:rsidRPr="00C44321" w:rsidRDefault="00D768D9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F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187931" w:rsidRPr="00C00574" w:rsidRDefault="00E71F8E" w:rsidP="00187931">
        <w:pPr>
          <w:pStyle w:val="Header"/>
          <w:jc w:val="center"/>
          <w:rPr>
            <w:b/>
            <w:color w:val="00214E"/>
            <w:lang w:val="ro-RO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0;text-align:left;margin-left:-46.65pt;margin-top:-33.6pt;width:41.9pt;height:34.45pt;z-index:-251655168;mso-position-horizontal-relative:text;mso-position-vertical-relative:text">
              <v:imagedata r:id="rId1" o:title=""/>
            </v:shape>
            <o:OLEObject Type="Embed" ProgID="CorelDRAW.Graphic.13" ShapeID="_x0000_s2050" DrawAspect="Content" ObjectID="_1585039781" r:id="rId2"/>
          </w:pict>
        </w:r>
        <w:r w:rsidR="00D768D9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1ACB370" wp14:editId="596C7500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="00D768D9" w:rsidRPr="00C00574">
          <w:rPr>
            <w:b/>
            <w:color w:val="00214E"/>
          </w:rPr>
          <w:t>AGEN</w:t>
        </w:r>
        <w:r w:rsidR="00D768D9" w:rsidRPr="00C00574">
          <w:rPr>
            <w:b/>
            <w:color w:val="00214E"/>
            <w:lang w:val="ro-RO"/>
          </w:rPr>
          <w:t>ŢIA PENTRU PROTECŢIA MEDIULUI HARGHITA</w:t>
        </w:r>
      </w:p>
      <w:p w:rsidR="00187931" w:rsidRPr="00C00574" w:rsidRDefault="00D768D9" w:rsidP="00187931">
        <w:pPr>
          <w:pStyle w:val="Header"/>
          <w:jc w:val="center"/>
          <w:rPr>
            <w:color w:val="00214E"/>
            <w:lang w:val="ro-RO"/>
          </w:rPr>
        </w:pPr>
        <w:r w:rsidRPr="00C00574">
          <w:rPr>
            <w:color w:val="00214E"/>
            <w:lang w:val="ro-RO"/>
          </w:rPr>
          <w:t xml:space="preserve">Miercurea Ciuc, strada Márton </w:t>
        </w:r>
        <w:proofErr w:type="spellStart"/>
        <w:r w:rsidRPr="00C00574">
          <w:rPr>
            <w:color w:val="00214E"/>
            <w:lang w:val="ro-RO"/>
          </w:rPr>
          <w:t>Áron</w:t>
        </w:r>
        <w:proofErr w:type="spellEnd"/>
        <w:r w:rsidRPr="00C00574">
          <w:rPr>
            <w:color w:val="00214E"/>
            <w:lang w:val="ro-RO"/>
          </w:rPr>
          <w:t>, nr. 43, Cod 530211</w:t>
        </w:r>
      </w:p>
      <w:p w:rsidR="00187931" w:rsidRPr="00187931" w:rsidRDefault="00D768D9" w:rsidP="0018793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C00574">
          <w:rPr>
            <w:color w:val="00214E"/>
            <w:lang w:val="ro-RO"/>
          </w:rPr>
          <w:t xml:space="preserve">E-mail: </w:t>
        </w:r>
        <w:hyperlink r:id="rId3" w:history="1">
          <w:r w:rsidRPr="00C00574">
            <w:rPr>
              <w:rStyle w:val="Hyperlink"/>
              <w:lang w:val="ro-RO"/>
            </w:rPr>
            <w:t>office@apmhr.anpm.ro</w:t>
          </w:r>
        </w:hyperlink>
        <w:r w:rsidRPr="00C00574">
          <w:rPr>
            <w:color w:val="00214E"/>
            <w:lang w:val="ro-RO"/>
          </w:rPr>
          <w:t>; Tel. 0266-371313; 0266-312454; Fax: 0266-310041</w:t>
        </w:r>
      </w:p>
      <w:p w:rsidR="00B72680" w:rsidRPr="00992A14" w:rsidRDefault="00E71F8E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7C" w:rsidRDefault="00A4097C" w:rsidP="00C96EF2">
      <w:pPr>
        <w:spacing w:after="0" w:line="240" w:lineRule="auto"/>
      </w:pPr>
      <w:r>
        <w:separator/>
      </w:r>
    </w:p>
  </w:footnote>
  <w:footnote w:type="continuationSeparator" w:id="0">
    <w:p w:rsidR="00A4097C" w:rsidRDefault="00A4097C" w:rsidP="00C9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E71F8E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6192">
          <v:imagedata r:id="rId1" o:title=""/>
        </v:shape>
        <o:OLEObject Type="Embed" ProgID="CorelDRAW.Graphic.13" ShapeID="_x0000_s2049" DrawAspect="Content" ObjectID="_1585039780" r:id="rId2"/>
      </w:pict>
    </w:r>
    <w:r w:rsidR="00D768D9">
      <w:rPr>
        <w:noProof/>
      </w:rPr>
      <w:drawing>
        <wp:anchor distT="0" distB="0" distL="114300" distR="114300" simplePos="0" relativeHeight="251659264" behindDoc="0" locked="0" layoutInCell="1" allowOverlap="1" wp14:anchorId="530343E3" wp14:editId="3F502BCA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768D9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D768D9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</w:t>
        </w:r>
        <w:r w:rsidR="00C96EF2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ul Mediului</w:t>
        </w:r>
      </w:sdtContent>
    </w:sdt>
  </w:p>
  <w:p w:rsidR="00652042" w:rsidRPr="00535A6C" w:rsidRDefault="00E71F8E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D768D9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768D9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E71F8E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E71F8E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E71F8E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D768D9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768D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E71F8E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23F9C13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64801"/>
    <w:multiLevelType w:val="hybridMultilevel"/>
    <w:tmpl w:val="A29A57FE"/>
    <w:lvl w:ilvl="0" w:tplc="0418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2DD2EE3"/>
    <w:multiLevelType w:val="hybridMultilevel"/>
    <w:tmpl w:val="6E7CE322"/>
    <w:lvl w:ilvl="0" w:tplc="45C895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104A6"/>
    <w:multiLevelType w:val="hybridMultilevel"/>
    <w:tmpl w:val="143A7AAA"/>
    <w:lvl w:ilvl="0" w:tplc="DC9015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440D8"/>
    <w:multiLevelType w:val="hybridMultilevel"/>
    <w:tmpl w:val="C3F2BEF8"/>
    <w:lvl w:ilvl="0" w:tplc="0AE09F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8281F"/>
    <w:multiLevelType w:val="hybridMultilevel"/>
    <w:tmpl w:val="CED2F0A6"/>
    <w:lvl w:ilvl="0" w:tplc="E3606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805723"/>
    <w:multiLevelType w:val="hybridMultilevel"/>
    <w:tmpl w:val="64FEC89C"/>
    <w:lvl w:ilvl="0" w:tplc="041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5C62982"/>
    <w:multiLevelType w:val="multilevel"/>
    <w:tmpl w:val="3C92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A2B4DA2"/>
    <w:multiLevelType w:val="hybridMultilevel"/>
    <w:tmpl w:val="9E243DFC"/>
    <w:lvl w:ilvl="0" w:tplc="9E86E4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6C27CC"/>
    <w:multiLevelType w:val="hybridMultilevel"/>
    <w:tmpl w:val="FDD09C0A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ED"/>
    <w:rsid w:val="000C3551"/>
    <w:rsid w:val="00153764"/>
    <w:rsid w:val="00195C7A"/>
    <w:rsid w:val="001D3591"/>
    <w:rsid w:val="001D7477"/>
    <w:rsid w:val="0022199F"/>
    <w:rsid w:val="00232022"/>
    <w:rsid w:val="002C1134"/>
    <w:rsid w:val="002C4FD2"/>
    <w:rsid w:val="002F58D7"/>
    <w:rsid w:val="003C183F"/>
    <w:rsid w:val="00435CED"/>
    <w:rsid w:val="00491AAF"/>
    <w:rsid w:val="005032DF"/>
    <w:rsid w:val="00512CB1"/>
    <w:rsid w:val="005446BE"/>
    <w:rsid w:val="005724AE"/>
    <w:rsid w:val="005F7FF8"/>
    <w:rsid w:val="006628B5"/>
    <w:rsid w:val="00730274"/>
    <w:rsid w:val="00781206"/>
    <w:rsid w:val="00787541"/>
    <w:rsid w:val="00787B81"/>
    <w:rsid w:val="008116D4"/>
    <w:rsid w:val="00846DF1"/>
    <w:rsid w:val="00882839"/>
    <w:rsid w:val="00942DBD"/>
    <w:rsid w:val="00983A89"/>
    <w:rsid w:val="00984EAF"/>
    <w:rsid w:val="009B4089"/>
    <w:rsid w:val="009C4ABF"/>
    <w:rsid w:val="00A27363"/>
    <w:rsid w:val="00A4097C"/>
    <w:rsid w:val="00A87556"/>
    <w:rsid w:val="00B42F44"/>
    <w:rsid w:val="00B515AC"/>
    <w:rsid w:val="00B76BD6"/>
    <w:rsid w:val="00B94819"/>
    <w:rsid w:val="00BF3915"/>
    <w:rsid w:val="00C05F66"/>
    <w:rsid w:val="00C12DB3"/>
    <w:rsid w:val="00C96EF2"/>
    <w:rsid w:val="00CA0DDB"/>
    <w:rsid w:val="00CC4BC1"/>
    <w:rsid w:val="00CD3BA7"/>
    <w:rsid w:val="00D14E3F"/>
    <w:rsid w:val="00D21235"/>
    <w:rsid w:val="00D5560D"/>
    <w:rsid w:val="00D768D9"/>
    <w:rsid w:val="00D863FE"/>
    <w:rsid w:val="00D96E99"/>
    <w:rsid w:val="00E2674B"/>
    <w:rsid w:val="00E4082E"/>
    <w:rsid w:val="00E53C77"/>
    <w:rsid w:val="00E70094"/>
    <w:rsid w:val="00E71F8E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E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35CE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35CE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CED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35CED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35CED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rsid w:val="00435CE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5CED"/>
  </w:style>
  <w:style w:type="paragraph" w:customStyle="1" w:styleId="Default">
    <w:name w:val="Default"/>
    <w:rsid w:val="00435C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435CED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435CE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435CE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435C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35CED"/>
    <w:rPr>
      <w:rFonts w:ascii="Calibri" w:eastAsia="Calibri" w:hAnsi="Calibri" w:cs="Times New Roman"/>
    </w:rPr>
  </w:style>
  <w:style w:type="character" w:customStyle="1" w:styleId="ln2tlitera">
    <w:name w:val="ln2tlitera"/>
    <w:rsid w:val="00435CED"/>
  </w:style>
  <w:style w:type="paragraph" w:styleId="ListParagraph">
    <w:name w:val="List Paragraph"/>
    <w:basedOn w:val="Normal"/>
    <w:uiPriority w:val="34"/>
    <w:qFormat/>
    <w:rsid w:val="00435CED"/>
    <w:pPr>
      <w:ind w:left="720"/>
    </w:pPr>
  </w:style>
  <w:style w:type="character" w:customStyle="1" w:styleId="ln2lnk1">
    <w:name w:val="ln2lnk1"/>
    <w:basedOn w:val="DefaultParagraphFont"/>
    <w:rsid w:val="00435CED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E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35CE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35CE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CED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35CED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35CED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rsid w:val="00435CE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5CED"/>
  </w:style>
  <w:style w:type="paragraph" w:customStyle="1" w:styleId="Default">
    <w:name w:val="Default"/>
    <w:rsid w:val="00435C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435CED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435CE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435CE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435C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35CED"/>
    <w:rPr>
      <w:rFonts w:ascii="Calibri" w:eastAsia="Calibri" w:hAnsi="Calibri" w:cs="Times New Roman"/>
    </w:rPr>
  </w:style>
  <w:style w:type="character" w:customStyle="1" w:styleId="ln2tlitera">
    <w:name w:val="ln2tlitera"/>
    <w:rsid w:val="00435CED"/>
  </w:style>
  <w:style w:type="paragraph" w:styleId="ListParagraph">
    <w:name w:val="List Paragraph"/>
    <w:basedOn w:val="Normal"/>
    <w:uiPriority w:val="34"/>
    <w:qFormat/>
    <w:rsid w:val="00435CED"/>
    <w:pPr>
      <w:ind w:left="720"/>
    </w:pPr>
  </w:style>
  <w:style w:type="character" w:customStyle="1" w:styleId="ln2lnk1">
    <w:name w:val="ln2lnk1"/>
    <w:basedOn w:val="DefaultParagraphFont"/>
    <w:rsid w:val="00435CED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Barabas Zoltan</dc:creator>
  <cp:lastModifiedBy>Barabas Zoltan</cp:lastModifiedBy>
  <cp:revision>5</cp:revision>
  <cp:lastPrinted>2018-03-28T11:17:00Z</cp:lastPrinted>
  <dcterms:created xsi:type="dcterms:W3CDTF">2018-04-12T08:03:00Z</dcterms:created>
  <dcterms:modified xsi:type="dcterms:W3CDTF">2018-04-12T09:03:00Z</dcterms:modified>
</cp:coreProperties>
</file>