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003017">
        <w:t xml:space="preserve">2187 </w:t>
      </w:r>
      <w:r w:rsidR="00C3794E">
        <w:t xml:space="preserve">din </w:t>
      </w:r>
      <w:r w:rsidR="00003017">
        <w:t>13</w:t>
      </w:r>
      <w:r w:rsidR="008C68C4">
        <w:t xml:space="preserve"> martie</w:t>
      </w:r>
      <w:r w:rsidR="00A22166">
        <w:t xml:space="preserve">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003017">
        <w:rPr>
          <w:b/>
          <w:sz w:val="32"/>
        </w:rPr>
        <w:t>13</w:t>
      </w:r>
      <w:r w:rsidR="008C68C4">
        <w:rPr>
          <w:b/>
          <w:sz w:val="32"/>
        </w:rPr>
        <w:t xml:space="preserve"> martie</w:t>
      </w:r>
      <w:r w:rsidR="00A22166">
        <w:rPr>
          <w:b/>
          <w:sz w:val="32"/>
        </w:rPr>
        <w:t xml:space="preserve">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003017" w:rsidTr="00356E90">
        <w:tc>
          <w:tcPr>
            <w:tcW w:w="2430" w:type="dxa"/>
          </w:tcPr>
          <w:p w:rsidR="00003017" w:rsidRDefault="00003017" w:rsidP="009C25D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CSIK MOVER PARTS S.R.L.</w:t>
            </w:r>
          </w:p>
        </w:tc>
        <w:tc>
          <w:tcPr>
            <w:tcW w:w="2263" w:type="dxa"/>
          </w:tcPr>
          <w:p w:rsidR="00003017" w:rsidRDefault="00003017" w:rsidP="009C25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piese de schimb pentru maşini agricole</w:t>
            </w:r>
          </w:p>
        </w:tc>
        <w:tc>
          <w:tcPr>
            <w:tcW w:w="2395" w:type="dxa"/>
          </w:tcPr>
          <w:p w:rsidR="00003017" w:rsidRDefault="00003017" w:rsidP="009C25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Topliţa, nr. 162</w:t>
            </w:r>
          </w:p>
        </w:tc>
        <w:tc>
          <w:tcPr>
            <w:tcW w:w="2273" w:type="dxa"/>
          </w:tcPr>
          <w:p w:rsidR="00003017" w:rsidRDefault="00003017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003017" w:rsidRDefault="00003017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003017" w:rsidTr="00356E90">
        <w:tc>
          <w:tcPr>
            <w:tcW w:w="2430" w:type="dxa"/>
          </w:tcPr>
          <w:p w:rsidR="00003017" w:rsidRDefault="00003017" w:rsidP="009C25D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ZETA FENYO S.R.L.</w:t>
            </w:r>
          </w:p>
        </w:tc>
        <w:tc>
          <w:tcPr>
            <w:tcW w:w="2263" w:type="dxa"/>
          </w:tcPr>
          <w:p w:rsidR="00003017" w:rsidRDefault="00003017" w:rsidP="009C25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tâmplărie</w:t>
            </w:r>
          </w:p>
        </w:tc>
        <w:tc>
          <w:tcPr>
            <w:tcW w:w="2395" w:type="dxa"/>
          </w:tcPr>
          <w:p w:rsidR="00003017" w:rsidRDefault="00003017" w:rsidP="009C25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Zetea, </w:t>
            </w:r>
            <w:proofErr w:type="spellStart"/>
            <w:r>
              <w:rPr>
                <w:sz w:val="24"/>
                <w:szCs w:val="24"/>
              </w:rPr>
              <w:t>Subcetate</w:t>
            </w:r>
            <w:proofErr w:type="spellEnd"/>
            <w:r>
              <w:rPr>
                <w:sz w:val="24"/>
                <w:szCs w:val="24"/>
              </w:rPr>
              <w:t>, nr. 22/A</w:t>
            </w:r>
          </w:p>
        </w:tc>
        <w:tc>
          <w:tcPr>
            <w:tcW w:w="2273" w:type="dxa"/>
          </w:tcPr>
          <w:p w:rsidR="00003017" w:rsidRDefault="00003017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003017" w:rsidRDefault="00003017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003017" w:rsidTr="00356E90">
        <w:tc>
          <w:tcPr>
            <w:tcW w:w="2430" w:type="dxa"/>
          </w:tcPr>
          <w:p w:rsidR="00003017" w:rsidRDefault="00003017" w:rsidP="009C25D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TARI CAR WASH S.R.L.</w:t>
            </w:r>
          </w:p>
        </w:tc>
        <w:tc>
          <w:tcPr>
            <w:tcW w:w="2263" w:type="dxa"/>
          </w:tcPr>
          <w:p w:rsidR="00003017" w:rsidRDefault="00003017" w:rsidP="009C25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Spălătorie auto</w:t>
            </w:r>
          </w:p>
        </w:tc>
        <w:tc>
          <w:tcPr>
            <w:tcW w:w="2395" w:type="dxa"/>
          </w:tcPr>
          <w:p w:rsidR="00003017" w:rsidRDefault="00003017" w:rsidP="009C25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Lunca Mare,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003017" w:rsidRDefault="00003017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autorizaţie fără program pentru conformare</w:t>
            </w:r>
          </w:p>
        </w:tc>
        <w:tc>
          <w:tcPr>
            <w:tcW w:w="1412" w:type="dxa"/>
          </w:tcPr>
          <w:p w:rsidR="00003017" w:rsidRDefault="00003017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3017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0B4F-C4A5-470D-A394-282DFE7B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83</cp:revision>
  <cp:lastPrinted>2018-03-13T10:32:00Z</cp:lastPrinted>
  <dcterms:created xsi:type="dcterms:W3CDTF">2014-07-29T07:06:00Z</dcterms:created>
  <dcterms:modified xsi:type="dcterms:W3CDTF">2018-03-13T10:37:00Z</dcterms:modified>
</cp:coreProperties>
</file>