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07" w:rsidRPr="000449F7" w:rsidRDefault="00144D07" w:rsidP="008A48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44D07" w:rsidRPr="000449F7" w:rsidRDefault="00144D07" w:rsidP="008A48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449F7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144D07" w:rsidRPr="000449F7" w:rsidRDefault="00144D07" w:rsidP="008A486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0449F7">
        <w:rPr>
          <w:rFonts w:ascii="Arial" w:hAnsi="Arial" w:cs="Arial"/>
          <w:b/>
        </w:rPr>
        <w:t>DECIZIA ETAPEI DE ÎNCADRARE</w:t>
      </w:r>
      <w:r w:rsidRPr="000449F7">
        <w:rPr>
          <w:rFonts w:ascii="Arial" w:hAnsi="Arial" w:cs="Arial"/>
          <w:b/>
          <w:bCs/>
        </w:rPr>
        <w:t xml:space="preserve"> </w:t>
      </w:r>
    </w:p>
    <w:p w:rsidR="00144D07" w:rsidRPr="000449F7" w:rsidRDefault="00144D07" w:rsidP="008A486C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0449F7">
        <w:rPr>
          <w:rFonts w:ascii="Arial" w:hAnsi="Arial" w:cs="Arial"/>
          <w:i w:val="0"/>
          <w:lang w:val="ro-RO"/>
        </w:rPr>
        <w:t xml:space="preserve">Nr. </w:t>
      </w:r>
      <w:r w:rsidR="000449F7">
        <w:rPr>
          <w:rFonts w:ascii="Arial" w:hAnsi="Arial" w:cs="Arial"/>
          <w:i w:val="0"/>
          <w:lang w:val="ro-RO"/>
        </w:rPr>
        <w:t>proiect</w:t>
      </w:r>
      <w:bookmarkStart w:id="0" w:name="_GoBack"/>
      <w:bookmarkEnd w:id="0"/>
      <w:r w:rsidR="00525446" w:rsidRPr="000449F7">
        <w:rPr>
          <w:rFonts w:ascii="Arial" w:hAnsi="Arial" w:cs="Arial"/>
          <w:i w:val="0"/>
          <w:lang w:val="ro-RO"/>
        </w:rPr>
        <w:t xml:space="preserve">  </w:t>
      </w:r>
      <w:r w:rsidRPr="000449F7">
        <w:rPr>
          <w:rFonts w:ascii="Arial" w:hAnsi="Arial" w:cs="Arial"/>
          <w:i w:val="0"/>
          <w:lang w:val="ro-RO"/>
        </w:rPr>
        <w:t xml:space="preserve">din </w:t>
      </w:r>
      <w:r w:rsidR="00525446" w:rsidRPr="000449F7">
        <w:rPr>
          <w:rFonts w:ascii="Arial" w:hAnsi="Arial" w:cs="Arial"/>
          <w:i w:val="0"/>
          <w:lang w:val="ro-RO"/>
        </w:rPr>
        <w:t>08</w:t>
      </w:r>
      <w:r w:rsidRPr="000449F7">
        <w:rPr>
          <w:rFonts w:ascii="Arial" w:hAnsi="Arial" w:cs="Arial"/>
          <w:i w:val="0"/>
          <w:lang w:val="ro-RO"/>
        </w:rPr>
        <w:t>.0</w:t>
      </w:r>
      <w:r w:rsidR="00525446" w:rsidRPr="000449F7">
        <w:rPr>
          <w:rFonts w:ascii="Arial" w:hAnsi="Arial" w:cs="Arial"/>
          <w:i w:val="0"/>
          <w:lang w:val="ro-RO"/>
        </w:rPr>
        <w:t>2</w:t>
      </w:r>
      <w:r w:rsidRPr="000449F7">
        <w:rPr>
          <w:rFonts w:ascii="Arial" w:hAnsi="Arial" w:cs="Arial"/>
          <w:i w:val="0"/>
          <w:lang w:val="ro-RO"/>
        </w:rPr>
        <w:t>.201</w:t>
      </w:r>
      <w:r w:rsidR="00525446" w:rsidRPr="000449F7">
        <w:rPr>
          <w:rFonts w:ascii="Arial" w:hAnsi="Arial" w:cs="Arial"/>
          <w:i w:val="0"/>
          <w:lang w:val="ro-RO"/>
        </w:rPr>
        <w:t>8</w:t>
      </w:r>
    </w:p>
    <w:p w:rsidR="00144D07" w:rsidRPr="000449F7" w:rsidRDefault="00144D07" w:rsidP="008A486C">
      <w:pPr>
        <w:spacing w:after="0"/>
        <w:jc w:val="center"/>
        <w:rPr>
          <w:lang w:val="ro-RO"/>
        </w:rPr>
      </w:pPr>
    </w:p>
    <w:p w:rsidR="00144D07" w:rsidRPr="000449F7" w:rsidRDefault="00144D07" w:rsidP="008A486C">
      <w:pPr>
        <w:spacing w:after="120" w:line="240" w:lineRule="auto"/>
        <w:jc w:val="center"/>
        <w:rPr>
          <w:lang w:val="ro-RO"/>
        </w:rPr>
      </w:pPr>
      <w:r w:rsidRPr="000449F7">
        <w:rPr>
          <w:lang w:val="ro-RO"/>
        </w:rPr>
        <w:t xml:space="preserve"> </w:t>
      </w:r>
    </w:p>
    <w:p w:rsidR="00144D07" w:rsidRPr="000449F7" w:rsidRDefault="00144D07" w:rsidP="008A486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44D07" w:rsidRPr="000449F7" w:rsidRDefault="00144D07" w:rsidP="008A486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44D07" w:rsidRPr="000449F7" w:rsidRDefault="00144D07" w:rsidP="008A486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449F7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0449F7">
        <w:rPr>
          <w:rFonts w:ascii="Arial" w:hAnsi="Arial" w:cs="Arial"/>
          <w:b/>
          <w:sz w:val="24"/>
          <w:szCs w:val="24"/>
          <w:lang w:val="ro-RO"/>
        </w:rPr>
        <w:t xml:space="preserve"> Comuna </w:t>
      </w:r>
      <w:r w:rsidR="00525446" w:rsidRPr="000449F7">
        <w:rPr>
          <w:rFonts w:ascii="Arial" w:hAnsi="Arial" w:cs="Arial"/>
          <w:b/>
          <w:sz w:val="24"/>
          <w:szCs w:val="24"/>
          <w:lang w:val="ro-RO"/>
        </w:rPr>
        <w:t>Lăzarea</w:t>
      </w:r>
      <w:r w:rsidRPr="000449F7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525446" w:rsidRPr="000449F7">
        <w:rPr>
          <w:rFonts w:ascii="Arial" w:hAnsi="Arial" w:cs="Arial"/>
          <w:sz w:val="24"/>
          <w:szCs w:val="24"/>
          <w:lang w:val="ro-RO"/>
        </w:rPr>
        <w:t>comuna Lăzarea, s</w:t>
      </w:r>
      <w:r w:rsidRPr="000449F7">
        <w:rPr>
          <w:rFonts w:ascii="Arial" w:hAnsi="Arial" w:cs="Arial"/>
          <w:sz w:val="24"/>
          <w:szCs w:val="24"/>
          <w:lang w:val="ro-RO"/>
        </w:rPr>
        <w:t xml:space="preserve">tr. </w:t>
      </w:r>
      <w:r w:rsidR="00525446" w:rsidRPr="000449F7">
        <w:rPr>
          <w:rFonts w:ascii="Arial" w:hAnsi="Arial" w:cs="Arial"/>
          <w:sz w:val="24"/>
          <w:szCs w:val="24"/>
          <w:lang w:val="ro-RO"/>
        </w:rPr>
        <w:t>Principală nr.702</w:t>
      </w:r>
      <w:r w:rsidRPr="000449F7">
        <w:rPr>
          <w:rFonts w:ascii="Arial" w:hAnsi="Arial" w:cs="Arial"/>
          <w:sz w:val="24"/>
          <w:szCs w:val="24"/>
          <w:lang w:val="ro-RO"/>
        </w:rPr>
        <w:t>, Jude</w:t>
      </w:r>
      <w:r w:rsidR="00525446" w:rsidRPr="000449F7">
        <w:rPr>
          <w:rFonts w:ascii="Arial" w:hAnsi="Arial" w:cs="Arial"/>
          <w:sz w:val="24"/>
          <w:szCs w:val="24"/>
          <w:lang w:val="ro-RO"/>
        </w:rPr>
        <w:t>ț</w:t>
      </w:r>
      <w:r w:rsidRPr="000449F7">
        <w:rPr>
          <w:rFonts w:ascii="Arial" w:hAnsi="Arial" w:cs="Arial"/>
          <w:sz w:val="24"/>
          <w:szCs w:val="24"/>
          <w:lang w:val="ro-RO"/>
        </w:rPr>
        <w:t xml:space="preserve">ul Harghita, , înregistrată la APM Harghita cu nr. </w:t>
      </w:r>
      <w:r w:rsidR="000C398F" w:rsidRPr="000449F7">
        <w:rPr>
          <w:rFonts w:ascii="Arial" w:hAnsi="Arial" w:cs="Arial"/>
          <w:sz w:val="24"/>
          <w:szCs w:val="24"/>
          <w:lang w:val="ro-RO"/>
        </w:rPr>
        <w:t>7713</w:t>
      </w:r>
      <w:r w:rsidRPr="000449F7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0C398F" w:rsidRPr="000449F7">
        <w:rPr>
          <w:rFonts w:ascii="Arial" w:hAnsi="Arial" w:cs="Arial"/>
          <w:spacing w:val="-6"/>
          <w:sz w:val="24"/>
          <w:szCs w:val="24"/>
          <w:lang w:val="ro-RO"/>
        </w:rPr>
        <w:t>07.09.2017, completată</w:t>
      </w:r>
      <w:r w:rsidR="007F7EED" w:rsidRPr="000449F7">
        <w:rPr>
          <w:rFonts w:ascii="Arial" w:hAnsi="Arial" w:cs="Arial"/>
          <w:spacing w:val="-6"/>
          <w:sz w:val="24"/>
          <w:szCs w:val="24"/>
          <w:lang w:val="ro-RO"/>
        </w:rPr>
        <w:t xml:space="preserve"> la nr.504/19.01.2018 și nr.1208/06.02.2018</w:t>
      </w:r>
      <w:r w:rsidRPr="000449F7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144D07" w:rsidRPr="000449F7" w:rsidRDefault="00144D07" w:rsidP="007F7EE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0449F7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0449F7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144D07" w:rsidRPr="000449F7" w:rsidRDefault="00144D07" w:rsidP="007F7EED">
      <w:pPr>
        <w:autoSpaceDE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0449F7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0449F7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0449F7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0449F7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0449F7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0449F7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0449F7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0449F7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0449F7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0449F7">
        <w:rPr>
          <w:rFonts w:ascii="Arial" w:hAnsi="Arial" w:cs="Arial"/>
          <w:sz w:val="24"/>
          <w:szCs w:val="24"/>
          <w:lang w:val="ro-RO"/>
        </w:rPr>
        <w:t>,</w:t>
      </w:r>
    </w:p>
    <w:p w:rsidR="00144D07" w:rsidRPr="000449F7" w:rsidRDefault="00144D07" w:rsidP="008A486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44D07" w:rsidRPr="000449F7" w:rsidRDefault="00144D07" w:rsidP="008A4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449F7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="007F7EED" w:rsidRPr="000449F7">
        <w:rPr>
          <w:rFonts w:ascii="Arial" w:hAnsi="Arial" w:cs="Arial"/>
          <w:sz w:val="24"/>
          <w:szCs w:val="24"/>
          <w:lang w:val="ro-RO"/>
        </w:rPr>
        <w:t>08</w:t>
      </w:r>
      <w:r w:rsidRPr="000449F7">
        <w:rPr>
          <w:rFonts w:ascii="Arial" w:hAnsi="Arial" w:cs="Arial"/>
          <w:sz w:val="24"/>
          <w:szCs w:val="24"/>
          <w:lang w:val="ro-RO"/>
        </w:rPr>
        <w:t>.0</w:t>
      </w:r>
      <w:r w:rsidR="007F7EED" w:rsidRPr="000449F7">
        <w:rPr>
          <w:rFonts w:ascii="Arial" w:hAnsi="Arial" w:cs="Arial"/>
          <w:sz w:val="24"/>
          <w:szCs w:val="24"/>
          <w:lang w:val="ro-RO"/>
        </w:rPr>
        <w:t>2</w:t>
      </w:r>
      <w:r w:rsidRPr="000449F7">
        <w:rPr>
          <w:rFonts w:ascii="Arial" w:hAnsi="Arial" w:cs="Arial"/>
          <w:sz w:val="24"/>
          <w:szCs w:val="24"/>
          <w:lang w:val="ro-RO"/>
        </w:rPr>
        <w:t>.201</w:t>
      </w:r>
      <w:r w:rsidR="007F7EED" w:rsidRPr="000449F7">
        <w:rPr>
          <w:rFonts w:ascii="Arial" w:hAnsi="Arial" w:cs="Arial"/>
          <w:sz w:val="24"/>
          <w:szCs w:val="24"/>
          <w:lang w:val="ro-RO"/>
        </w:rPr>
        <w:t>8</w:t>
      </w:r>
      <w:r w:rsidRPr="000449F7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0449F7">
        <w:rPr>
          <w:rFonts w:ascii="Arial" w:hAnsi="Arial" w:cs="Arial"/>
          <w:b/>
          <w:i/>
          <w:sz w:val="24"/>
          <w:szCs w:val="24"/>
          <w:lang w:val="ro-RO"/>
        </w:rPr>
        <w:t xml:space="preserve">Reabilitarea parțială a rețelei de drumuri </w:t>
      </w:r>
      <w:r w:rsidR="007F7EED" w:rsidRPr="000449F7">
        <w:rPr>
          <w:rFonts w:ascii="Arial" w:hAnsi="Arial" w:cs="Arial"/>
          <w:b/>
          <w:i/>
          <w:sz w:val="24"/>
          <w:szCs w:val="24"/>
          <w:lang w:val="ro-RO"/>
        </w:rPr>
        <w:t>locale din comuna Lăzarea, județul Harghita”</w:t>
      </w:r>
      <w:r w:rsidRPr="000449F7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 w:rsidRPr="000449F7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7F7EED" w:rsidRPr="000449F7">
        <w:rPr>
          <w:rFonts w:ascii="Arial" w:hAnsi="Arial" w:cs="Arial"/>
          <w:b/>
          <w:sz w:val="24"/>
          <w:szCs w:val="24"/>
          <w:lang w:val="ro-RO"/>
        </w:rPr>
        <w:t xml:space="preserve">Lăzarea </w:t>
      </w:r>
      <w:proofErr w:type="spellStart"/>
      <w:r w:rsidR="007F7EED" w:rsidRPr="000449F7">
        <w:rPr>
          <w:rFonts w:ascii="Arial" w:hAnsi="Arial" w:cs="Arial"/>
          <w:b/>
          <w:sz w:val="24"/>
          <w:szCs w:val="24"/>
          <w:lang w:val="ro-RO"/>
        </w:rPr>
        <w:t>fn</w:t>
      </w:r>
      <w:proofErr w:type="spellEnd"/>
      <w:r w:rsidR="007F7EED" w:rsidRPr="000449F7">
        <w:rPr>
          <w:rFonts w:ascii="Arial" w:hAnsi="Arial" w:cs="Arial"/>
          <w:b/>
          <w:sz w:val="24"/>
          <w:szCs w:val="24"/>
          <w:lang w:val="ro-RO"/>
        </w:rPr>
        <w:t>, județul Harghita</w:t>
      </w:r>
      <w:r w:rsidRPr="000449F7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mediului.  </w:t>
      </w:r>
    </w:p>
    <w:p w:rsidR="00144D07" w:rsidRPr="000449F7" w:rsidRDefault="00144D07" w:rsidP="008A4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449F7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144D07" w:rsidRPr="000449F7" w:rsidRDefault="00144D07" w:rsidP="008A4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0449F7">
        <w:rPr>
          <w:rFonts w:ascii="Arial" w:hAnsi="Arial" w:cs="Arial"/>
          <w:b/>
          <w:lang w:val="ro-RO"/>
        </w:rPr>
        <w:t>I. Motivele care au stat la baza luării deciziei etapei de încadrare în procedura de evaluare a impactului asupra mediului sunt următoarele:</w:t>
      </w:r>
    </w:p>
    <w:p w:rsidR="00144D07" w:rsidRPr="000449F7" w:rsidRDefault="00144D07" w:rsidP="008A4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    a) proiectul se încadrează în prevederile Hotărârii Guvernului nr. 445/2009, privind evaluarea impactului anumitor proiecte publice şi private asupra mediului, fiind încadrat în anexa nr. II,  pct. 13, lit. a.,coroborat cu pct. 10 lit. e, </w:t>
      </w:r>
    </w:p>
    <w:p w:rsidR="00144D07" w:rsidRPr="000449F7" w:rsidRDefault="00144D07" w:rsidP="008A486C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        - proiectul propus nu intră sub incidenţa art. 28 din Ordonanţa de urgenţă a Guvernului nr. 57/2007 privind regimul ariilor naturale protejate, conservarea habitatelor naturale, a florei şi faunei sălbatice, cu modificările şi completările ulterioare, amplasamentul acestuia fiind situat la o distanță  de aprox. </w:t>
      </w:r>
      <w:r w:rsidR="007F7EED" w:rsidRPr="000449F7">
        <w:rPr>
          <w:rFonts w:ascii="Arial" w:hAnsi="Arial" w:cs="Arial"/>
          <w:lang w:val="ro-RO"/>
        </w:rPr>
        <w:t>200</w:t>
      </w:r>
      <w:r w:rsidRPr="000449F7">
        <w:rPr>
          <w:rFonts w:ascii="Arial" w:hAnsi="Arial" w:cs="Arial"/>
          <w:b/>
          <w:lang w:val="ro-RO"/>
        </w:rPr>
        <w:t xml:space="preserve"> </w:t>
      </w:r>
      <w:r w:rsidRPr="000449F7">
        <w:rPr>
          <w:rFonts w:ascii="Arial" w:hAnsi="Arial" w:cs="Arial"/>
          <w:lang w:val="ro-RO"/>
        </w:rPr>
        <w:t xml:space="preserve">m  față de  aria naturală protejată sit NATURA 2000 </w:t>
      </w:r>
      <w:r w:rsidRPr="000449F7">
        <w:rPr>
          <w:rFonts w:ascii="Arial" w:hAnsi="Arial" w:cs="Arial"/>
          <w:b/>
          <w:lang w:val="ro-RO"/>
        </w:rPr>
        <w:t>ROSPA0033 Depresiune și Munții Giurgeului”</w:t>
      </w:r>
    </w:p>
    <w:p w:rsidR="00144D07" w:rsidRPr="000449F7" w:rsidRDefault="00144D07" w:rsidP="008A486C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144D07" w:rsidRPr="000449F7" w:rsidRDefault="00144D07" w:rsidP="008A486C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0449F7">
        <w:rPr>
          <w:rFonts w:ascii="Arial" w:hAnsi="Arial" w:cs="Arial"/>
          <w:lang w:val="ro-RO"/>
        </w:rPr>
        <w:t xml:space="preserve">    </w:t>
      </w:r>
      <w:r w:rsidRPr="000449F7">
        <w:rPr>
          <w:rFonts w:ascii="Arial" w:hAnsi="Arial" w:cs="Arial"/>
          <w:b/>
          <w:bCs/>
          <w:lang w:val="ro-RO"/>
        </w:rPr>
        <w:t>Caracteristicile proiectului:</w:t>
      </w:r>
    </w:p>
    <w:p w:rsidR="00144D07" w:rsidRPr="000449F7" w:rsidRDefault="00144D07" w:rsidP="00144D0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449F7">
        <w:rPr>
          <w:rFonts w:ascii="Arial" w:hAnsi="Arial" w:cs="Arial"/>
          <w:b/>
          <w:lang w:val="ro-RO"/>
        </w:rPr>
        <w:t>a. Mărimea proiectului:</w:t>
      </w:r>
    </w:p>
    <w:p w:rsidR="00B12A18" w:rsidRPr="000449F7" w:rsidRDefault="007F7EED" w:rsidP="008A48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Proiectul prevede reabilitarea unui număr de 18 străzi, în lungime totală de 5855 m, după cum urmează</w:t>
      </w:r>
      <w:r w:rsidR="00B12A18" w:rsidRPr="000449F7">
        <w:rPr>
          <w:rFonts w:ascii="Arial" w:hAnsi="Arial" w:cs="Arial"/>
          <w:lang w:val="ro-RO"/>
        </w:rPr>
        <w:t>:</w:t>
      </w:r>
    </w:p>
    <w:tbl>
      <w:tblPr>
        <w:tblStyle w:val="GrilTabel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551"/>
        <w:gridCol w:w="2335"/>
        <w:gridCol w:w="1889"/>
      </w:tblGrid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o-RO"/>
              </w:rPr>
            </w:pPr>
            <w:r w:rsidRPr="000449F7">
              <w:rPr>
                <w:rFonts w:ascii="Arial" w:hAnsi="Arial" w:cs="Arial"/>
                <w:b/>
                <w:lang w:val="ro-RO"/>
              </w:rPr>
              <w:t>Nr.</w:t>
            </w:r>
          </w:p>
        </w:tc>
        <w:tc>
          <w:tcPr>
            <w:tcW w:w="2551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o-RO"/>
              </w:rPr>
            </w:pPr>
            <w:r w:rsidRPr="000449F7">
              <w:rPr>
                <w:rFonts w:ascii="Arial" w:hAnsi="Arial" w:cs="Arial"/>
                <w:b/>
                <w:lang w:val="ro-RO"/>
              </w:rPr>
              <w:t>Strada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o-RO"/>
              </w:rPr>
            </w:pPr>
            <w:r w:rsidRPr="000449F7">
              <w:rPr>
                <w:rFonts w:ascii="Arial" w:hAnsi="Arial" w:cs="Arial"/>
                <w:b/>
                <w:lang w:val="ro-RO"/>
              </w:rPr>
              <w:t>Denumirea</w:t>
            </w:r>
          </w:p>
        </w:tc>
        <w:tc>
          <w:tcPr>
            <w:tcW w:w="1889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o-RO"/>
              </w:rPr>
            </w:pPr>
            <w:r w:rsidRPr="000449F7">
              <w:rPr>
                <w:rFonts w:ascii="Arial" w:hAnsi="Arial" w:cs="Arial"/>
                <w:b/>
                <w:lang w:val="ro-RO"/>
              </w:rPr>
              <w:t>Lungime (m)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2551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DC 266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Ferencziek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5A49B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1201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2551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DC 267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Gurzok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,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Nagypatak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,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Tégla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B744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1370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5.</w:t>
            </w:r>
          </w:p>
        </w:tc>
        <w:tc>
          <w:tcPr>
            <w:tcW w:w="2551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nr.1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Cigány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B744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376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lastRenderedPageBreak/>
              <w:t>6.</w:t>
            </w:r>
          </w:p>
        </w:tc>
        <w:tc>
          <w:tcPr>
            <w:tcW w:w="2551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nr.2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Kissaros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304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7.</w:t>
            </w:r>
          </w:p>
        </w:tc>
        <w:tc>
          <w:tcPr>
            <w:tcW w:w="2551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nr.3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Állomás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6D103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29</w:t>
            </w:r>
            <w:r w:rsidR="006D1031" w:rsidRPr="000449F7">
              <w:rPr>
                <w:rFonts w:ascii="Arial" w:hAnsi="Arial" w:cs="Arial"/>
                <w:lang w:val="ro-RO"/>
              </w:rPr>
              <w:t>5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8.</w:t>
            </w:r>
          </w:p>
        </w:tc>
        <w:tc>
          <w:tcPr>
            <w:tcW w:w="2551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nr.4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Mártírok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B744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182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9.</w:t>
            </w:r>
          </w:p>
        </w:tc>
        <w:tc>
          <w:tcPr>
            <w:tcW w:w="2551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nr.5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Csengettyű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B744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397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2551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nr.6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Carina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109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11</w:t>
            </w:r>
          </w:p>
        </w:tc>
        <w:tc>
          <w:tcPr>
            <w:tcW w:w="2551" w:type="dxa"/>
          </w:tcPr>
          <w:p w:rsidR="00B74459" w:rsidRPr="000449F7" w:rsidRDefault="00B74459">
            <w:pPr>
              <w:rPr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nr.7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Nemesek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BA6A2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564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12</w:t>
            </w:r>
          </w:p>
        </w:tc>
        <w:tc>
          <w:tcPr>
            <w:tcW w:w="2551" w:type="dxa"/>
          </w:tcPr>
          <w:p w:rsidR="00B74459" w:rsidRPr="000449F7" w:rsidRDefault="00B74459">
            <w:pPr>
              <w:rPr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nr.8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Templom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131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13</w:t>
            </w:r>
          </w:p>
        </w:tc>
        <w:tc>
          <w:tcPr>
            <w:tcW w:w="2551" w:type="dxa"/>
          </w:tcPr>
          <w:p w:rsidR="00B74459" w:rsidRPr="000449F7" w:rsidRDefault="00B74459">
            <w:pPr>
              <w:rPr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nr.9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Szini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3</w:t>
            </w:r>
            <w:r w:rsidR="006D1031" w:rsidRPr="000449F7">
              <w:rPr>
                <w:rFonts w:ascii="Arial" w:hAnsi="Arial" w:cs="Arial"/>
                <w:lang w:val="ro-RO"/>
              </w:rPr>
              <w:t>0</w:t>
            </w:r>
            <w:r w:rsidRPr="000449F7">
              <w:rPr>
                <w:rFonts w:ascii="Arial" w:hAnsi="Arial" w:cs="Arial"/>
                <w:lang w:val="ro-RO"/>
              </w:rPr>
              <w:t>3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14</w:t>
            </w:r>
          </w:p>
        </w:tc>
        <w:tc>
          <w:tcPr>
            <w:tcW w:w="2551" w:type="dxa"/>
          </w:tcPr>
          <w:p w:rsidR="00B74459" w:rsidRPr="000449F7" w:rsidRDefault="00B74459">
            <w:pPr>
              <w:rPr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nr.10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Toskert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234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15</w:t>
            </w:r>
          </w:p>
        </w:tc>
        <w:tc>
          <w:tcPr>
            <w:tcW w:w="2551" w:type="dxa"/>
          </w:tcPr>
          <w:p w:rsidR="00B74459" w:rsidRPr="000449F7" w:rsidRDefault="00B74459">
            <w:pPr>
              <w:rPr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nr.11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Testvértelepülések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129</w:t>
            </w:r>
          </w:p>
        </w:tc>
      </w:tr>
      <w:tr w:rsidR="00B74459" w:rsidRPr="000449F7" w:rsidTr="00B12A18">
        <w:tc>
          <w:tcPr>
            <w:tcW w:w="806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16</w:t>
            </w:r>
          </w:p>
        </w:tc>
        <w:tc>
          <w:tcPr>
            <w:tcW w:w="2551" w:type="dxa"/>
          </w:tcPr>
          <w:p w:rsidR="00B74459" w:rsidRPr="000449F7" w:rsidRDefault="00B74459">
            <w:pPr>
              <w:rPr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Strada nr.12</w:t>
            </w:r>
          </w:p>
        </w:tc>
        <w:tc>
          <w:tcPr>
            <w:tcW w:w="2335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Pékség</w:t>
            </w:r>
            <w:proofErr w:type="spellEnd"/>
          </w:p>
        </w:tc>
        <w:tc>
          <w:tcPr>
            <w:tcW w:w="1889" w:type="dxa"/>
          </w:tcPr>
          <w:p w:rsidR="00B74459" w:rsidRPr="000449F7" w:rsidRDefault="00B74459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260</w:t>
            </w:r>
          </w:p>
        </w:tc>
      </w:tr>
    </w:tbl>
    <w:p w:rsidR="00144D07" w:rsidRPr="000449F7" w:rsidRDefault="00144D07" w:rsidP="008A48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o-RO"/>
        </w:rPr>
      </w:pPr>
    </w:p>
    <w:p w:rsidR="00B12A18" w:rsidRPr="000449F7" w:rsidRDefault="006D1031" w:rsidP="008A48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Lățimea platformei drumurilor în aliniament este de : 3-5,50 ml</w:t>
      </w:r>
    </w:p>
    <w:p w:rsidR="006D1031" w:rsidRPr="000449F7" w:rsidRDefault="006D1031" w:rsidP="008A48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Lățimea acostamentelor: 2x0,50-0,75 ml</w:t>
      </w:r>
    </w:p>
    <w:p w:rsidR="006D1031" w:rsidRPr="000449F7" w:rsidRDefault="006D1031" w:rsidP="008A48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Viteza de proiectare: 25 km/h</w:t>
      </w:r>
    </w:p>
    <w:p w:rsidR="001E3A21" w:rsidRPr="000449F7" w:rsidRDefault="001E3A21" w:rsidP="008A48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o-RO"/>
        </w:rPr>
      </w:pPr>
    </w:p>
    <w:p w:rsidR="00B12A18" w:rsidRPr="000449F7" w:rsidRDefault="001E3A21" w:rsidP="008A48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lang w:val="ro-RO"/>
        </w:rPr>
      </w:pPr>
      <w:r w:rsidRPr="000449F7">
        <w:rPr>
          <w:rFonts w:ascii="Arial" w:hAnsi="Arial" w:cs="Arial"/>
          <w:b/>
          <w:lang w:val="ro-RO"/>
        </w:rPr>
        <w:t>Lucrări proiectate la podețe:</w:t>
      </w:r>
    </w:p>
    <w:p w:rsidR="001E3A21" w:rsidRPr="000449F7" w:rsidRDefault="001E3A21" w:rsidP="008A48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o-RO"/>
        </w:rPr>
      </w:pPr>
    </w:p>
    <w:tbl>
      <w:tblPr>
        <w:tblStyle w:val="GrilTabel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559"/>
        <w:gridCol w:w="1667"/>
        <w:gridCol w:w="1451"/>
        <w:gridCol w:w="1701"/>
      </w:tblGrid>
      <w:tr w:rsidR="008829B6" w:rsidRPr="000449F7" w:rsidTr="00C27DB2">
        <w:tc>
          <w:tcPr>
            <w:tcW w:w="9027" w:type="dxa"/>
            <w:gridSpan w:val="5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o-RO"/>
              </w:rPr>
            </w:pPr>
            <w:r w:rsidRPr="000449F7">
              <w:rPr>
                <w:rFonts w:ascii="Arial" w:hAnsi="Arial" w:cs="Arial"/>
                <w:b/>
                <w:lang w:val="ro-RO"/>
              </w:rPr>
              <w:t>Refacere podețe existente</w:t>
            </w:r>
          </w:p>
        </w:tc>
      </w:tr>
      <w:tr w:rsidR="008829B6" w:rsidRPr="000449F7" w:rsidTr="008829B6">
        <w:tc>
          <w:tcPr>
            <w:tcW w:w="264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0449F7">
              <w:rPr>
                <w:rFonts w:ascii="Arial" w:hAnsi="Arial" w:cs="Arial"/>
                <w:lang w:val="ro-RO"/>
              </w:rPr>
              <w:t>Nr.podeț</w:t>
            </w:r>
            <w:proofErr w:type="spellEnd"/>
          </w:p>
        </w:tc>
        <w:tc>
          <w:tcPr>
            <w:tcW w:w="155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X</w:t>
            </w:r>
          </w:p>
        </w:tc>
        <w:tc>
          <w:tcPr>
            <w:tcW w:w="1667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Y</w:t>
            </w:r>
          </w:p>
        </w:tc>
        <w:tc>
          <w:tcPr>
            <w:tcW w:w="145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Lungime(m)/</w:t>
            </w:r>
          </w:p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lățime(m)</w:t>
            </w:r>
          </w:p>
        </w:tc>
        <w:tc>
          <w:tcPr>
            <w:tcW w:w="170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Debit de calcul (mc/s)</w:t>
            </w:r>
          </w:p>
        </w:tc>
      </w:tr>
      <w:tr w:rsidR="008829B6" w:rsidRPr="000449F7" w:rsidTr="008829B6">
        <w:tc>
          <w:tcPr>
            <w:tcW w:w="264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Nr.1 peste pr. Lăzarea pe DC 267 km 0+918</w:t>
            </w:r>
          </w:p>
        </w:tc>
        <w:tc>
          <w:tcPr>
            <w:tcW w:w="155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541698,251</w:t>
            </w:r>
          </w:p>
        </w:tc>
        <w:tc>
          <w:tcPr>
            <w:tcW w:w="1667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582951,276</w:t>
            </w:r>
          </w:p>
        </w:tc>
        <w:tc>
          <w:tcPr>
            <w:tcW w:w="145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6,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6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>/10</w:t>
            </w:r>
          </w:p>
        </w:tc>
        <w:tc>
          <w:tcPr>
            <w:tcW w:w="170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61,60</w:t>
            </w:r>
          </w:p>
        </w:tc>
      </w:tr>
      <w:tr w:rsidR="008829B6" w:rsidRPr="000449F7" w:rsidTr="008829B6">
        <w:tc>
          <w:tcPr>
            <w:tcW w:w="264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 xml:space="preserve">Nr.2 peste pr. Lăzarea pe str.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Cigany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>, km 0+370</w:t>
            </w:r>
          </w:p>
        </w:tc>
        <w:tc>
          <w:tcPr>
            <w:tcW w:w="155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541944,747</w:t>
            </w:r>
          </w:p>
        </w:tc>
        <w:tc>
          <w:tcPr>
            <w:tcW w:w="1667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582617,260</w:t>
            </w:r>
          </w:p>
        </w:tc>
        <w:tc>
          <w:tcPr>
            <w:tcW w:w="145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5,60/10,00</w:t>
            </w:r>
          </w:p>
        </w:tc>
        <w:tc>
          <w:tcPr>
            <w:tcW w:w="170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61,60</w:t>
            </w:r>
          </w:p>
        </w:tc>
      </w:tr>
      <w:tr w:rsidR="008829B6" w:rsidRPr="000449F7" w:rsidTr="008829B6">
        <w:tc>
          <w:tcPr>
            <w:tcW w:w="264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 xml:space="preserve">Nr.3 peste pr.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Cianod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 pe str.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Nemesek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 km 0+300</w:t>
            </w:r>
          </w:p>
        </w:tc>
        <w:tc>
          <w:tcPr>
            <w:tcW w:w="155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541135,261</w:t>
            </w:r>
          </w:p>
        </w:tc>
        <w:tc>
          <w:tcPr>
            <w:tcW w:w="1667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583216,558</w:t>
            </w:r>
          </w:p>
        </w:tc>
        <w:tc>
          <w:tcPr>
            <w:tcW w:w="145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6,60/8,00</w:t>
            </w:r>
          </w:p>
        </w:tc>
        <w:tc>
          <w:tcPr>
            <w:tcW w:w="170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61,60</w:t>
            </w:r>
          </w:p>
        </w:tc>
      </w:tr>
      <w:tr w:rsidR="008829B6" w:rsidRPr="000449F7" w:rsidTr="008829B6">
        <w:tc>
          <w:tcPr>
            <w:tcW w:w="264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 xml:space="preserve">Nr.4 peste pr.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Cianod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 pe str.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Nemesek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 km 0+310</w:t>
            </w:r>
          </w:p>
        </w:tc>
        <w:tc>
          <w:tcPr>
            <w:tcW w:w="155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541143,569</w:t>
            </w:r>
          </w:p>
        </w:tc>
        <w:tc>
          <w:tcPr>
            <w:tcW w:w="1667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583222,488</w:t>
            </w:r>
          </w:p>
        </w:tc>
        <w:tc>
          <w:tcPr>
            <w:tcW w:w="145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5,60/12,00</w:t>
            </w:r>
          </w:p>
        </w:tc>
        <w:tc>
          <w:tcPr>
            <w:tcW w:w="170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44,30</w:t>
            </w:r>
          </w:p>
        </w:tc>
      </w:tr>
      <w:tr w:rsidR="008829B6" w:rsidRPr="000449F7" w:rsidTr="008829B6">
        <w:tc>
          <w:tcPr>
            <w:tcW w:w="264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 xml:space="preserve">Nr.5 peste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pr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Cianod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 pe str.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Nemesek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 km 0+350</w:t>
            </w:r>
          </w:p>
        </w:tc>
        <w:tc>
          <w:tcPr>
            <w:tcW w:w="155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541183,525</w:t>
            </w:r>
          </w:p>
        </w:tc>
        <w:tc>
          <w:tcPr>
            <w:tcW w:w="1667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583226,858</w:t>
            </w:r>
          </w:p>
        </w:tc>
        <w:tc>
          <w:tcPr>
            <w:tcW w:w="145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6,50/8,00</w:t>
            </w:r>
          </w:p>
        </w:tc>
        <w:tc>
          <w:tcPr>
            <w:tcW w:w="170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44,30</w:t>
            </w:r>
          </w:p>
        </w:tc>
      </w:tr>
      <w:tr w:rsidR="008829B6" w:rsidRPr="000449F7" w:rsidTr="008829B6">
        <w:tc>
          <w:tcPr>
            <w:tcW w:w="264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 xml:space="preserve">Nr.6 peste pr. Lăzarea pe str.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Testver-telepulesek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 km 0+154</w:t>
            </w:r>
          </w:p>
        </w:tc>
        <w:tc>
          <w:tcPr>
            <w:tcW w:w="155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540921,959</w:t>
            </w:r>
          </w:p>
        </w:tc>
        <w:tc>
          <w:tcPr>
            <w:tcW w:w="1667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583305,984</w:t>
            </w:r>
          </w:p>
        </w:tc>
        <w:tc>
          <w:tcPr>
            <w:tcW w:w="145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6,60/8,00</w:t>
            </w:r>
          </w:p>
        </w:tc>
        <w:tc>
          <w:tcPr>
            <w:tcW w:w="170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76,10</w:t>
            </w:r>
          </w:p>
        </w:tc>
      </w:tr>
      <w:tr w:rsidR="008829B6" w:rsidRPr="000449F7" w:rsidTr="003468DE">
        <w:tc>
          <w:tcPr>
            <w:tcW w:w="9027" w:type="dxa"/>
            <w:gridSpan w:val="5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ro-RO"/>
              </w:rPr>
            </w:pPr>
            <w:r w:rsidRPr="000449F7">
              <w:rPr>
                <w:rFonts w:ascii="Arial" w:hAnsi="Arial" w:cs="Arial"/>
                <w:b/>
                <w:lang w:val="ro-RO"/>
              </w:rPr>
              <w:t>Construirea unui podeț nou</w:t>
            </w:r>
          </w:p>
        </w:tc>
      </w:tr>
      <w:tr w:rsidR="008829B6" w:rsidRPr="000449F7" w:rsidTr="008829B6">
        <w:tc>
          <w:tcPr>
            <w:tcW w:w="2649" w:type="dxa"/>
          </w:tcPr>
          <w:p w:rsidR="008829B6" w:rsidRPr="000449F7" w:rsidRDefault="008829B6" w:rsidP="008829B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Nr.7 peste pr. Lăzarea pe lângă DC 267 km 0+579</w:t>
            </w:r>
          </w:p>
        </w:tc>
        <w:tc>
          <w:tcPr>
            <w:tcW w:w="1559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541416,094</w:t>
            </w:r>
          </w:p>
        </w:tc>
        <w:tc>
          <w:tcPr>
            <w:tcW w:w="1667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583130,035</w:t>
            </w:r>
          </w:p>
        </w:tc>
        <w:tc>
          <w:tcPr>
            <w:tcW w:w="145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6,50/10,00</w:t>
            </w:r>
          </w:p>
        </w:tc>
        <w:tc>
          <w:tcPr>
            <w:tcW w:w="1701" w:type="dxa"/>
          </w:tcPr>
          <w:p w:rsidR="008829B6" w:rsidRPr="000449F7" w:rsidRDefault="008829B6" w:rsidP="008A48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61,60</w:t>
            </w:r>
          </w:p>
        </w:tc>
      </w:tr>
    </w:tbl>
    <w:p w:rsidR="00B12A18" w:rsidRPr="000449F7" w:rsidRDefault="00B12A18" w:rsidP="008A48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o-RO"/>
        </w:rPr>
      </w:pPr>
    </w:p>
    <w:p w:rsidR="00B12A18" w:rsidRPr="000449F7" w:rsidRDefault="00B12A18" w:rsidP="008A48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o-RO"/>
        </w:rPr>
      </w:pPr>
    </w:p>
    <w:p w:rsidR="008829B6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b/>
          <w:lang w:val="ro-RO"/>
        </w:rPr>
        <w:t>b</w:t>
      </w:r>
      <w:r w:rsidR="008829B6" w:rsidRPr="000449F7">
        <w:rPr>
          <w:rFonts w:ascii="Arial" w:hAnsi="Arial" w:cs="Arial"/>
          <w:b/>
          <w:lang w:val="ro-RO"/>
        </w:rPr>
        <w:t>. Cumularea cu alte proiecte</w:t>
      </w:r>
      <w:r w:rsidR="008829B6" w:rsidRPr="000449F7">
        <w:rPr>
          <w:rFonts w:ascii="Arial" w:hAnsi="Arial" w:cs="Arial"/>
          <w:lang w:val="ro-RO"/>
        </w:rPr>
        <w:t>:  Nu este cazul.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b/>
          <w:lang w:val="ro-RO"/>
        </w:rPr>
        <w:t>c. Utilizarea resurselor naturale</w:t>
      </w:r>
      <w:r w:rsidRPr="000449F7">
        <w:rPr>
          <w:rFonts w:ascii="Arial" w:hAnsi="Arial" w:cs="Arial"/>
          <w:lang w:val="ro-RO"/>
        </w:rPr>
        <w:t xml:space="preserve">: </w:t>
      </w:r>
      <w:r w:rsidR="00A66C45" w:rsidRPr="000449F7">
        <w:rPr>
          <w:rFonts w:ascii="Arial" w:hAnsi="Arial" w:cs="Arial"/>
          <w:lang w:val="ro-RO"/>
        </w:rPr>
        <w:t xml:space="preserve">piatră, </w:t>
      </w:r>
      <w:r w:rsidRPr="000449F7">
        <w:rPr>
          <w:rFonts w:ascii="Arial" w:hAnsi="Arial" w:cs="Arial"/>
          <w:lang w:val="ro-RO"/>
        </w:rPr>
        <w:t xml:space="preserve">balast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o-RO"/>
        </w:rPr>
      </w:pPr>
      <w:r w:rsidRPr="000449F7">
        <w:rPr>
          <w:rFonts w:ascii="Arial" w:hAnsi="Arial" w:cs="Arial"/>
          <w:b/>
          <w:lang w:val="ro-RO"/>
        </w:rPr>
        <w:t>d. Producţia de deşeuri</w:t>
      </w:r>
      <w:r w:rsidRPr="000449F7">
        <w:rPr>
          <w:rFonts w:ascii="Arial" w:hAnsi="Arial" w:cs="Arial"/>
          <w:lang w:val="ro-RO"/>
        </w:rPr>
        <w:t xml:space="preserve">: </w:t>
      </w:r>
    </w:p>
    <w:p w:rsidR="00144D07" w:rsidRPr="000449F7" w:rsidRDefault="00144D07" w:rsidP="00A66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bookmarkStart w:id="1" w:name="_Toc215229546"/>
      <w:r w:rsidRPr="000449F7">
        <w:rPr>
          <w:rFonts w:ascii="Arial" w:hAnsi="Arial" w:cs="Arial"/>
          <w:lang w:val="ro-RO"/>
        </w:rPr>
        <w:t>Deşeurile municipale amestecate şi cele nepericuloase se vor colecta şi se vor depozita temporar într-un loc special amenajat, în tomberoane/containere cu capac  şi vor fi predate către un operator economic specializat în colectarea acestora.</w:t>
      </w:r>
    </w:p>
    <w:p w:rsidR="00144D07" w:rsidRPr="000449F7" w:rsidRDefault="00144D07" w:rsidP="00A66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Deşeurile valorificabile vor fi colectate selectiv şi vor fi predate operatorilor economici autorizaţi în colectarea acestora.</w:t>
      </w:r>
    </w:p>
    <w:p w:rsidR="00144D07" w:rsidRPr="000449F7" w:rsidRDefault="00144D07" w:rsidP="00A66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Conform H.G. nr. 856 din 2002, privind evidenta gestiunii deşeurilor şi pentru aprobarea listei cuprinzând deşeurile, inclusiv deşeurile periculoase, deşeurile rezultate de la obiectivul analizat se clasifică astfel:</w:t>
      </w:r>
      <w:bookmarkEnd w:id="1"/>
    </w:p>
    <w:p w:rsidR="00A66C45" w:rsidRPr="000449F7" w:rsidRDefault="00A66C45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A66C45" w:rsidRPr="000449F7" w:rsidRDefault="00A66C45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tbl>
      <w:tblPr>
        <w:tblpPr w:leftFromText="180" w:rightFromText="180" w:vertAnchor="text" w:horzAnchor="margin" w:tblpX="-54" w:tblpY="6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1140"/>
        <w:gridCol w:w="1147"/>
        <w:gridCol w:w="1169"/>
        <w:gridCol w:w="1308"/>
        <w:gridCol w:w="1134"/>
        <w:gridCol w:w="1134"/>
        <w:gridCol w:w="1134"/>
      </w:tblGrid>
      <w:tr w:rsidR="00A66C45" w:rsidRPr="000449F7" w:rsidTr="00A66C45">
        <w:trPr>
          <w:cantSplit/>
          <w:trHeight w:val="368"/>
          <w:tblHeader/>
        </w:trPr>
        <w:tc>
          <w:tcPr>
            <w:tcW w:w="1723" w:type="dxa"/>
            <w:vMerge w:val="restart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lastRenderedPageBreak/>
              <w:t>Denumirea</w:t>
            </w:r>
          </w:p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deşeului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Cantitatea prevăzută a fi generată</w:t>
            </w:r>
          </w:p>
        </w:tc>
        <w:tc>
          <w:tcPr>
            <w:tcW w:w="1147" w:type="dxa"/>
            <w:vMerge w:val="restart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Codul</w:t>
            </w:r>
          </w:p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deşeului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Codul privind principala  proprietate periculoasă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Codul</w:t>
            </w:r>
          </w:p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Clasificării</w:t>
            </w:r>
          </w:p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statistice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Managementul deşeurilor</w:t>
            </w:r>
          </w:p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cantitatea prevăzută a fi generată</w:t>
            </w:r>
          </w:p>
        </w:tc>
      </w:tr>
      <w:tr w:rsidR="00A66C45" w:rsidRPr="000449F7" w:rsidTr="00A66C45">
        <w:trPr>
          <w:cantSplit/>
          <w:trHeight w:val="368"/>
          <w:tblHeader/>
        </w:trPr>
        <w:tc>
          <w:tcPr>
            <w:tcW w:w="1723" w:type="dxa"/>
            <w:vMerge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169" w:type="dxa"/>
            <w:vMerge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valorificată</w:t>
            </w:r>
          </w:p>
        </w:tc>
        <w:tc>
          <w:tcPr>
            <w:tcW w:w="1134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0449F7">
              <w:rPr>
                <w:rFonts w:ascii="Arial" w:hAnsi="Arial" w:cs="Arial"/>
                <w:b/>
                <w:sz w:val="16"/>
                <w:szCs w:val="16"/>
                <w:lang w:val="ro-RO"/>
              </w:rPr>
              <w:t>eliminată</w:t>
            </w:r>
          </w:p>
        </w:tc>
        <w:tc>
          <w:tcPr>
            <w:tcW w:w="1134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</w:tr>
      <w:tr w:rsidR="00A66C45" w:rsidRPr="000449F7" w:rsidTr="00A66C45">
        <w:trPr>
          <w:trHeight w:val="368"/>
        </w:trPr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Deşeuri de la excavare (sol vegetal şi material de descopertă)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A66C45" w:rsidRPr="000449F7" w:rsidRDefault="00A66C45" w:rsidP="00A6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50 m</w:t>
            </w:r>
            <w:r w:rsidRPr="000449F7">
              <w:rPr>
                <w:rFonts w:ascii="Arial" w:hAnsi="Arial" w:cs="Arial"/>
                <w:vertAlign w:val="superscript"/>
                <w:lang w:val="ro-RO"/>
              </w:rPr>
              <w:t>3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01.01.02</w:t>
            </w:r>
          </w:p>
        </w:tc>
        <w:tc>
          <w:tcPr>
            <w:tcW w:w="1169" w:type="dxa"/>
            <w:tcBorders>
              <w:top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6C45" w:rsidRPr="000449F7" w:rsidRDefault="00A66C45" w:rsidP="00A6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50 m</w:t>
            </w:r>
            <w:r w:rsidRPr="000449F7">
              <w:rPr>
                <w:rFonts w:ascii="Arial" w:hAnsi="Arial" w:cs="Arial"/>
                <w:vertAlign w:val="superscript"/>
                <w:lang w:val="ro-RO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</w:tr>
      <w:tr w:rsidR="00A66C45" w:rsidRPr="000449F7" w:rsidTr="00A66C45">
        <w:trPr>
          <w:trHeight w:val="368"/>
        </w:trPr>
        <w:tc>
          <w:tcPr>
            <w:tcW w:w="1723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Metale feroase</w:t>
            </w:r>
          </w:p>
        </w:tc>
        <w:tc>
          <w:tcPr>
            <w:tcW w:w="1140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100 Kg</w:t>
            </w:r>
          </w:p>
        </w:tc>
        <w:tc>
          <w:tcPr>
            <w:tcW w:w="1147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16.01.17</w:t>
            </w:r>
          </w:p>
        </w:tc>
        <w:tc>
          <w:tcPr>
            <w:tcW w:w="1169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1308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1134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100 kg</w:t>
            </w:r>
          </w:p>
        </w:tc>
        <w:tc>
          <w:tcPr>
            <w:tcW w:w="1134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1134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</w:tr>
      <w:tr w:rsidR="00A66C45" w:rsidRPr="000449F7" w:rsidTr="00A66C45">
        <w:trPr>
          <w:trHeight w:val="368"/>
        </w:trPr>
        <w:tc>
          <w:tcPr>
            <w:tcW w:w="1723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 xml:space="preserve">beton,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caramizi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,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tigle</w:t>
            </w:r>
            <w:proofErr w:type="spellEnd"/>
            <w:r w:rsidRPr="000449F7">
              <w:rPr>
                <w:rFonts w:ascii="Arial" w:hAnsi="Arial" w:cs="Arial"/>
                <w:lang w:val="ro-RO"/>
              </w:rPr>
              <w:t xml:space="preserve"> si materiale ceramice</w:t>
            </w:r>
          </w:p>
        </w:tc>
        <w:tc>
          <w:tcPr>
            <w:tcW w:w="1140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 xml:space="preserve">50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to</w:t>
            </w:r>
            <w:proofErr w:type="spellEnd"/>
          </w:p>
        </w:tc>
        <w:tc>
          <w:tcPr>
            <w:tcW w:w="1147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17.01</w:t>
            </w:r>
          </w:p>
        </w:tc>
        <w:tc>
          <w:tcPr>
            <w:tcW w:w="1169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308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 xml:space="preserve">50 </w:t>
            </w:r>
            <w:proofErr w:type="spellStart"/>
            <w:r w:rsidRPr="000449F7">
              <w:rPr>
                <w:rFonts w:ascii="Arial" w:hAnsi="Arial" w:cs="Arial"/>
                <w:lang w:val="ro-RO"/>
              </w:rPr>
              <w:t>to</w:t>
            </w:r>
            <w:proofErr w:type="spellEnd"/>
          </w:p>
        </w:tc>
        <w:tc>
          <w:tcPr>
            <w:tcW w:w="1134" w:type="dxa"/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A66C45" w:rsidRPr="000449F7" w:rsidTr="00A66C45">
        <w:trPr>
          <w:trHeight w:val="368"/>
        </w:trPr>
        <w:tc>
          <w:tcPr>
            <w:tcW w:w="1723" w:type="dxa"/>
            <w:tcBorders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Deşeuri municipale amestecate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3168 Kg</w:t>
            </w: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20.03.01</w:t>
            </w:r>
          </w:p>
        </w:tc>
        <w:tc>
          <w:tcPr>
            <w:tcW w:w="1169" w:type="dxa"/>
            <w:tcBorders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1308" w:type="dxa"/>
            <w:tcBorders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3168 Kg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66C45" w:rsidRPr="000449F7" w:rsidRDefault="00A66C45" w:rsidP="008A4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449F7">
              <w:rPr>
                <w:rFonts w:ascii="Arial" w:hAnsi="Arial" w:cs="Arial"/>
                <w:lang w:val="ro-RO"/>
              </w:rPr>
              <w:t>-</w:t>
            </w:r>
          </w:p>
        </w:tc>
      </w:tr>
    </w:tbl>
    <w:p w:rsidR="00A66C45" w:rsidRPr="000449F7" w:rsidRDefault="00A66C45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b/>
          <w:lang w:val="ro-RO"/>
        </w:rPr>
        <w:t xml:space="preserve">e. Emisii poluante, inclusiv </w:t>
      </w:r>
      <w:r w:rsidR="00A66C45" w:rsidRPr="000449F7">
        <w:rPr>
          <w:rFonts w:ascii="Arial" w:hAnsi="Arial" w:cs="Arial"/>
          <w:b/>
          <w:lang w:val="ro-RO"/>
        </w:rPr>
        <w:t>zgomotul şi alte surse de discon</w:t>
      </w:r>
      <w:r w:rsidRPr="000449F7">
        <w:rPr>
          <w:rFonts w:ascii="Arial" w:hAnsi="Arial" w:cs="Arial"/>
          <w:b/>
          <w:lang w:val="ro-RO"/>
        </w:rPr>
        <w:t>fort</w:t>
      </w:r>
      <w:r w:rsidRPr="000449F7">
        <w:rPr>
          <w:rFonts w:ascii="Arial" w:hAnsi="Arial" w:cs="Arial"/>
          <w:lang w:val="ro-RO"/>
        </w:rPr>
        <w:t>: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- emisii în apă: - </w:t>
      </w:r>
      <w:r w:rsidR="000A148D" w:rsidRPr="000449F7">
        <w:rPr>
          <w:rFonts w:ascii="Arial" w:hAnsi="Arial" w:cs="Arial"/>
          <w:lang w:val="ro-RO"/>
        </w:rPr>
        <w:t xml:space="preserve">în faza de construire </w:t>
      </w:r>
      <w:r w:rsidR="00E06FB1" w:rsidRPr="000449F7">
        <w:rPr>
          <w:rFonts w:ascii="Arial" w:hAnsi="Arial" w:cs="Arial"/>
          <w:lang w:val="ro-RO"/>
        </w:rPr>
        <w:t xml:space="preserve">la refacerea, construirea podețelor </w:t>
      </w:r>
      <w:r w:rsidR="000A148D" w:rsidRPr="000449F7">
        <w:rPr>
          <w:rFonts w:ascii="Arial" w:hAnsi="Arial" w:cs="Arial"/>
          <w:lang w:val="ro-RO"/>
        </w:rPr>
        <w:t xml:space="preserve">poate crește turbiditatea apei, </w:t>
      </w:r>
      <w:r w:rsidR="00E06FB1" w:rsidRPr="000449F7">
        <w:rPr>
          <w:rFonts w:ascii="Arial" w:hAnsi="Arial" w:cs="Arial"/>
          <w:lang w:val="ro-RO"/>
        </w:rPr>
        <w:t>, care va fi doar un efect temporar. Se vor lua măsuri pentru evitarea poluării fizice și chimice a apei de suprafață</w:t>
      </w:r>
      <w:r w:rsidRPr="000449F7">
        <w:rPr>
          <w:rFonts w:ascii="Arial" w:hAnsi="Arial" w:cs="Arial"/>
          <w:lang w:val="ro-RO"/>
        </w:rPr>
        <w:t xml:space="preserve">. </w:t>
      </w:r>
    </w:p>
    <w:p w:rsidR="00E06FB1" w:rsidRPr="000449F7" w:rsidRDefault="00E06FB1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ab/>
      </w:r>
      <w:r w:rsidRPr="000449F7">
        <w:rPr>
          <w:rFonts w:ascii="Arial" w:hAnsi="Arial" w:cs="Arial"/>
          <w:lang w:val="ro-RO"/>
        </w:rPr>
        <w:tab/>
        <w:t xml:space="preserve">- în fază de exploatare-efectele vor fi pozitive.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 </w:t>
      </w:r>
      <w:proofErr w:type="spellStart"/>
      <w:r w:rsidRPr="000449F7">
        <w:rPr>
          <w:rFonts w:ascii="Arial" w:hAnsi="Arial" w:cs="Arial"/>
          <w:lang w:val="ro-RO"/>
        </w:rPr>
        <w:t>-emisii</w:t>
      </w:r>
      <w:proofErr w:type="spellEnd"/>
      <w:r w:rsidRPr="000449F7">
        <w:rPr>
          <w:rFonts w:ascii="Arial" w:hAnsi="Arial" w:cs="Arial"/>
          <w:lang w:val="ro-RO"/>
        </w:rPr>
        <w:t xml:space="preserve"> în aer: emisiile rezultate de la utilajele şi mijloacele de transport folosite la executarea lucrărilor corespund din punct de vedere tehnic, astfel evitându-se poluarea mediului prin arderea de combustibil.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proofErr w:type="spellStart"/>
      <w:r w:rsidRPr="000449F7">
        <w:rPr>
          <w:rFonts w:ascii="Arial" w:hAnsi="Arial" w:cs="Arial"/>
          <w:lang w:val="ro-RO"/>
        </w:rPr>
        <w:t>-zgomot</w:t>
      </w:r>
      <w:proofErr w:type="spellEnd"/>
      <w:r w:rsidRPr="000449F7">
        <w:rPr>
          <w:rFonts w:ascii="Arial" w:hAnsi="Arial" w:cs="Arial"/>
          <w:lang w:val="ro-RO"/>
        </w:rPr>
        <w:t>: maşinile şi utilajele folosite la executarea lucrărilor corespund cerinţelor tehnice de nivel acustic.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b/>
          <w:lang w:val="ro-RO"/>
        </w:rPr>
        <w:t>f. Riscul de accident, ţinându-se seama în special de  substanţele şi de tehnologie utilizate</w:t>
      </w:r>
      <w:r w:rsidRPr="000449F7">
        <w:rPr>
          <w:rFonts w:ascii="Arial" w:hAnsi="Arial" w:cs="Arial"/>
          <w:lang w:val="ro-RO"/>
        </w:rPr>
        <w:t>: - Nu este cazul.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b/>
          <w:bCs/>
          <w:lang w:val="ro-RO"/>
        </w:rPr>
        <w:t xml:space="preserve"> 2. Localizarea proiectului</w:t>
      </w:r>
      <w:r w:rsidRPr="000449F7">
        <w:rPr>
          <w:rFonts w:ascii="Arial" w:hAnsi="Arial" w:cs="Arial"/>
          <w:lang w:val="ro-RO"/>
        </w:rPr>
        <w:t>: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 </w:t>
      </w:r>
      <w:r w:rsidRPr="000449F7">
        <w:rPr>
          <w:rFonts w:ascii="Arial" w:hAnsi="Arial" w:cs="Arial"/>
          <w:b/>
          <w:lang w:val="ro-RO"/>
        </w:rPr>
        <w:t>2.1</w:t>
      </w:r>
      <w:r w:rsidRPr="000449F7">
        <w:rPr>
          <w:rFonts w:ascii="Arial" w:hAnsi="Arial" w:cs="Arial"/>
          <w:lang w:val="ro-RO"/>
        </w:rPr>
        <w:t xml:space="preserve">.utilizarea existentă a terenului: Amplasamentul  se află  în intravilanul comunei </w:t>
      </w:r>
      <w:r w:rsidR="00E06FB1" w:rsidRPr="000449F7">
        <w:rPr>
          <w:rFonts w:ascii="Arial" w:hAnsi="Arial" w:cs="Arial"/>
          <w:lang w:val="ro-RO"/>
        </w:rPr>
        <w:t>Lăzarea, subzona d</w:t>
      </w:r>
      <w:r w:rsidR="00BD6CAE" w:rsidRPr="000449F7">
        <w:rPr>
          <w:rFonts w:ascii="Arial" w:hAnsi="Arial" w:cs="Arial"/>
          <w:lang w:val="ro-RO"/>
        </w:rPr>
        <w:t>rumurilor comunale</w:t>
      </w:r>
      <w:r w:rsidRPr="000449F7">
        <w:rPr>
          <w:rFonts w:ascii="Arial" w:hAnsi="Arial" w:cs="Arial"/>
          <w:lang w:val="ro-RO"/>
        </w:rPr>
        <w:t xml:space="preserve">, proprietate publică al comunei </w:t>
      </w:r>
      <w:r w:rsidR="00BD6CAE" w:rsidRPr="000449F7">
        <w:rPr>
          <w:rFonts w:ascii="Arial" w:hAnsi="Arial" w:cs="Arial"/>
          <w:lang w:val="ro-RO"/>
        </w:rPr>
        <w:t>Lăzarea</w:t>
      </w:r>
      <w:r w:rsidRPr="000449F7">
        <w:rPr>
          <w:rFonts w:ascii="Arial" w:hAnsi="Arial" w:cs="Arial"/>
          <w:lang w:val="ro-RO"/>
        </w:rPr>
        <w:t xml:space="preserve">, conform Certificatului de urbanism nr. </w:t>
      </w:r>
      <w:r w:rsidR="00BD6CAE" w:rsidRPr="000449F7">
        <w:rPr>
          <w:rFonts w:ascii="Arial" w:hAnsi="Arial" w:cs="Arial"/>
          <w:lang w:val="ro-RO"/>
        </w:rPr>
        <w:t>7</w:t>
      </w:r>
      <w:r w:rsidRPr="000449F7">
        <w:rPr>
          <w:rFonts w:ascii="Arial" w:hAnsi="Arial" w:cs="Arial"/>
          <w:lang w:val="ro-RO"/>
        </w:rPr>
        <w:t>/</w:t>
      </w:r>
      <w:r w:rsidR="00BD6CAE" w:rsidRPr="000449F7">
        <w:rPr>
          <w:rFonts w:ascii="Arial" w:hAnsi="Arial" w:cs="Arial"/>
          <w:lang w:val="ro-RO"/>
        </w:rPr>
        <w:t>01</w:t>
      </w:r>
      <w:r w:rsidRPr="000449F7">
        <w:rPr>
          <w:rFonts w:ascii="Arial" w:hAnsi="Arial" w:cs="Arial"/>
          <w:lang w:val="ro-RO"/>
        </w:rPr>
        <w:t>.0</w:t>
      </w:r>
      <w:r w:rsidR="00BD6CAE" w:rsidRPr="000449F7">
        <w:rPr>
          <w:rFonts w:ascii="Arial" w:hAnsi="Arial" w:cs="Arial"/>
          <w:lang w:val="ro-RO"/>
        </w:rPr>
        <w:t>2</w:t>
      </w:r>
      <w:r w:rsidRPr="000449F7">
        <w:rPr>
          <w:rFonts w:ascii="Arial" w:hAnsi="Arial" w:cs="Arial"/>
          <w:lang w:val="ro-RO"/>
        </w:rPr>
        <w:t>.201</w:t>
      </w:r>
      <w:r w:rsidR="00BD6CAE" w:rsidRPr="000449F7">
        <w:rPr>
          <w:rFonts w:ascii="Arial" w:hAnsi="Arial" w:cs="Arial"/>
          <w:lang w:val="ro-RO"/>
        </w:rPr>
        <w:t>6</w:t>
      </w:r>
      <w:r w:rsidRPr="000449F7">
        <w:rPr>
          <w:rFonts w:ascii="Arial" w:hAnsi="Arial" w:cs="Arial"/>
          <w:lang w:val="ro-RO"/>
        </w:rPr>
        <w:t xml:space="preserve"> emis de </w:t>
      </w:r>
      <w:r w:rsidR="00BD6CAE" w:rsidRPr="000449F7">
        <w:rPr>
          <w:rFonts w:ascii="Arial" w:hAnsi="Arial" w:cs="Arial"/>
          <w:lang w:val="ro-RO"/>
        </w:rPr>
        <w:t>C</w:t>
      </w:r>
      <w:r w:rsidRPr="000449F7">
        <w:rPr>
          <w:rFonts w:ascii="Arial" w:hAnsi="Arial" w:cs="Arial"/>
          <w:lang w:val="ro-RO"/>
        </w:rPr>
        <w:t xml:space="preserve">omuna </w:t>
      </w:r>
      <w:r w:rsidR="00BD6CAE" w:rsidRPr="000449F7">
        <w:rPr>
          <w:rFonts w:ascii="Arial" w:hAnsi="Arial" w:cs="Arial"/>
          <w:lang w:val="ro-RO"/>
        </w:rPr>
        <w:t>Lăzarea</w:t>
      </w:r>
      <w:r w:rsidRPr="000449F7">
        <w:rPr>
          <w:rFonts w:ascii="Arial" w:hAnsi="Arial" w:cs="Arial"/>
          <w:lang w:val="ro-RO"/>
        </w:rPr>
        <w:t xml:space="preserve">, folosinţă actuală: drumuri comunale în intravilan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b/>
          <w:lang w:val="ro-RO"/>
        </w:rPr>
        <w:t>2.2</w:t>
      </w:r>
      <w:r w:rsidRPr="000449F7">
        <w:rPr>
          <w:rFonts w:ascii="Arial" w:hAnsi="Arial" w:cs="Arial"/>
          <w:lang w:val="ro-RO"/>
        </w:rPr>
        <w:t xml:space="preserve">.relativa abundenţă a resurselor naturale din zonă, calitatea şi capacitatea regenerativă a acestora:- nu este cazul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 </w:t>
      </w:r>
      <w:r w:rsidRPr="000449F7">
        <w:rPr>
          <w:rFonts w:ascii="Arial" w:hAnsi="Arial" w:cs="Arial"/>
          <w:b/>
          <w:lang w:val="ro-RO"/>
        </w:rPr>
        <w:t>2.3</w:t>
      </w:r>
      <w:r w:rsidRPr="000449F7">
        <w:rPr>
          <w:rFonts w:ascii="Arial" w:hAnsi="Arial" w:cs="Arial"/>
          <w:lang w:val="ro-RO"/>
        </w:rPr>
        <w:t>.capacitatea de absorbţie a mediului: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a. zone umede: nu este cazul,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b. zone costiere: nu este cazul,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c. zone montane şi cele împădurite: nu este cazul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d. parcuri şi rezervaţii naturale ariile clasificate: nu este cazul,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e. arii clasificate sau zone protejate : nu sunt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f. zone de protecţie specială mai ales cele desemnate prin Ordonanţa de urgenţă a Guvernului nr. 57/2007 privind regimul ariilor naturale protejate, conservarea habitatelor naturale, a florei şi faunei sălbatice, cu modificările şi completările ulterioare:amplasamentul proiectului nu se află în interiorul ariilor naturale protejate declarate prin acte normative. Din acest motiv proiectul nu intră sub incidenţa art. 28 din Ordonanţa de urgenţă a Guvernului nr. 57/2007 privind regimul ariilor naturale protejate, conservarea habitatelor naturale, a florei şi faunei sălbatice, cu modificările şi completările ulterioare,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h. ariile dens populate: nu este cazul,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i .peisajele cu semnificaţie istorică, culturală şi arheologică: nu este cazul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449F7">
        <w:rPr>
          <w:rFonts w:ascii="Arial" w:hAnsi="Arial" w:cs="Arial"/>
          <w:b/>
          <w:lang w:val="ro-RO"/>
        </w:rPr>
        <w:t>3.Caracteristicile impactului potenţial: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În raport cu criteriile stabilite mai sus la pct. 1 şi 2 </w:t>
      </w:r>
      <w:r w:rsidRPr="000449F7">
        <w:rPr>
          <w:rFonts w:ascii="Arial" w:hAnsi="Arial" w:cs="Arial"/>
          <w:b/>
          <w:lang w:val="ro-RO"/>
        </w:rPr>
        <w:t>nu au fost identificate efecte semnificative</w:t>
      </w:r>
      <w:r w:rsidRPr="000449F7">
        <w:rPr>
          <w:rFonts w:ascii="Arial" w:hAnsi="Arial" w:cs="Arial"/>
          <w:lang w:val="ro-RO"/>
        </w:rPr>
        <w:t xml:space="preserve"> posibile, astfel: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lastRenderedPageBreak/>
        <w:t>a.</w:t>
      </w:r>
      <w:r w:rsidRPr="000449F7">
        <w:rPr>
          <w:rFonts w:ascii="Arial" w:hAnsi="Arial" w:cs="Arial"/>
          <w:i/>
          <w:lang w:val="ro-RO"/>
        </w:rPr>
        <w:t xml:space="preserve"> </w:t>
      </w:r>
      <w:r w:rsidRPr="000449F7">
        <w:rPr>
          <w:rFonts w:ascii="Arial" w:hAnsi="Arial" w:cs="Arial"/>
          <w:lang w:val="ro-RO"/>
        </w:rPr>
        <w:t>extinderea impactului :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i/>
          <w:lang w:val="ro-RO"/>
        </w:rPr>
        <w:t xml:space="preserve">- aria geografică: </w:t>
      </w:r>
      <w:r w:rsidRPr="000449F7">
        <w:rPr>
          <w:rFonts w:ascii="Arial" w:hAnsi="Arial" w:cs="Arial"/>
          <w:lang w:val="ro-RO"/>
        </w:rPr>
        <w:t xml:space="preserve">redusă,nesemnificativă,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>- numărul persoanelor afectate: prin realizarea proiectului:</w:t>
      </w:r>
      <w:r w:rsidRPr="000449F7">
        <w:rPr>
          <w:rFonts w:ascii="Arial" w:hAnsi="Arial" w:cs="Arial"/>
          <w:i/>
          <w:lang w:val="ro-RO"/>
        </w:rPr>
        <w:t xml:space="preserve"> </w:t>
      </w:r>
      <w:r w:rsidRPr="000449F7">
        <w:rPr>
          <w:rFonts w:ascii="Arial" w:hAnsi="Arial" w:cs="Arial"/>
          <w:lang w:val="ro-RO"/>
        </w:rPr>
        <w:t>nu vor fi persoane afectate negativ.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b. natura </w:t>
      </w:r>
      <w:proofErr w:type="spellStart"/>
      <w:r w:rsidRPr="000449F7">
        <w:rPr>
          <w:rFonts w:ascii="Arial" w:hAnsi="Arial" w:cs="Arial"/>
          <w:lang w:val="ro-RO"/>
        </w:rPr>
        <w:t>transfrontieră</w:t>
      </w:r>
      <w:proofErr w:type="spellEnd"/>
      <w:r w:rsidRPr="000449F7">
        <w:rPr>
          <w:rFonts w:ascii="Arial" w:hAnsi="Arial" w:cs="Arial"/>
          <w:lang w:val="ro-RO"/>
        </w:rPr>
        <w:t xml:space="preserve"> a impactului: nu este cazul,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449F7">
        <w:rPr>
          <w:rFonts w:ascii="Arial" w:hAnsi="Arial" w:cs="Arial"/>
          <w:lang w:val="ro-RO"/>
        </w:rPr>
        <w:t>c. mărimea şi complexitatea impactului</w:t>
      </w:r>
      <w:r w:rsidRPr="000449F7">
        <w:rPr>
          <w:rFonts w:ascii="Arial" w:hAnsi="Arial" w:cs="Arial"/>
          <w:i/>
          <w:lang w:val="ro-RO"/>
        </w:rPr>
        <w:t>: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proofErr w:type="spellStart"/>
      <w:r w:rsidRPr="000449F7">
        <w:rPr>
          <w:rFonts w:ascii="Arial" w:hAnsi="Arial" w:cs="Arial"/>
          <w:i/>
          <w:lang w:val="ro-RO"/>
        </w:rPr>
        <w:t>-</w:t>
      </w:r>
      <w:r w:rsidRPr="000449F7">
        <w:rPr>
          <w:rFonts w:ascii="Arial" w:hAnsi="Arial" w:cs="Arial"/>
          <w:lang w:val="ro-RO"/>
        </w:rPr>
        <w:t>în</w:t>
      </w:r>
      <w:proofErr w:type="spellEnd"/>
      <w:r w:rsidRPr="000449F7">
        <w:rPr>
          <w:rFonts w:ascii="Arial" w:hAnsi="Arial" w:cs="Arial"/>
          <w:lang w:val="ro-RO"/>
        </w:rPr>
        <w:t xml:space="preserve"> perioada realizării proiectului</w:t>
      </w:r>
      <w:r w:rsidRPr="000449F7">
        <w:rPr>
          <w:rFonts w:ascii="Arial" w:hAnsi="Arial" w:cs="Arial"/>
          <w:i/>
          <w:lang w:val="ro-RO"/>
        </w:rPr>
        <w:t xml:space="preserve">: vor rezulta deşeuri, care vor fi gestionate conform  </w:t>
      </w:r>
      <w:proofErr w:type="spellStart"/>
      <w:r w:rsidRPr="000449F7">
        <w:rPr>
          <w:rFonts w:ascii="Arial" w:hAnsi="Arial" w:cs="Arial"/>
          <w:i/>
          <w:lang w:val="ro-RO"/>
        </w:rPr>
        <w:t>pct</w:t>
      </w:r>
      <w:proofErr w:type="spellEnd"/>
      <w:r w:rsidRPr="000449F7">
        <w:rPr>
          <w:rFonts w:ascii="Arial" w:hAnsi="Arial" w:cs="Arial"/>
          <w:i/>
          <w:lang w:val="ro-RO"/>
        </w:rPr>
        <w:t xml:space="preserve"> 1.d.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449F7">
        <w:rPr>
          <w:rFonts w:ascii="Arial" w:hAnsi="Arial" w:cs="Arial"/>
          <w:lang w:val="ro-RO"/>
        </w:rPr>
        <w:t>d. probabilitatea impactului</w:t>
      </w:r>
      <w:r w:rsidRPr="000449F7">
        <w:rPr>
          <w:rFonts w:ascii="Arial" w:hAnsi="Arial" w:cs="Arial"/>
          <w:i/>
          <w:lang w:val="ro-RO"/>
        </w:rPr>
        <w:t>: mică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449F7">
        <w:rPr>
          <w:rFonts w:ascii="Arial" w:hAnsi="Arial" w:cs="Arial"/>
          <w:lang w:val="ro-RO"/>
        </w:rPr>
        <w:t>e. durata, frecvenţa şi reversibilitatea impactului</w:t>
      </w:r>
      <w:r w:rsidRPr="000449F7">
        <w:rPr>
          <w:rFonts w:ascii="Arial" w:hAnsi="Arial" w:cs="Arial"/>
          <w:i/>
          <w:lang w:val="ro-RO"/>
        </w:rPr>
        <w:t xml:space="preserve">: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Impact de scurtă durată, numai în timpul executării lucrărilor . Nu rezultă impact remanent.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449F7">
        <w:rPr>
          <w:rFonts w:ascii="Arial" w:hAnsi="Arial" w:cs="Arial"/>
          <w:lang w:val="ro-RO"/>
        </w:rPr>
        <w:t xml:space="preserve">  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lang w:val="ro-RO"/>
        </w:rPr>
      </w:pPr>
      <w:r w:rsidRPr="000449F7">
        <w:rPr>
          <w:rFonts w:ascii="Arial" w:hAnsi="Arial" w:cs="Arial"/>
          <w:lang w:val="ro-RO"/>
        </w:rPr>
        <w:t xml:space="preserve"> </w:t>
      </w:r>
      <w:r w:rsidRPr="000449F7">
        <w:rPr>
          <w:rFonts w:ascii="Arial" w:hAnsi="Arial" w:cs="Arial"/>
          <w:b/>
          <w:iCs/>
          <w:lang w:val="ro-RO"/>
        </w:rPr>
        <w:t>Condiţiile de realizare a proiectului:</w:t>
      </w:r>
    </w:p>
    <w:p w:rsidR="00BD6CAE" w:rsidRPr="000449F7" w:rsidRDefault="00BD6CAE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0449F7">
        <w:rPr>
          <w:rFonts w:ascii="Arial" w:hAnsi="Arial" w:cs="Arial"/>
          <w:iCs/>
          <w:sz w:val="24"/>
          <w:szCs w:val="24"/>
          <w:lang w:val="ro-RO"/>
        </w:rPr>
        <w:t>a)</w:t>
      </w:r>
      <w:r w:rsidR="00FC1EB7" w:rsidRPr="000449F7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Pr="000449F7">
        <w:rPr>
          <w:rFonts w:ascii="Arial" w:hAnsi="Arial" w:cs="Arial"/>
          <w:iCs/>
          <w:sz w:val="24"/>
          <w:szCs w:val="24"/>
          <w:lang w:val="ro-RO"/>
        </w:rPr>
        <w:t>Respectarea prevederilor Avizului de Gospodărire a Apelor nr.27/02.02.2018 emis de ABA Mureș</w:t>
      </w:r>
    </w:p>
    <w:p w:rsidR="00144D07" w:rsidRPr="000449F7" w:rsidRDefault="00BD6CAE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0449F7">
        <w:rPr>
          <w:rFonts w:ascii="Arial" w:hAnsi="Arial" w:cs="Arial"/>
          <w:iCs/>
          <w:sz w:val="24"/>
          <w:szCs w:val="24"/>
          <w:lang w:val="ro-RO"/>
        </w:rPr>
        <w:t>b</w:t>
      </w:r>
      <w:r w:rsidR="00144D07" w:rsidRPr="000449F7">
        <w:rPr>
          <w:rFonts w:ascii="Arial" w:hAnsi="Arial" w:cs="Arial"/>
          <w:iCs/>
          <w:sz w:val="24"/>
          <w:szCs w:val="24"/>
          <w:lang w:val="ro-RO"/>
        </w:rPr>
        <w:t xml:space="preserve">) Evitarea poluării solului şi a mediului acvatic cu produse petroliere în urma lucrărilor, a pierderilor de carburanţi de la mijloacele de transport şi de la utilajele folosite în timpul executării lucrărilor </w:t>
      </w:r>
    </w:p>
    <w:p w:rsidR="00144D07" w:rsidRPr="000449F7" w:rsidRDefault="00BD6CAE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0449F7">
        <w:rPr>
          <w:rFonts w:ascii="Arial" w:hAnsi="Arial" w:cs="Arial"/>
          <w:iCs/>
          <w:sz w:val="24"/>
          <w:szCs w:val="24"/>
          <w:lang w:val="ro-RO"/>
        </w:rPr>
        <w:t>c</w:t>
      </w:r>
      <w:r w:rsidR="00144D07" w:rsidRPr="000449F7">
        <w:rPr>
          <w:rFonts w:ascii="Arial" w:hAnsi="Arial" w:cs="Arial"/>
          <w:iCs/>
          <w:sz w:val="24"/>
          <w:szCs w:val="24"/>
          <w:lang w:val="ro-RO"/>
        </w:rPr>
        <w:t>) În scopul garantării evitării poluării accidentale a mediului aveţi obligaţia ca să aveţi în dotare materiale absorbante pentru produse petroliere.</w:t>
      </w:r>
    </w:p>
    <w:p w:rsidR="00144D07" w:rsidRPr="000449F7" w:rsidRDefault="00BD6CAE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0449F7">
        <w:rPr>
          <w:rFonts w:ascii="Arial" w:hAnsi="Arial" w:cs="Arial"/>
          <w:iCs/>
          <w:sz w:val="24"/>
          <w:szCs w:val="24"/>
          <w:lang w:val="ro-RO"/>
        </w:rPr>
        <w:t>d</w:t>
      </w:r>
      <w:r w:rsidR="00144D07" w:rsidRPr="000449F7">
        <w:rPr>
          <w:rFonts w:ascii="Arial" w:hAnsi="Arial" w:cs="Arial"/>
          <w:iCs/>
          <w:sz w:val="24"/>
          <w:szCs w:val="24"/>
          <w:lang w:val="ro-RO"/>
        </w:rPr>
        <w:t>) Este interzisă afectarea terenurilor în afara amplasamentelor autorizate pentru realizarea lucrărilor de investiţii, prin:</w:t>
      </w:r>
    </w:p>
    <w:p w:rsidR="00144D07" w:rsidRPr="000449F7" w:rsidRDefault="00144D07" w:rsidP="00144D07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proofErr w:type="spellStart"/>
      <w:r w:rsidRPr="000449F7">
        <w:rPr>
          <w:rFonts w:ascii="Arial" w:hAnsi="Arial" w:cs="Arial"/>
          <w:iCs/>
          <w:sz w:val="24"/>
          <w:szCs w:val="24"/>
          <w:lang w:val="ro-RO"/>
        </w:rPr>
        <w:t>-abandonarea</w:t>
      </w:r>
      <w:proofErr w:type="spellEnd"/>
      <w:r w:rsidRPr="000449F7">
        <w:rPr>
          <w:rFonts w:ascii="Arial" w:hAnsi="Arial" w:cs="Arial"/>
          <w:iCs/>
          <w:sz w:val="24"/>
          <w:szCs w:val="24"/>
          <w:lang w:val="ro-RO"/>
        </w:rPr>
        <w:t>, înlăturarea sau eliminarea deşeurilor în locuri neautorizate;</w:t>
      </w:r>
    </w:p>
    <w:p w:rsidR="00144D07" w:rsidRPr="000449F7" w:rsidRDefault="00144D07" w:rsidP="00144D07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proofErr w:type="spellStart"/>
      <w:r w:rsidRPr="000449F7">
        <w:rPr>
          <w:rFonts w:ascii="Arial" w:hAnsi="Arial" w:cs="Arial"/>
          <w:iCs/>
          <w:sz w:val="24"/>
          <w:szCs w:val="24"/>
          <w:lang w:val="ro-RO"/>
        </w:rPr>
        <w:t>-staţionarea</w:t>
      </w:r>
      <w:proofErr w:type="spellEnd"/>
      <w:r w:rsidRPr="000449F7">
        <w:rPr>
          <w:rFonts w:ascii="Arial" w:hAnsi="Arial" w:cs="Arial"/>
          <w:iCs/>
          <w:sz w:val="24"/>
          <w:szCs w:val="24"/>
          <w:lang w:val="ro-RO"/>
        </w:rPr>
        <w:t xml:space="preserve"> mijloacelor de transport în afara terenurilor desemnate în acest scop</w:t>
      </w:r>
    </w:p>
    <w:p w:rsidR="00144D07" w:rsidRPr="000449F7" w:rsidRDefault="00144D07" w:rsidP="00144D07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proofErr w:type="spellStart"/>
      <w:r w:rsidRPr="000449F7">
        <w:rPr>
          <w:rFonts w:ascii="Arial" w:hAnsi="Arial" w:cs="Arial"/>
          <w:iCs/>
          <w:sz w:val="24"/>
          <w:szCs w:val="24"/>
          <w:lang w:val="ro-RO"/>
        </w:rPr>
        <w:t>-distrugerea</w:t>
      </w:r>
      <w:proofErr w:type="spellEnd"/>
      <w:r w:rsidRPr="000449F7">
        <w:rPr>
          <w:rFonts w:ascii="Arial" w:hAnsi="Arial" w:cs="Arial"/>
          <w:iCs/>
          <w:sz w:val="24"/>
          <w:szCs w:val="24"/>
          <w:lang w:val="ro-RO"/>
        </w:rPr>
        <w:t xml:space="preserve"> sau degradarea, prin orice mijloace, a vegetaţiei ierboase sau lemnoase;</w:t>
      </w:r>
    </w:p>
    <w:p w:rsidR="00144D07" w:rsidRPr="000449F7" w:rsidRDefault="00BD6CAE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0449F7">
        <w:rPr>
          <w:rFonts w:ascii="Arial" w:hAnsi="Arial" w:cs="Arial"/>
          <w:iCs/>
          <w:sz w:val="24"/>
          <w:szCs w:val="24"/>
          <w:lang w:val="ro-RO"/>
        </w:rPr>
        <w:t>e</w:t>
      </w:r>
      <w:r w:rsidR="00144D07" w:rsidRPr="000449F7">
        <w:rPr>
          <w:rFonts w:ascii="Arial" w:hAnsi="Arial" w:cs="Arial"/>
          <w:iCs/>
          <w:sz w:val="24"/>
          <w:szCs w:val="24"/>
          <w:lang w:val="ro-RO"/>
        </w:rPr>
        <w:t>) Utilizarea materiilor prime numai din surse autorizate.</w:t>
      </w:r>
    </w:p>
    <w:p w:rsidR="00BD6CAE" w:rsidRPr="000449F7" w:rsidRDefault="00BD6CAE" w:rsidP="00BD6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449F7">
        <w:rPr>
          <w:rFonts w:ascii="Arial" w:hAnsi="Arial" w:cs="Arial"/>
          <w:iCs/>
          <w:sz w:val="24"/>
          <w:szCs w:val="24"/>
          <w:lang w:val="ro-RO"/>
        </w:rPr>
        <w:t>f</w:t>
      </w:r>
      <w:r w:rsidR="00144D07" w:rsidRPr="000449F7">
        <w:rPr>
          <w:rFonts w:ascii="Arial" w:hAnsi="Arial" w:cs="Arial"/>
          <w:iCs/>
          <w:sz w:val="24"/>
          <w:szCs w:val="24"/>
          <w:lang w:val="ro-RO"/>
        </w:rPr>
        <w:t xml:space="preserve">) </w:t>
      </w:r>
      <w:r w:rsidRPr="000449F7">
        <w:rPr>
          <w:rFonts w:ascii="Arial" w:hAnsi="Arial" w:cs="Arial"/>
          <w:sz w:val="24"/>
          <w:szCs w:val="24"/>
          <w:lang w:val="ro-RO"/>
        </w:rPr>
        <w:t>Suprafeţele de teren afectate temporar prin execuţia lucrărilor vor fi redate în categoria de folosinţă avută anterior, sarcina revenindu-i titularului proiectului.</w:t>
      </w:r>
    </w:p>
    <w:p w:rsidR="00144D07" w:rsidRPr="000449F7" w:rsidRDefault="00BD6CAE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0449F7">
        <w:rPr>
          <w:rFonts w:ascii="Arial" w:hAnsi="Arial" w:cs="Arial"/>
          <w:iCs/>
          <w:sz w:val="24"/>
          <w:szCs w:val="24"/>
          <w:lang w:val="ro-RO"/>
        </w:rPr>
        <w:t>g</w:t>
      </w:r>
      <w:r w:rsidR="00144D07" w:rsidRPr="000449F7">
        <w:rPr>
          <w:rFonts w:ascii="Arial" w:hAnsi="Arial" w:cs="Arial"/>
          <w:iCs/>
          <w:sz w:val="24"/>
          <w:szCs w:val="24"/>
          <w:lang w:val="ro-RO"/>
        </w:rPr>
        <w:t>)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144D07" w:rsidRPr="000449F7" w:rsidRDefault="00144D07" w:rsidP="00FC1EB7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449F7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449F7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144D07" w:rsidRPr="000449F7" w:rsidRDefault="00144D07" w:rsidP="00144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44D07" w:rsidRPr="000449F7" w:rsidRDefault="00144D07" w:rsidP="00FC1EB7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  <w:lang w:val="ro-RO"/>
        </w:rPr>
      </w:pPr>
      <w:r w:rsidRPr="000449F7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144D07" w:rsidRPr="000449F7" w:rsidRDefault="00144D07" w:rsidP="00144D0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449F7">
        <w:rPr>
          <w:rFonts w:ascii="Arial" w:hAnsi="Arial" w:cs="Arial"/>
          <w:b/>
          <w:bCs/>
          <w:sz w:val="24"/>
          <w:szCs w:val="24"/>
          <w:lang w:val="ro-RO"/>
        </w:rPr>
        <w:t xml:space="preserve">    ing. DOMOKOS </w:t>
      </w:r>
      <w:r w:rsidRPr="000449F7">
        <w:rPr>
          <w:rFonts w:ascii="Arial" w:hAnsi="Arial" w:cs="Arial"/>
          <w:bCs/>
          <w:sz w:val="24"/>
          <w:szCs w:val="24"/>
          <w:lang w:val="ro-RO"/>
        </w:rPr>
        <w:t>László József</w:t>
      </w:r>
    </w:p>
    <w:p w:rsidR="00144D07" w:rsidRPr="000449F7" w:rsidRDefault="00144D07" w:rsidP="00144D0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BD6CAE" w:rsidRPr="000449F7" w:rsidRDefault="00144D07" w:rsidP="00BD6CA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0449F7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="00FC1EB7" w:rsidRPr="000449F7">
        <w:rPr>
          <w:rFonts w:ascii="Arial" w:hAnsi="Arial" w:cs="Arial"/>
          <w:b/>
          <w:bCs/>
          <w:sz w:val="24"/>
          <w:szCs w:val="24"/>
          <w:lang w:val="ro-RO"/>
        </w:rPr>
        <w:t>ȘEF SERVICIU</w:t>
      </w:r>
      <w:r w:rsidRPr="000449F7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FC1EB7" w:rsidRPr="000449F7">
        <w:rPr>
          <w:rFonts w:ascii="Arial" w:hAnsi="Arial" w:cs="Arial"/>
          <w:b/>
          <w:bCs/>
          <w:sz w:val="24"/>
          <w:szCs w:val="24"/>
          <w:lang w:val="ro-RO"/>
        </w:rPr>
        <w:t>A.A.A.</w:t>
      </w:r>
      <w:r w:rsidRPr="000449F7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0449F7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0449F7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0449F7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0449F7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0449F7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0449F7">
        <w:rPr>
          <w:rFonts w:ascii="Arial" w:hAnsi="Arial" w:cs="Arial"/>
          <w:b/>
          <w:bCs/>
          <w:sz w:val="24"/>
          <w:szCs w:val="24"/>
          <w:lang w:val="ro-RO"/>
        </w:rPr>
        <w:tab/>
      </w:r>
    </w:p>
    <w:p w:rsidR="00BD6CAE" w:rsidRPr="000449F7" w:rsidRDefault="00BD6CAE" w:rsidP="00144D07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  <w:r w:rsidRPr="000449F7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  <w:r w:rsidR="00144D07" w:rsidRPr="000449F7">
        <w:rPr>
          <w:rFonts w:ascii="Arial" w:hAnsi="Arial" w:cs="Arial"/>
          <w:b/>
          <w:bCs/>
          <w:sz w:val="24"/>
          <w:szCs w:val="24"/>
          <w:lang w:val="ro-RO"/>
        </w:rPr>
        <w:t xml:space="preserve">Ing. LÁSZLÓ </w:t>
      </w:r>
      <w:r w:rsidR="00144D07" w:rsidRPr="000449F7">
        <w:rPr>
          <w:rFonts w:ascii="Arial" w:hAnsi="Arial" w:cs="Arial"/>
          <w:bCs/>
          <w:sz w:val="24"/>
          <w:szCs w:val="24"/>
          <w:lang w:val="ro-RO"/>
        </w:rPr>
        <w:t>Anna</w:t>
      </w:r>
      <w:r w:rsidR="00144D07" w:rsidRPr="000449F7">
        <w:rPr>
          <w:rFonts w:ascii="Arial" w:hAnsi="Arial" w:cs="Arial"/>
          <w:bCs/>
          <w:sz w:val="24"/>
          <w:szCs w:val="24"/>
          <w:lang w:val="ro-RO"/>
        </w:rPr>
        <w:tab/>
      </w:r>
      <w:r w:rsidR="00144D07" w:rsidRPr="000449F7">
        <w:rPr>
          <w:rFonts w:ascii="Arial" w:hAnsi="Arial" w:cs="Arial"/>
          <w:bCs/>
          <w:sz w:val="24"/>
          <w:szCs w:val="24"/>
          <w:lang w:val="ro-RO"/>
        </w:rPr>
        <w:tab/>
      </w:r>
      <w:r w:rsidR="00144D07" w:rsidRPr="000449F7">
        <w:rPr>
          <w:rFonts w:ascii="Arial" w:hAnsi="Arial" w:cs="Arial"/>
          <w:bCs/>
          <w:sz w:val="24"/>
          <w:szCs w:val="24"/>
          <w:lang w:val="ro-RO"/>
        </w:rPr>
        <w:tab/>
      </w:r>
      <w:r w:rsidR="00144D07" w:rsidRPr="000449F7">
        <w:rPr>
          <w:rFonts w:ascii="Arial" w:hAnsi="Arial" w:cs="Arial"/>
          <w:bCs/>
          <w:sz w:val="24"/>
          <w:szCs w:val="24"/>
          <w:lang w:val="ro-RO"/>
        </w:rPr>
        <w:tab/>
      </w:r>
      <w:r w:rsidR="00144D07" w:rsidRPr="000449F7">
        <w:rPr>
          <w:rFonts w:ascii="Arial" w:hAnsi="Arial" w:cs="Arial"/>
          <w:bCs/>
          <w:sz w:val="24"/>
          <w:szCs w:val="24"/>
          <w:lang w:val="ro-RO"/>
        </w:rPr>
        <w:tab/>
      </w:r>
    </w:p>
    <w:p w:rsidR="00BD6CAE" w:rsidRPr="000449F7" w:rsidRDefault="00BD6CAE" w:rsidP="00144D07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BD6CAE" w:rsidRPr="000449F7" w:rsidRDefault="00BD6CAE" w:rsidP="00144D07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BD6CAE" w:rsidRPr="000449F7" w:rsidRDefault="00BD6CAE" w:rsidP="00BD6CA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0449F7">
        <w:rPr>
          <w:rFonts w:ascii="Arial" w:hAnsi="Arial" w:cs="Arial"/>
          <w:b/>
          <w:bCs/>
          <w:sz w:val="24"/>
          <w:szCs w:val="24"/>
          <w:lang w:val="ro-RO"/>
        </w:rPr>
        <w:t xml:space="preserve">      </w:t>
      </w:r>
      <w:r w:rsidR="00FC1EB7" w:rsidRPr="000449F7">
        <w:rPr>
          <w:rFonts w:ascii="Arial" w:hAnsi="Arial" w:cs="Arial"/>
          <w:b/>
          <w:bCs/>
          <w:sz w:val="24"/>
          <w:szCs w:val="24"/>
          <w:lang w:val="ro-RO"/>
        </w:rPr>
        <w:t>ÎNTOCMIT</w:t>
      </w:r>
      <w:r w:rsidRPr="000449F7">
        <w:rPr>
          <w:rFonts w:ascii="Arial" w:hAnsi="Arial" w:cs="Arial"/>
          <w:b/>
          <w:bCs/>
          <w:sz w:val="24"/>
          <w:szCs w:val="24"/>
          <w:lang w:val="ro-RO"/>
        </w:rPr>
        <w:t>,</w:t>
      </w:r>
    </w:p>
    <w:p w:rsidR="00144D07" w:rsidRPr="000449F7" w:rsidRDefault="00BD6CAE" w:rsidP="00FC1EB7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  <w:r w:rsidRPr="000449F7">
        <w:rPr>
          <w:rFonts w:ascii="Arial" w:hAnsi="Arial" w:cs="Arial"/>
          <w:b/>
          <w:bCs/>
          <w:sz w:val="24"/>
          <w:szCs w:val="24"/>
          <w:lang w:val="ro-RO"/>
        </w:rPr>
        <w:t xml:space="preserve">      </w:t>
      </w:r>
      <w:r w:rsidR="00144D07" w:rsidRPr="000449F7">
        <w:rPr>
          <w:rFonts w:ascii="Arial" w:hAnsi="Arial" w:cs="Arial"/>
          <w:b/>
          <w:bCs/>
          <w:sz w:val="24"/>
          <w:szCs w:val="24"/>
          <w:lang w:val="ro-RO"/>
        </w:rPr>
        <w:t>ing. BOTH</w:t>
      </w:r>
      <w:r w:rsidR="00144D07" w:rsidRPr="000449F7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 w:rsidR="00144D07" w:rsidRPr="000449F7">
        <w:rPr>
          <w:rFonts w:ascii="Arial" w:hAnsi="Arial" w:cs="Arial"/>
          <w:bCs/>
          <w:sz w:val="24"/>
          <w:szCs w:val="24"/>
          <w:lang w:val="ro-RO"/>
        </w:rPr>
        <w:t>Enikő</w:t>
      </w:r>
      <w:proofErr w:type="spellEnd"/>
    </w:p>
    <w:sectPr w:rsidR="00144D07" w:rsidRPr="000449F7" w:rsidSect="00144D0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46" w:rsidRDefault="00525446" w:rsidP="00525446">
      <w:pPr>
        <w:spacing w:after="0" w:line="240" w:lineRule="auto"/>
      </w:pPr>
      <w:r>
        <w:separator/>
      </w:r>
    </w:p>
  </w:endnote>
  <w:endnote w:type="continuationSeparator" w:id="0">
    <w:p w:rsidR="00525446" w:rsidRDefault="00525446" w:rsidP="0052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FC1EB7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0449F7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alias w:val="Câmp editabil text"/>
              <w:tag w:val="CampEditabil"/>
              <w:id w:val="-1175193243"/>
            </w:sdtPr>
            <w:sdtEndPr/>
            <w:sdtContent>
              <w:p w:rsidR="00BC491B" w:rsidRPr="00734C3E" w:rsidRDefault="00FC1EB7" w:rsidP="00BC491B">
                <w:pPr>
                  <w:pBdr>
                    <w:top w:val="single" w:sz="4" w:space="1" w:color="auto"/>
                  </w:pBdr>
                  <w:tabs>
                    <w:tab w:val="center" w:pos="4680"/>
                    <w:tab w:val="right" w:pos="9360"/>
                  </w:tabs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4C3E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HARGHITA</w:t>
                </w:r>
              </w:p>
              <w:p w:rsidR="00BC491B" w:rsidRPr="00734C3E" w:rsidRDefault="00FC1EB7" w:rsidP="00BC491B">
                <w:pPr>
                  <w:tabs>
                    <w:tab w:val="right" w:pos="9360"/>
                  </w:tabs>
                  <w:spacing w:after="0" w:line="240" w:lineRule="auto"/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proofErr w:type="spellStart"/>
                <w:r w:rsidRPr="00734C3E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Str.M</w:t>
                </w:r>
                <w:proofErr w:type="spellEnd"/>
                <w:r w:rsidRPr="00734C3E"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>árton Áron</w:t>
                </w:r>
                <w:r w:rsidRPr="00734C3E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Nr.43, </w:t>
                </w:r>
                <w:proofErr w:type="spellStart"/>
                <w:r w:rsidRPr="00734C3E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Loc.Miercurea-Ciuc</w:t>
                </w:r>
                <w:proofErr w:type="spellEnd"/>
                <w:r w:rsidRPr="00734C3E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Cod 530211</w:t>
                </w:r>
              </w:p>
              <w:p w:rsidR="00BC491B" w:rsidRDefault="00FC1EB7" w:rsidP="00BC491B">
                <w:pPr>
                  <w:pStyle w:val="Subsol"/>
                  <w:pBdr>
                    <w:top w:val="single" w:sz="4" w:space="1" w:color="auto"/>
                  </w:pBdr>
                  <w:jc w:val="center"/>
                </w:pPr>
                <w:r w:rsidRPr="00734C3E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 office@</w:t>
                </w:r>
                <w:proofErr w:type="spellStart"/>
                <w:r w:rsidRPr="00734C3E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apmhr.anpm.ro</w:t>
                </w:r>
                <w:proofErr w:type="spellEnd"/>
                <w:r w:rsidRPr="00734C3E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Tel.0266-312454; Fax.0266-310041</w:t>
                </w:r>
              </w:p>
            </w:sdtContent>
          </w:sdt>
          <w:p w:rsidR="00992A14" w:rsidRPr="007A4C64" w:rsidRDefault="000449F7" w:rsidP="00BC491B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FC1EB7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âmp editabil text"/>
      <w:tag w:val="CampEditabil"/>
      <w:id w:val="-771098017"/>
    </w:sdtPr>
    <w:sdtEndPr/>
    <w:sdtContent>
      <w:p w:rsidR="00BC491B" w:rsidRPr="00734C3E" w:rsidRDefault="00FC1EB7" w:rsidP="00BC491B">
        <w:pPr>
          <w:pBdr>
            <w:top w:val="single" w:sz="4" w:space="1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b/>
            <w:sz w:val="20"/>
            <w:szCs w:val="20"/>
          </w:rPr>
        </w:pPr>
        <w:r w:rsidRPr="00734C3E">
          <w:rPr>
            <w:rFonts w:ascii="Arial" w:hAnsi="Arial" w:cs="Arial"/>
            <w:b/>
            <w:sz w:val="20"/>
            <w:szCs w:val="20"/>
          </w:rPr>
          <w:t>AGENŢIA PENTRU PROTECŢIA MEDIULUI HARGHITA</w:t>
        </w:r>
      </w:p>
      <w:p w:rsidR="00BC491B" w:rsidRPr="00734C3E" w:rsidRDefault="00FC1EB7" w:rsidP="00BC491B">
        <w:pPr>
          <w:tabs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proofErr w:type="spellStart"/>
        <w:r w:rsidRPr="00734C3E">
          <w:rPr>
            <w:rFonts w:ascii="Arial" w:hAnsi="Arial" w:cs="Arial"/>
            <w:color w:val="00214E"/>
            <w:sz w:val="20"/>
            <w:szCs w:val="20"/>
            <w:lang w:val="ro-RO"/>
          </w:rPr>
          <w:t>Str.M</w:t>
        </w:r>
        <w:proofErr w:type="spellEnd"/>
        <w:r w:rsidRPr="00734C3E">
          <w:rPr>
            <w:rFonts w:ascii="Arial" w:hAnsi="Arial" w:cs="Arial"/>
            <w:color w:val="00214E"/>
            <w:sz w:val="20"/>
            <w:szCs w:val="20"/>
            <w:lang w:val="hu-HU"/>
          </w:rPr>
          <w:t>árton Áron</w:t>
        </w:r>
        <w:r w:rsidRPr="00734C3E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Nr.43, </w:t>
        </w:r>
        <w:proofErr w:type="spellStart"/>
        <w:r w:rsidRPr="00734C3E">
          <w:rPr>
            <w:rFonts w:ascii="Arial" w:hAnsi="Arial" w:cs="Arial"/>
            <w:color w:val="00214E"/>
            <w:sz w:val="20"/>
            <w:szCs w:val="20"/>
            <w:lang w:val="ro-RO"/>
          </w:rPr>
          <w:t>Loc.Miercurea-Ciuc</w:t>
        </w:r>
        <w:proofErr w:type="spellEnd"/>
        <w:r w:rsidRPr="00734C3E">
          <w:rPr>
            <w:rFonts w:ascii="Arial" w:hAnsi="Arial" w:cs="Arial"/>
            <w:color w:val="00214E"/>
            <w:sz w:val="20"/>
            <w:szCs w:val="20"/>
            <w:lang w:val="ro-RO"/>
          </w:rPr>
          <w:t>, Cod 530211</w:t>
        </w:r>
      </w:p>
      <w:p w:rsidR="00BC491B" w:rsidRDefault="00FC1EB7" w:rsidP="00BC491B">
        <w:pPr>
          <w:pStyle w:val="Subsol"/>
          <w:pBdr>
            <w:top w:val="single" w:sz="4" w:space="1" w:color="auto"/>
          </w:pBdr>
          <w:jc w:val="center"/>
        </w:pPr>
        <w:r w:rsidRPr="00734C3E">
          <w:rPr>
            <w:rFonts w:ascii="Arial" w:hAnsi="Arial" w:cs="Arial"/>
            <w:color w:val="00214E"/>
            <w:sz w:val="20"/>
            <w:szCs w:val="20"/>
            <w:lang w:val="ro-RO"/>
          </w:rPr>
          <w:t>E-mail: office@</w:t>
        </w:r>
        <w:proofErr w:type="spellStart"/>
        <w:r w:rsidRPr="00734C3E">
          <w:rPr>
            <w:rFonts w:ascii="Arial" w:hAnsi="Arial" w:cs="Arial"/>
            <w:color w:val="00214E"/>
            <w:sz w:val="20"/>
            <w:szCs w:val="20"/>
            <w:lang w:val="ro-RO"/>
          </w:rPr>
          <w:t>apmhr.anpm.ro</w:t>
        </w:r>
        <w:proofErr w:type="spellEnd"/>
        <w:r w:rsidRPr="00734C3E">
          <w:rPr>
            <w:rFonts w:ascii="Arial" w:hAnsi="Arial" w:cs="Arial"/>
            <w:color w:val="00214E"/>
            <w:sz w:val="20"/>
            <w:szCs w:val="20"/>
            <w:lang w:val="ro-RO"/>
          </w:rPr>
          <w:t>; Tel.0266-312454; Fax.0266-310041</w:t>
        </w:r>
      </w:p>
    </w:sdtContent>
  </w:sdt>
  <w:p w:rsidR="00B72680" w:rsidRPr="00BC491B" w:rsidRDefault="000449F7" w:rsidP="00BC491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46" w:rsidRDefault="00525446" w:rsidP="00525446">
      <w:pPr>
        <w:spacing w:after="0" w:line="240" w:lineRule="auto"/>
      </w:pPr>
      <w:r>
        <w:separator/>
      </w:r>
    </w:p>
  </w:footnote>
  <w:footnote w:type="continuationSeparator" w:id="0">
    <w:p w:rsidR="00525446" w:rsidRDefault="00525446" w:rsidP="0052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0449F7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79686034" r:id="rId2"/>
      </w:pict>
    </w:r>
    <w:r w:rsidR="00FC1EB7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1800FC3A" wp14:editId="78D8FE54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C1EB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52544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449F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FC1EB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C1EB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0449F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0449F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449F7" w:rsidP="00BC491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FC1EB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C1EB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0449F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2E6"/>
    <w:multiLevelType w:val="multilevel"/>
    <w:tmpl w:val="82A2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64"/>
    <w:rsid w:val="000013CA"/>
    <w:rsid w:val="00001569"/>
    <w:rsid w:val="00001A19"/>
    <w:rsid w:val="00003612"/>
    <w:rsid w:val="00005389"/>
    <w:rsid w:val="00006BA8"/>
    <w:rsid w:val="000109FC"/>
    <w:rsid w:val="00012601"/>
    <w:rsid w:val="000212CB"/>
    <w:rsid w:val="00021A4B"/>
    <w:rsid w:val="0002277D"/>
    <w:rsid w:val="00022F37"/>
    <w:rsid w:val="00023E2B"/>
    <w:rsid w:val="00023FA9"/>
    <w:rsid w:val="0002413D"/>
    <w:rsid w:val="00024DB4"/>
    <w:rsid w:val="00030701"/>
    <w:rsid w:val="00030B35"/>
    <w:rsid w:val="00030B51"/>
    <w:rsid w:val="000317B3"/>
    <w:rsid w:val="000323AB"/>
    <w:rsid w:val="00032DB1"/>
    <w:rsid w:val="00034CD7"/>
    <w:rsid w:val="00034FF0"/>
    <w:rsid w:val="000353CD"/>
    <w:rsid w:val="000373F9"/>
    <w:rsid w:val="00037A3C"/>
    <w:rsid w:val="00040347"/>
    <w:rsid w:val="00044339"/>
    <w:rsid w:val="000449F7"/>
    <w:rsid w:val="0004577A"/>
    <w:rsid w:val="000461A9"/>
    <w:rsid w:val="00053C72"/>
    <w:rsid w:val="0005688E"/>
    <w:rsid w:val="0005721D"/>
    <w:rsid w:val="0005771B"/>
    <w:rsid w:val="00060D5E"/>
    <w:rsid w:val="00062184"/>
    <w:rsid w:val="00062371"/>
    <w:rsid w:val="00066FA3"/>
    <w:rsid w:val="00070043"/>
    <w:rsid w:val="0007043A"/>
    <w:rsid w:val="0007336A"/>
    <w:rsid w:val="0007344E"/>
    <w:rsid w:val="00075EA3"/>
    <w:rsid w:val="000770F1"/>
    <w:rsid w:val="00080B28"/>
    <w:rsid w:val="00080DEE"/>
    <w:rsid w:val="00081844"/>
    <w:rsid w:val="000838BC"/>
    <w:rsid w:val="00085A83"/>
    <w:rsid w:val="000924DD"/>
    <w:rsid w:val="00092E25"/>
    <w:rsid w:val="00093386"/>
    <w:rsid w:val="00093B3A"/>
    <w:rsid w:val="00094B3F"/>
    <w:rsid w:val="00094FC0"/>
    <w:rsid w:val="00095476"/>
    <w:rsid w:val="00095C7C"/>
    <w:rsid w:val="00096E5D"/>
    <w:rsid w:val="000A0DA9"/>
    <w:rsid w:val="000A148D"/>
    <w:rsid w:val="000A1684"/>
    <w:rsid w:val="000A20E5"/>
    <w:rsid w:val="000A49DA"/>
    <w:rsid w:val="000A55CB"/>
    <w:rsid w:val="000A684A"/>
    <w:rsid w:val="000A6D9C"/>
    <w:rsid w:val="000B01EA"/>
    <w:rsid w:val="000B296E"/>
    <w:rsid w:val="000B3857"/>
    <w:rsid w:val="000B3969"/>
    <w:rsid w:val="000B4AB3"/>
    <w:rsid w:val="000B4D4B"/>
    <w:rsid w:val="000B660A"/>
    <w:rsid w:val="000C0BF3"/>
    <w:rsid w:val="000C0C60"/>
    <w:rsid w:val="000C0D85"/>
    <w:rsid w:val="000C129C"/>
    <w:rsid w:val="000C148A"/>
    <w:rsid w:val="000C2938"/>
    <w:rsid w:val="000C398F"/>
    <w:rsid w:val="000C618C"/>
    <w:rsid w:val="000C64F9"/>
    <w:rsid w:val="000C7226"/>
    <w:rsid w:val="000C7C4E"/>
    <w:rsid w:val="000C7F1B"/>
    <w:rsid w:val="000D0C77"/>
    <w:rsid w:val="000D19B0"/>
    <w:rsid w:val="000D1DC3"/>
    <w:rsid w:val="000D2235"/>
    <w:rsid w:val="000D3C01"/>
    <w:rsid w:val="000D49F5"/>
    <w:rsid w:val="000E03EC"/>
    <w:rsid w:val="000E17E5"/>
    <w:rsid w:val="000E556A"/>
    <w:rsid w:val="000F14CF"/>
    <w:rsid w:val="000F17ED"/>
    <w:rsid w:val="000F4D67"/>
    <w:rsid w:val="000F5651"/>
    <w:rsid w:val="000F5ED4"/>
    <w:rsid w:val="000F60A8"/>
    <w:rsid w:val="000F7533"/>
    <w:rsid w:val="00100244"/>
    <w:rsid w:val="001029E1"/>
    <w:rsid w:val="0010528C"/>
    <w:rsid w:val="00111F31"/>
    <w:rsid w:val="00112B22"/>
    <w:rsid w:val="00112C08"/>
    <w:rsid w:val="00114356"/>
    <w:rsid w:val="001143D5"/>
    <w:rsid w:val="00115304"/>
    <w:rsid w:val="001176DE"/>
    <w:rsid w:val="001200C2"/>
    <w:rsid w:val="0012149F"/>
    <w:rsid w:val="001243B9"/>
    <w:rsid w:val="00124958"/>
    <w:rsid w:val="001251A5"/>
    <w:rsid w:val="00126A2F"/>
    <w:rsid w:val="001276B6"/>
    <w:rsid w:val="00127F45"/>
    <w:rsid w:val="00132608"/>
    <w:rsid w:val="00134AA9"/>
    <w:rsid w:val="001350BE"/>
    <w:rsid w:val="0013547E"/>
    <w:rsid w:val="0013573D"/>
    <w:rsid w:val="001424B5"/>
    <w:rsid w:val="00144D07"/>
    <w:rsid w:val="0014576C"/>
    <w:rsid w:val="00147510"/>
    <w:rsid w:val="00150D5E"/>
    <w:rsid w:val="0015102A"/>
    <w:rsid w:val="001523D8"/>
    <w:rsid w:val="0015334A"/>
    <w:rsid w:val="001556D0"/>
    <w:rsid w:val="00156456"/>
    <w:rsid w:val="00157446"/>
    <w:rsid w:val="0015798E"/>
    <w:rsid w:val="001609CF"/>
    <w:rsid w:val="00161814"/>
    <w:rsid w:val="00161F40"/>
    <w:rsid w:val="001622C9"/>
    <w:rsid w:val="00163E9C"/>
    <w:rsid w:val="00163FDA"/>
    <w:rsid w:val="001643FD"/>
    <w:rsid w:val="001647A3"/>
    <w:rsid w:val="00164D83"/>
    <w:rsid w:val="00166634"/>
    <w:rsid w:val="00167B2D"/>
    <w:rsid w:val="00171EE6"/>
    <w:rsid w:val="001726C3"/>
    <w:rsid w:val="0017445A"/>
    <w:rsid w:val="00176A24"/>
    <w:rsid w:val="0017723F"/>
    <w:rsid w:val="00177261"/>
    <w:rsid w:val="00180522"/>
    <w:rsid w:val="001813CB"/>
    <w:rsid w:val="00182106"/>
    <w:rsid w:val="00183A56"/>
    <w:rsid w:val="00183B3D"/>
    <w:rsid w:val="001846E9"/>
    <w:rsid w:val="00184947"/>
    <w:rsid w:val="00184AC2"/>
    <w:rsid w:val="00187C9E"/>
    <w:rsid w:val="00190CCD"/>
    <w:rsid w:val="001920CC"/>
    <w:rsid w:val="001924CE"/>
    <w:rsid w:val="001945D7"/>
    <w:rsid w:val="001962B9"/>
    <w:rsid w:val="00196935"/>
    <w:rsid w:val="001A0335"/>
    <w:rsid w:val="001A3FFD"/>
    <w:rsid w:val="001A47C4"/>
    <w:rsid w:val="001A535A"/>
    <w:rsid w:val="001A7FFD"/>
    <w:rsid w:val="001B3865"/>
    <w:rsid w:val="001B44C4"/>
    <w:rsid w:val="001B4656"/>
    <w:rsid w:val="001B5377"/>
    <w:rsid w:val="001B64E1"/>
    <w:rsid w:val="001B692E"/>
    <w:rsid w:val="001B6A5F"/>
    <w:rsid w:val="001B6F95"/>
    <w:rsid w:val="001B7A36"/>
    <w:rsid w:val="001C00B5"/>
    <w:rsid w:val="001C2B18"/>
    <w:rsid w:val="001C2C58"/>
    <w:rsid w:val="001C3274"/>
    <w:rsid w:val="001C4E12"/>
    <w:rsid w:val="001C7CE8"/>
    <w:rsid w:val="001D0874"/>
    <w:rsid w:val="001D147A"/>
    <w:rsid w:val="001D219E"/>
    <w:rsid w:val="001D31D5"/>
    <w:rsid w:val="001D6E30"/>
    <w:rsid w:val="001E271D"/>
    <w:rsid w:val="001E2B24"/>
    <w:rsid w:val="001E3256"/>
    <w:rsid w:val="001E3A21"/>
    <w:rsid w:val="001E4E62"/>
    <w:rsid w:val="001E6210"/>
    <w:rsid w:val="001F0203"/>
    <w:rsid w:val="001F4971"/>
    <w:rsid w:val="001F5845"/>
    <w:rsid w:val="001F6E5C"/>
    <w:rsid w:val="001F715D"/>
    <w:rsid w:val="0020175D"/>
    <w:rsid w:val="002022CA"/>
    <w:rsid w:val="0020286B"/>
    <w:rsid w:val="00204C5E"/>
    <w:rsid w:val="00205878"/>
    <w:rsid w:val="00210FEE"/>
    <w:rsid w:val="00212211"/>
    <w:rsid w:val="002129C8"/>
    <w:rsid w:val="0021493A"/>
    <w:rsid w:val="00214E19"/>
    <w:rsid w:val="00220BEE"/>
    <w:rsid w:val="00221448"/>
    <w:rsid w:val="0022173A"/>
    <w:rsid w:val="00221DCE"/>
    <w:rsid w:val="00223CF1"/>
    <w:rsid w:val="00224D70"/>
    <w:rsid w:val="002265BE"/>
    <w:rsid w:val="00226D02"/>
    <w:rsid w:val="0022723A"/>
    <w:rsid w:val="0023188E"/>
    <w:rsid w:val="00231EB9"/>
    <w:rsid w:val="0023473A"/>
    <w:rsid w:val="00234953"/>
    <w:rsid w:val="00234F76"/>
    <w:rsid w:val="00235674"/>
    <w:rsid w:val="00235E60"/>
    <w:rsid w:val="00236741"/>
    <w:rsid w:val="00237CC6"/>
    <w:rsid w:val="00243581"/>
    <w:rsid w:val="00244F48"/>
    <w:rsid w:val="002459C2"/>
    <w:rsid w:val="002460F6"/>
    <w:rsid w:val="00250E4A"/>
    <w:rsid w:val="00253164"/>
    <w:rsid w:val="00253A99"/>
    <w:rsid w:val="00257E79"/>
    <w:rsid w:val="0026048D"/>
    <w:rsid w:val="00261C23"/>
    <w:rsid w:val="002646E6"/>
    <w:rsid w:val="00265303"/>
    <w:rsid w:val="00270B74"/>
    <w:rsid w:val="00270E64"/>
    <w:rsid w:val="002731A3"/>
    <w:rsid w:val="002736BA"/>
    <w:rsid w:val="00276FCF"/>
    <w:rsid w:val="00280804"/>
    <w:rsid w:val="00281A14"/>
    <w:rsid w:val="002825E8"/>
    <w:rsid w:val="0028392C"/>
    <w:rsid w:val="0028547C"/>
    <w:rsid w:val="002858B4"/>
    <w:rsid w:val="00290553"/>
    <w:rsid w:val="0029068E"/>
    <w:rsid w:val="00290ECD"/>
    <w:rsid w:val="00291634"/>
    <w:rsid w:val="00293517"/>
    <w:rsid w:val="002977D5"/>
    <w:rsid w:val="00297EAD"/>
    <w:rsid w:val="002A1AE5"/>
    <w:rsid w:val="002A1C9B"/>
    <w:rsid w:val="002A22A0"/>
    <w:rsid w:val="002A260A"/>
    <w:rsid w:val="002A63AD"/>
    <w:rsid w:val="002A6781"/>
    <w:rsid w:val="002A67D7"/>
    <w:rsid w:val="002A7534"/>
    <w:rsid w:val="002A7B00"/>
    <w:rsid w:val="002B0209"/>
    <w:rsid w:val="002B3485"/>
    <w:rsid w:val="002B44CC"/>
    <w:rsid w:val="002B492D"/>
    <w:rsid w:val="002B560D"/>
    <w:rsid w:val="002B6800"/>
    <w:rsid w:val="002B73A0"/>
    <w:rsid w:val="002C5E4E"/>
    <w:rsid w:val="002C7272"/>
    <w:rsid w:val="002D1058"/>
    <w:rsid w:val="002D6653"/>
    <w:rsid w:val="002E2992"/>
    <w:rsid w:val="002E5883"/>
    <w:rsid w:val="002E5D0D"/>
    <w:rsid w:val="002E71C1"/>
    <w:rsid w:val="002E7A62"/>
    <w:rsid w:val="002F153A"/>
    <w:rsid w:val="002F1F7B"/>
    <w:rsid w:val="002F46CC"/>
    <w:rsid w:val="0030098A"/>
    <w:rsid w:val="00300BF9"/>
    <w:rsid w:val="003068B1"/>
    <w:rsid w:val="00310F24"/>
    <w:rsid w:val="00312AFB"/>
    <w:rsid w:val="00312FEB"/>
    <w:rsid w:val="003167FA"/>
    <w:rsid w:val="0032000A"/>
    <w:rsid w:val="00321154"/>
    <w:rsid w:val="003224FE"/>
    <w:rsid w:val="00323F21"/>
    <w:rsid w:val="003244CB"/>
    <w:rsid w:val="00324D1D"/>
    <w:rsid w:val="00326B5A"/>
    <w:rsid w:val="0033103B"/>
    <w:rsid w:val="00331096"/>
    <w:rsid w:val="00331644"/>
    <w:rsid w:val="003322D9"/>
    <w:rsid w:val="00333783"/>
    <w:rsid w:val="003407E8"/>
    <w:rsid w:val="00341F76"/>
    <w:rsid w:val="00343F6E"/>
    <w:rsid w:val="00344273"/>
    <w:rsid w:val="003471F9"/>
    <w:rsid w:val="00347EE3"/>
    <w:rsid w:val="0035024F"/>
    <w:rsid w:val="003510C2"/>
    <w:rsid w:val="00351115"/>
    <w:rsid w:val="003527B5"/>
    <w:rsid w:val="00352F56"/>
    <w:rsid w:val="00353BC9"/>
    <w:rsid w:val="00354421"/>
    <w:rsid w:val="00354715"/>
    <w:rsid w:val="00354A3D"/>
    <w:rsid w:val="003576AB"/>
    <w:rsid w:val="0036045F"/>
    <w:rsid w:val="003625BA"/>
    <w:rsid w:val="00363B78"/>
    <w:rsid w:val="0036566F"/>
    <w:rsid w:val="00365DD0"/>
    <w:rsid w:val="00367749"/>
    <w:rsid w:val="00370763"/>
    <w:rsid w:val="00371334"/>
    <w:rsid w:val="00373358"/>
    <w:rsid w:val="0037361A"/>
    <w:rsid w:val="00373E44"/>
    <w:rsid w:val="00374AE8"/>
    <w:rsid w:val="0037530C"/>
    <w:rsid w:val="00377444"/>
    <w:rsid w:val="003811BF"/>
    <w:rsid w:val="00381435"/>
    <w:rsid w:val="003816DC"/>
    <w:rsid w:val="00381715"/>
    <w:rsid w:val="003830F8"/>
    <w:rsid w:val="0038656C"/>
    <w:rsid w:val="00390247"/>
    <w:rsid w:val="00391420"/>
    <w:rsid w:val="00391B2F"/>
    <w:rsid w:val="003928CF"/>
    <w:rsid w:val="00396065"/>
    <w:rsid w:val="00397311"/>
    <w:rsid w:val="003A154E"/>
    <w:rsid w:val="003A21E3"/>
    <w:rsid w:val="003A29D9"/>
    <w:rsid w:val="003A3181"/>
    <w:rsid w:val="003A4558"/>
    <w:rsid w:val="003A51B3"/>
    <w:rsid w:val="003A7572"/>
    <w:rsid w:val="003A79F8"/>
    <w:rsid w:val="003B03F7"/>
    <w:rsid w:val="003B0520"/>
    <w:rsid w:val="003B1BCF"/>
    <w:rsid w:val="003B3800"/>
    <w:rsid w:val="003B516A"/>
    <w:rsid w:val="003C2D61"/>
    <w:rsid w:val="003C2EA5"/>
    <w:rsid w:val="003C4D59"/>
    <w:rsid w:val="003C5627"/>
    <w:rsid w:val="003C567E"/>
    <w:rsid w:val="003C6590"/>
    <w:rsid w:val="003D011D"/>
    <w:rsid w:val="003D1192"/>
    <w:rsid w:val="003D2AFB"/>
    <w:rsid w:val="003D2E7D"/>
    <w:rsid w:val="003D3294"/>
    <w:rsid w:val="003D47CC"/>
    <w:rsid w:val="003D5BB3"/>
    <w:rsid w:val="003E040B"/>
    <w:rsid w:val="003E0BE5"/>
    <w:rsid w:val="003E22E0"/>
    <w:rsid w:val="003E654E"/>
    <w:rsid w:val="003E6BC6"/>
    <w:rsid w:val="003E7CB6"/>
    <w:rsid w:val="003E7F3E"/>
    <w:rsid w:val="003F0684"/>
    <w:rsid w:val="003F08A6"/>
    <w:rsid w:val="003F15E8"/>
    <w:rsid w:val="003F340E"/>
    <w:rsid w:val="003F4BCA"/>
    <w:rsid w:val="004042D6"/>
    <w:rsid w:val="00404F25"/>
    <w:rsid w:val="004070EB"/>
    <w:rsid w:val="00407B0B"/>
    <w:rsid w:val="004118C1"/>
    <w:rsid w:val="0041390A"/>
    <w:rsid w:val="00414748"/>
    <w:rsid w:val="00414B88"/>
    <w:rsid w:val="00416E8A"/>
    <w:rsid w:val="004207C1"/>
    <w:rsid w:val="00421C49"/>
    <w:rsid w:val="00423168"/>
    <w:rsid w:val="0042520F"/>
    <w:rsid w:val="0042552F"/>
    <w:rsid w:val="00426555"/>
    <w:rsid w:val="00430B7B"/>
    <w:rsid w:val="00430B86"/>
    <w:rsid w:val="00430D6C"/>
    <w:rsid w:val="00431381"/>
    <w:rsid w:val="0043372F"/>
    <w:rsid w:val="004349A5"/>
    <w:rsid w:val="004355C6"/>
    <w:rsid w:val="00436C53"/>
    <w:rsid w:val="00436EA2"/>
    <w:rsid w:val="0044025C"/>
    <w:rsid w:val="00440A9C"/>
    <w:rsid w:val="00442225"/>
    <w:rsid w:val="004459A2"/>
    <w:rsid w:val="00445BF8"/>
    <w:rsid w:val="004461DB"/>
    <w:rsid w:val="00446332"/>
    <w:rsid w:val="00447F4D"/>
    <w:rsid w:val="00447F51"/>
    <w:rsid w:val="00450216"/>
    <w:rsid w:val="00450279"/>
    <w:rsid w:val="00451485"/>
    <w:rsid w:val="004519B7"/>
    <w:rsid w:val="00452216"/>
    <w:rsid w:val="00453301"/>
    <w:rsid w:val="00453F12"/>
    <w:rsid w:val="00454D4A"/>
    <w:rsid w:val="004550E0"/>
    <w:rsid w:val="00455CDA"/>
    <w:rsid w:val="00455E12"/>
    <w:rsid w:val="00456305"/>
    <w:rsid w:val="00456F36"/>
    <w:rsid w:val="00460224"/>
    <w:rsid w:val="0046072D"/>
    <w:rsid w:val="00460BC6"/>
    <w:rsid w:val="00462F89"/>
    <w:rsid w:val="0046319D"/>
    <w:rsid w:val="00463DD6"/>
    <w:rsid w:val="004649DF"/>
    <w:rsid w:val="004654B9"/>
    <w:rsid w:val="00465D45"/>
    <w:rsid w:val="00466386"/>
    <w:rsid w:val="00470DC6"/>
    <w:rsid w:val="00472E75"/>
    <w:rsid w:val="00473F6A"/>
    <w:rsid w:val="00474CCA"/>
    <w:rsid w:val="00474E3E"/>
    <w:rsid w:val="004756D4"/>
    <w:rsid w:val="00476A86"/>
    <w:rsid w:val="00481057"/>
    <w:rsid w:val="00482C90"/>
    <w:rsid w:val="00483964"/>
    <w:rsid w:val="0048639F"/>
    <w:rsid w:val="00486FED"/>
    <w:rsid w:val="004876C7"/>
    <w:rsid w:val="0049082F"/>
    <w:rsid w:val="00490B07"/>
    <w:rsid w:val="00495390"/>
    <w:rsid w:val="00495B8D"/>
    <w:rsid w:val="0049681C"/>
    <w:rsid w:val="00496BF3"/>
    <w:rsid w:val="00497A93"/>
    <w:rsid w:val="00497D6D"/>
    <w:rsid w:val="00497D7A"/>
    <w:rsid w:val="004A31CF"/>
    <w:rsid w:val="004A44F6"/>
    <w:rsid w:val="004A4C22"/>
    <w:rsid w:val="004A573A"/>
    <w:rsid w:val="004A5CC3"/>
    <w:rsid w:val="004A6553"/>
    <w:rsid w:val="004B0C7E"/>
    <w:rsid w:val="004B0FF4"/>
    <w:rsid w:val="004B38D4"/>
    <w:rsid w:val="004B53C9"/>
    <w:rsid w:val="004C6F5A"/>
    <w:rsid w:val="004D17D5"/>
    <w:rsid w:val="004D2AA6"/>
    <w:rsid w:val="004D3131"/>
    <w:rsid w:val="004D34DD"/>
    <w:rsid w:val="004D5886"/>
    <w:rsid w:val="004D676A"/>
    <w:rsid w:val="004D75B3"/>
    <w:rsid w:val="004E3979"/>
    <w:rsid w:val="004E3E83"/>
    <w:rsid w:val="004E518A"/>
    <w:rsid w:val="004E64EF"/>
    <w:rsid w:val="004E755B"/>
    <w:rsid w:val="004E7990"/>
    <w:rsid w:val="004E7EE2"/>
    <w:rsid w:val="004F0FF0"/>
    <w:rsid w:val="004F628E"/>
    <w:rsid w:val="004F65B4"/>
    <w:rsid w:val="005004FB"/>
    <w:rsid w:val="00500509"/>
    <w:rsid w:val="0050126A"/>
    <w:rsid w:val="0050142B"/>
    <w:rsid w:val="0050266C"/>
    <w:rsid w:val="0050439D"/>
    <w:rsid w:val="00506FAF"/>
    <w:rsid w:val="00513703"/>
    <w:rsid w:val="00514968"/>
    <w:rsid w:val="00514E76"/>
    <w:rsid w:val="00517B15"/>
    <w:rsid w:val="005201F8"/>
    <w:rsid w:val="00520C0D"/>
    <w:rsid w:val="00524A57"/>
    <w:rsid w:val="00524B87"/>
    <w:rsid w:val="00525446"/>
    <w:rsid w:val="00525620"/>
    <w:rsid w:val="00525EB7"/>
    <w:rsid w:val="0053235B"/>
    <w:rsid w:val="00532395"/>
    <w:rsid w:val="00533F86"/>
    <w:rsid w:val="00534F53"/>
    <w:rsid w:val="005369A8"/>
    <w:rsid w:val="00537E36"/>
    <w:rsid w:val="005400B6"/>
    <w:rsid w:val="00541617"/>
    <w:rsid w:val="00541E2C"/>
    <w:rsid w:val="0054248C"/>
    <w:rsid w:val="005438EA"/>
    <w:rsid w:val="00544ED2"/>
    <w:rsid w:val="005468F0"/>
    <w:rsid w:val="00550908"/>
    <w:rsid w:val="00551E05"/>
    <w:rsid w:val="00554C0B"/>
    <w:rsid w:val="00556536"/>
    <w:rsid w:val="00556B51"/>
    <w:rsid w:val="00560BED"/>
    <w:rsid w:val="00562051"/>
    <w:rsid w:val="00563176"/>
    <w:rsid w:val="00563C44"/>
    <w:rsid w:val="005644EC"/>
    <w:rsid w:val="00564F74"/>
    <w:rsid w:val="00567316"/>
    <w:rsid w:val="00567D5B"/>
    <w:rsid w:val="00570E7D"/>
    <w:rsid w:val="005748F9"/>
    <w:rsid w:val="00574E1A"/>
    <w:rsid w:val="00574F6B"/>
    <w:rsid w:val="00575E2D"/>
    <w:rsid w:val="005770D1"/>
    <w:rsid w:val="005812AE"/>
    <w:rsid w:val="0058335C"/>
    <w:rsid w:val="005849AC"/>
    <w:rsid w:val="00586720"/>
    <w:rsid w:val="0059053E"/>
    <w:rsid w:val="005922A9"/>
    <w:rsid w:val="0059299D"/>
    <w:rsid w:val="00592B31"/>
    <w:rsid w:val="005937B0"/>
    <w:rsid w:val="005939DF"/>
    <w:rsid w:val="005943B1"/>
    <w:rsid w:val="00594583"/>
    <w:rsid w:val="0059556F"/>
    <w:rsid w:val="00595645"/>
    <w:rsid w:val="005977E8"/>
    <w:rsid w:val="005A069B"/>
    <w:rsid w:val="005A262D"/>
    <w:rsid w:val="005A332F"/>
    <w:rsid w:val="005A3827"/>
    <w:rsid w:val="005A3F77"/>
    <w:rsid w:val="005A49B9"/>
    <w:rsid w:val="005A508D"/>
    <w:rsid w:val="005A650C"/>
    <w:rsid w:val="005A7002"/>
    <w:rsid w:val="005A786A"/>
    <w:rsid w:val="005A7B0C"/>
    <w:rsid w:val="005B185E"/>
    <w:rsid w:val="005B2AA3"/>
    <w:rsid w:val="005B76B2"/>
    <w:rsid w:val="005C13FF"/>
    <w:rsid w:val="005C17A0"/>
    <w:rsid w:val="005C24C0"/>
    <w:rsid w:val="005C26CE"/>
    <w:rsid w:val="005C559A"/>
    <w:rsid w:val="005C5792"/>
    <w:rsid w:val="005C74B6"/>
    <w:rsid w:val="005C7A16"/>
    <w:rsid w:val="005D051C"/>
    <w:rsid w:val="005D1F0B"/>
    <w:rsid w:val="005E03F8"/>
    <w:rsid w:val="005E1D32"/>
    <w:rsid w:val="005E1EB5"/>
    <w:rsid w:val="005E2AB0"/>
    <w:rsid w:val="005E668B"/>
    <w:rsid w:val="005F0C6E"/>
    <w:rsid w:val="005F166D"/>
    <w:rsid w:val="005F1704"/>
    <w:rsid w:val="005F1FE1"/>
    <w:rsid w:val="005F24B7"/>
    <w:rsid w:val="005F2997"/>
    <w:rsid w:val="005F2CCE"/>
    <w:rsid w:val="005F2F12"/>
    <w:rsid w:val="005F3117"/>
    <w:rsid w:val="005F5BDE"/>
    <w:rsid w:val="005F5D7A"/>
    <w:rsid w:val="005F66AF"/>
    <w:rsid w:val="005F7D29"/>
    <w:rsid w:val="00600C59"/>
    <w:rsid w:val="006015C7"/>
    <w:rsid w:val="00604465"/>
    <w:rsid w:val="0060566F"/>
    <w:rsid w:val="00606297"/>
    <w:rsid w:val="00606745"/>
    <w:rsid w:val="00607AC8"/>
    <w:rsid w:val="0061046B"/>
    <w:rsid w:val="00612273"/>
    <w:rsid w:val="00612B9A"/>
    <w:rsid w:val="00614CDF"/>
    <w:rsid w:val="00615652"/>
    <w:rsid w:val="00617735"/>
    <w:rsid w:val="00621E6B"/>
    <w:rsid w:val="00622301"/>
    <w:rsid w:val="00623BAE"/>
    <w:rsid w:val="0062469B"/>
    <w:rsid w:val="00624DFF"/>
    <w:rsid w:val="006252C2"/>
    <w:rsid w:val="00626CF7"/>
    <w:rsid w:val="00627B95"/>
    <w:rsid w:val="0063174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26CC"/>
    <w:rsid w:val="00643029"/>
    <w:rsid w:val="006443F0"/>
    <w:rsid w:val="00646A40"/>
    <w:rsid w:val="00647975"/>
    <w:rsid w:val="00647AB5"/>
    <w:rsid w:val="00647F1A"/>
    <w:rsid w:val="006513E6"/>
    <w:rsid w:val="00651E72"/>
    <w:rsid w:val="00652568"/>
    <w:rsid w:val="00652E21"/>
    <w:rsid w:val="0065377C"/>
    <w:rsid w:val="00654C36"/>
    <w:rsid w:val="00655743"/>
    <w:rsid w:val="00655879"/>
    <w:rsid w:val="00655D82"/>
    <w:rsid w:val="006601B3"/>
    <w:rsid w:val="006626DF"/>
    <w:rsid w:val="0066416D"/>
    <w:rsid w:val="00665E1E"/>
    <w:rsid w:val="00670F1D"/>
    <w:rsid w:val="00671673"/>
    <w:rsid w:val="0067226F"/>
    <w:rsid w:val="00672692"/>
    <w:rsid w:val="006732E1"/>
    <w:rsid w:val="0067393A"/>
    <w:rsid w:val="00673DC7"/>
    <w:rsid w:val="00674497"/>
    <w:rsid w:val="00675C5F"/>
    <w:rsid w:val="00677907"/>
    <w:rsid w:val="00681B91"/>
    <w:rsid w:val="00683424"/>
    <w:rsid w:val="00685BD2"/>
    <w:rsid w:val="006860A2"/>
    <w:rsid w:val="00687CF8"/>
    <w:rsid w:val="006909A4"/>
    <w:rsid w:val="00690F4B"/>
    <w:rsid w:val="00691C46"/>
    <w:rsid w:val="00692CBD"/>
    <w:rsid w:val="00693A96"/>
    <w:rsid w:val="00693E4A"/>
    <w:rsid w:val="00693F38"/>
    <w:rsid w:val="00694298"/>
    <w:rsid w:val="00694452"/>
    <w:rsid w:val="00696F50"/>
    <w:rsid w:val="00697607"/>
    <w:rsid w:val="006A166A"/>
    <w:rsid w:val="006A32B2"/>
    <w:rsid w:val="006A4B3D"/>
    <w:rsid w:val="006A7E2F"/>
    <w:rsid w:val="006A7F36"/>
    <w:rsid w:val="006B28ED"/>
    <w:rsid w:val="006B3D1E"/>
    <w:rsid w:val="006B666D"/>
    <w:rsid w:val="006C0CAE"/>
    <w:rsid w:val="006C16D7"/>
    <w:rsid w:val="006C3322"/>
    <w:rsid w:val="006C54E4"/>
    <w:rsid w:val="006C5F59"/>
    <w:rsid w:val="006D1031"/>
    <w:rsid w:val="006D2139"/>
    <w:rsid w:val="006D4DB9"/>
    <w:rsid w:val="006D561E"/>
    <w:rsid w:val="006D5D80"/>
    <w:rsid w:val="006D6DC3"/>
    <w:rsid w:val="006E29F7"/>
    <w:rsid w:val="006E4C9D"/>
    <w:rsid w:val="006E7C35"/>
    <w:rsid w:val="006F146E"/>
    <w:rsid w:val="006F214E"/>
    <w:rsid w:val="006F5841"/>
    <w:rsid w:val="006F629E"/>
    <w:rsid w:val="006F7070"/>
    <w:rsid w:val="00700F56"/>
    <w:rsid w:val="007016AB"/>
    <w:rsid w:val="007016BF"/>
    <w:rsid w:val="00704915"/>
    <w:rsid w:val="00705C75"/>
    <w:rsid w:val="00707E5C"/>
    <w:rsid w:val="007107F5"/>
    <w:rsid w:val="00711FAF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3C59"/>
    <w:rsid w:val="00724A16"/>
    <w:rsid w:val="00726CB8"/>
    <w:rsid w:val="00726F48"/>
    <w:rsid w:val="00733B4C"/>
    <w:rsid w:val="00733E70"/>
    <w:rsid w:val="0073439C"/>
    <w:rsid w:val="00734DEF"/>
    <w:rsid w:val="0073572E"/>
    <w:rsid w:val="00735968"/>
    <w:rsid w:val="00735A65"/>
    <w:rsid w:val="00744455"/>
    <w:rsid w:val="00744636"/>
    <w:rsid w:val="00747AE9"/>
    <w:rsid w:val="00750935"/>
    <w:rsid w:val="00753C1D"/>
    <w:rsid w:val="00753D73"/>
    <w:rsid w:val="007540B9"/>
    <w:rsid w:val="007566E6"/>
    <w:rsid w:val="00756C02"/>
    <w:rsid w:val="0075757D"/>
    <w:rsid w:val="00761C07"/>
    <w:rsid w:val="00762817"/>
    <w:rsid w:val="00762CA2"/>
    <w:rsid w:val="007655CC"/>
    <w:rsid w:val="007706F0"/>
    <w:rsid w:val="007712E5"/>
    <w:rsid w:val="00772318"/>
    <w:rsid w:val="0077311E"/>
    <w:rsid w:val="007743DC"/>
    <w:rsid w:val="00774C72"/>
    <w:rsid w:val="0077773A"/>
    <w:rsid w:val="00780196"/>
    <w:rsid w:val="00782D01"/>
    <w:rsid w:val="00782E90"/>
    <w:rsid w:val="00784574"/>
    <w:rsid w:val="007854C1"/>
    <w:rsid w:val="00790226"/>
    <w:rsid w:val="00791396"/>
    <w:rsid w:val="007923BF"/>
    <w:rsid w:val="00794074"/>
    <w:rsid w:val="0079411A"/>
    <w:rsid w:val="007950C2"/>
    <w:rsid w:val="00795A09"/>
    <w:rsid w:val="00795AD0"/>
    <w:rsid w:val="00796E44"/>
    <w:rsid w:val="007A0D3F"/>
    <w:rsid w:val="007A2C18"/>
    <w:rsid w:val="007A514E"/>
    <w:rsid w:val="007A7AC2"/>
    <w:rsid w:val="007A7C4F"/>
    <w:rsid w:val="007A7EE9"/>
    <w:rsid w:val="007B0BD0"/>
    <w:rsid w:val="007B1221"/>
    <w:rsid w:val="007B1675"/>
    <w:rsid w:val="007B1F15"/>
    <w:rsid w:val="007B27C8"/>
    <w:rsid w:val="007B3DE6"/>
    <w:rsid w:val="007B576A"/>
    <w:rsid w:val="007B61E5"/>
    <w:rsid w:val="007C0512"/>
    <w:rsid w:val="007C068C"/>
    <w:rsid w:val="007C2A7D"/>
    <w:rsid w:val="007C3932"/>
    <w:rsid w:val="007C501E"/>
    <w:rsid w:val="007D325A"/>
    <w:rsid w:val="007D3A04"/>
    <w:rsid w:val="007D3DD3"/>
    <w:rsid w:val="007D6778"/>
    <w:rsid w:val="007E2065"/>
    <w:rsid w:val="007E3E2A"/>
    <w:rsid w:val="007E4967"/>
    <w:rsid w:val="007E736D"/>
    <w:rsid w:val="007E7CB2"/>
    <w:rsid w:val="007F1089"/>
    <w:rsid w:val="007F2D1E"/>
    <w:rsid w:val="007F6690"/>
    <w:rsid w:val="007F6A81"/>
    <w:rsid w:val="007F7EED"/>
    <w:rsid w:val="007F7F68"/>
    <w:rsid w:val="00801862"/>
    <w:rsid w:val="00801919"/>
    <w:rsid w:val="00801E4F"/>
    <w:rsid w:val="00804214"/>
    <w:rsid w:val="008043E0"/>
    <w:rsid w:val="00805296"/>
    <w:rsid w:val="00805C7D"/>
    <w:rsid w:val="00806CCB"/>
    <w:rsid w:val="00807BED"/>
    <w:rsid w:val="00811569"/>
    <w:rsid w:val="008123A1"/>
    <w:rsid w:val="0081497D"/>
    <w:rsid w:val="008155D6"/>
    <w:rsid w:val="00820808"/>
    <w:rsid w:val="0082319D"/>
    <w:rsid w:val="008239AC"/>
    <w:rsid w:val="0082720E"/>
    <w:rsid w:val="00831108"/>
    <w:rsid w:val="00831D92"/>
    <w:rsid w:val="008321C3"/>
    <w:rsid w:val="0083225B"/>
    <w:rsid w:val="008330BD"/>
    <w:rsid w:val="00833CF9"/>
    <w:rsid w:val="00834317"/>
    <w:rsid w:val="0083461F"/>
    <w:rsid w:val="00835331"/>
    <w:rsid w:val="008361F0"/>
    <w:rsid w:val="008372D4"/>
    <w:rsid w:val="0084018E"/>
    <w:rsid w:val="008406BD"/>
    <w:rsid w:val="0084191F"/>
    <w:rsid w:val="00843C7D"/>
    <w:rsid w:val="0084451E"/>
    <w:rsid w:val="008445CC"/>
    <w:rsid w:val="00846371"/>
    <w:rsid w:val="00851292"/>
    <w:rsid w:val="00851342"/>
    <w:rsid w:val="00852F4C"/>
    <w:rsid w:val="00854235"/>
    <w:rsid w:val="00855EBC"/>
    <w:rsid w:val="00857199"/>
    <w:rsid w:val="008610CE"/>
    <w:rsid w:val="00861762"/>
    <w:rsid w:val="00864A28"/>
    <w:rsid w:val="00864AAC"/>
    <w:rsid w:val="00864F48"/>
    <w:rsid w:val="008666E5"/>
    <w:rsid w:val="008716E5"/>
    <w:rsid w:val="00871EA2"/>
    <w:rsid w:val="00871FD9"/>
    <w:rsid w:val="0087233E"/>
    <w:rsid w:val="00877BAB"/>
    <w:rsid w:val="008814E7"/>
    <w:rsid w:val="0088198B"/>
    <w:rsid w:val="008829B6"/>
    <w:rsid w:val="008846FD"/>
    <w:rsid w:val="0088498C"/>
    <w:rsid w:val="00887F2C"/>
    <w:rsid w:val="00890B78"/>
    <w:rsid w:val="00891137"/>
    <w:rsid w:val="0089190D"/>
    <w:rsid w:val="00894FC5"/>
    <w:rsid w:val="0089629F"/>
    <w:rsid w:val="00896747"/>
    <w:rsid w:val="008A128E"/>
    <w:rsid w:val="008A190C"/>
    <w:rsid w:val="008A1B16"/>
    <w:rsid w:val="008A4A97"/>
    <w:rsid w:val="008A584F"/>
    <w:rsid w:val="008B0713"/>
    <w:rsid w:val="008B126A"/>
    <w:rsid w:val="008B1E85"/>
    <w:rsid w:val="008B611B"/>
    <w:rsid w:val="008C4775"/>
    <w:rsid w:val="008C5057"/>
    <w:rsid w:val="008C5C85"/>
    <w:rsid w:val="008C6433"/>
    <w:rsid w:val="008C7330"/>
    <w:rsid w:val="008C7627"/>
    <w:rsid w:val="008C7F47"/>
    <w:rsid w:val="008D0A94"/>
    <w:rsid w:val="008D1232"/>
    <w:rsid w:val="008D3731"/>
    <w:rsid w:val="008D585A"/>
    <w:rsid w:val="008D6921"/>
    <w:rsid w:val="008E3370"/>
    <w:rsid w:val="008E37C0"/>
    <w:rsid w:val="008E745D"/>
    <w:rsid w:val="008E77BA"/>
    <w:rsid w:val="008F366C"/>
    <w:rsid w:val="008F4440"/>
    <w:rsid w:val="008F4680"/>
    <w:rsid w:val="008F6992"/>
    <w:rsid w:val="008F7179"/>
    <w:rsid w:val="008F76ED"/>
    <w:rsid w:val="008F7744"/>
    <w:rsid w:val="008F78C1"/>
    <w:rsid w:val="008F7B3D"/>
    <w:rsid w:val="00903BCD"/>
    <w:rsid w:val="00903EDE"/>
    <w:rsid w:val="00906D5C"/>
    <w:rsid w:val="00910E29"/>
    <w:rsid w:val="00910F54"/>
    <w:rsid w:val="00912C9A"/>
    <w:rsid w:val="0091301F"/>
    <w:rsid w:val="009130DF"/>
    <w:rsid w:val="0091713A"/>
    <w:rsid w:val="009226FD"/>
    <w:rsid w:val="00923252"/>
    <w:rsid w:val="009257EB"/>
    <w:rsid w:val="00926E96"/>
    <w:rsid w:val="00930589"/>
    <w:rsid w:val="00931120"/>
    <w:rsid w:val="00932404"/>
    <w:rsid w:val="00933FEF"/>
    <w:rsid w:val="009421B2"/>
    <w:rsid w:val="009449EC"/>
    <w:rsid w:val="00945F71"/>
    <w:rsid w:val="009516D4"/>
    <w:rsid w:val="00954B32"/>
    <w:rsid w:val="00955C7E"/>
    <w:rsid w:val="00956430"/>
    <w:rsid w:val="00956EC5"/>
    <w:rsid w:val="009570AA"/>
    <w:rsid w:val="00962134"/>
    <w:rsid w:val="00964E97"/>
    <w:rsid w:val="00965C7C"/>
    <w:rsid w:val="00967D24"/>
    <w:rsid w:val="009716E2"/>
    <w:rsid w:val="009726F4"/>
    <w:rsid w:val="00972A52"/>
    <w:rsid w:val="00974379"/>
    <w:rsid w:val="00975065"/>
    <w:rsid w:val="009750EE"/>
    <w:rsid w:val="00977878"/>
    <w:rsid w:val="00980792"/>
    <w:rsid w:val="00982D65"/>
    <w:rsid w:val="00985A35"/>
    <w:rsid w:val="00986A79"/>
    <w:rsid w:val="009873E9"/>
    <w:rsid w:val="009909DE"/>
    <w:rsid w:val="0099201D"/>
    <w:rsid w:val="009923A4"/>
    <w:rsid w:val="00996A8C"/>
    <w:rsid w:val="00996B6D"/>
    <w:rsid w:val="00996CEB"/>
    <w:rsid w:val="009A024B"/>
    <w:rsid w:val="009A0472"/>
    <w:rsid w:val="009A2713"/>
    <w:rsid w:val="009A41A9"/>
    <w:rsid w:val="009A49C0"/>
    <w:rsid w:val="009A79DC"/>
    <w:rsid w:val="009B0A79"/>
    <w:rsid w:val="009B0F3D"/>
    <w:rsid w:val="009B290C"/>
    <w:rsid w:val="009B29B4"/>
    <w:rsid w:val="009B64D2"/>
    <w:rsid w:val="009B752A"/>
    <w:rsid w:val="009C0A04"/>
    <w:rsid w:val="009C180A"/>
    <w:rsid w:val="009C4460"/>
    <w:rsid w:val="009C56B9"/>
    <w:rsid w:val="009C617B"/>
    <w:rsid w:val="009C7AFC"/>
    <w:rsid w:val="009D0707"/>
    <w:rsid w:val="009D128F"/>
    <w:rsid w:val="009D12AE"/>
    <w:rsid w:val="009D2175"/>
    <w:rsid w:val="009D3C8F"/>
    <w:rsid w:val="009D3F55"/>
    <w:rsid w:val="009D4E96"/>
    <w:rsid w:val="009D600F"/>
    <w:rsid w:val="009D7B4D"/>
    <w:rsid w:val="009E1321"/>
    <w:rsid w:val="009E5046"/>
    <w:rsid w:val="009E54DB"/>
    <w:rsid w:val="009E5881"/>
    <w:rsid w:val="009F0443"/>
    <w:rsid w:val="009F1572"/>
    <w:rsid w:val="009F2B04"/>
    <w:rsid w:val="009F4D21"/>
    <w:rsid w:val="009F56D4"/>
    <w:rsid w:val="009F5952"/>
    <w:rsid w:val="00A01675"/>
    <w:rsid w:val="00A0443C"/>
    <w:rsid w:val="00A04961"/>
    <w:rsid w:val="00A0511A"/>
    <w:rsid w:val="00A05F7E"/>
    <w:rsid w:val="00A05FEB"/>
    <w:rsid w:val="00A0642A"/>
    <w:rsid w:val="00A07057"/>
    <w:rsid w:val="00A077F6"/>
    <w:rsid w:val="00A113A0"/>
    <w:rsid w:val="00A1692A"/>
    <w:rsid w:val="00A17E9D"/>
    <w:rsid w:val="00A22C26"/>
    <w:rsid w:val="00A242DF"/>
    <w:rsid w:val="00A25D82"/>
    <w:rsid w:val="00A27E14"/>
    <w:rsid w:val="00A30F53"/>
    <w:rsid w:val="00A324ED"/>
    <w:rsid w:val="00A330E4"/>
    <w:rsid w:val="00A33A15"/>
    <w:rsid w:val="00A35BA5"/>
    <w:rsid w:val="00A3666B"/>
    <w:rsid w:val="00A37E1A"/>
    <w:rsid w:val="00A42BAC"/>
    <w:rsid w:val="00A45909"/>
    <w:rsid w:val="00A45AB3"/>
    <w:rsid w:val="00A53CCA"/>
    <w:rsid w:val="00A54FA0"/>
    <w:rsid w:val="00A55D76"/>
    <w:rsid w:val="00A56F04"/>
    <w:rsid w:val="00A60855"/>
    <w:rsid w:val="00A61F51"/>
    <w:rsid w:val="00A62AA3"/>
    <w:rsid w:val="00A63F29"/>
    <w:rsid w:val="00A64447"/>
    <w:rsid w:val="00A658D2"/>
    <w:rsid w:val="00A66C45"/>
    <w:rsid w:val="00A70DF3"/>
    <w:rsid w:val="00A72B74"/>
    <w:rsid w:val="00A72DA4"/>
    <w:rsid w:val="00A74698"/>
    <w:rsid w:val="00A747CE"/>
    <w:rsid w:val="00A74F06"/>
    <w:rsid w:val="00A766B4"/>
    <w:rsid w:val="00A76A4B"/>
    <w:rsid w:val="00A76B33"/>
    <w:rsid w:val="00A76F44"/>
    <w:rsid w:val="00A8028A"/>
    <w:rsid w:val="00A8317F"/>
    <w:rsid w:val="00A8410C"/>
    <w:rsid w:val="00A84500"/>
    <w:rsid w:val="00A84533"/>
    <w:rsid w:val="00A84F58"/>
    <w:rsid w:val="00A92E6C"/>
    <w:rsid w:val="00A930A6"/>
    <w:rsid w:val="00A9470E"/>
    <w:rsid w:val="00A95169"/>
    <w:rsid w:val="00AA3E76"/>
    <w:rsid w:val="00AA541C"/>
    <w:rsid w:val="00AA5E16"/>
    <w:rsid w:val="00AB039F"/>
    <w:rsid w:val="00AB63C4"/>
    <w:rsid w:val="00AC27C7"/>
    <w:rsid w:val="00AC45D5"/>
    <w:rsid w:val="00AC52A1"/>
    <w:rsid w:val="00AC5986"/>
    <w:rsid w:val="00AC616A"/>
    <w:rsid w:val="00AC738F"/>
    <w:rsid w:val="00AD091A"/>
    <w:rsid w:val="00AD1EFC"/>
    <w:rsid w:val="00AD31D5"/>
    <w:rsid w:val="00AD34BD"/>
    <w:rsid w:val="00AD7D34"/>
    <w:rsid w:val="00AE10D3"/>
    <w:rsid w:val="00AE1FA9"/>
    <w:rsid w:val="00AE280A"/>
    <w:rsid w:val="00AE59B7"/>
    <w:rsid w:val="00AE61CA"/>
    <w:rsid w:val="00AE78CE"/>
    <w:rsid w:val="00AE7EF9"/>
    <w:rsid w:val="00AF0C33"/>
    <w:rsid w:val="00AF16D5"/>
    <w:rsid w:val="00AF52EC"/>
    <w:rsid w:val="00AF6F4D"/>
    <w:rsid w:val="00AF7547"/>
    <w:rsid w:val="00B00199"/>
    <w:rsid w:val="00B005EE"/>
    <w:rsid w:val="00B0170D"/>
    <w:rsid w:val="00B02E36"/>
    <w:rsid w:val="00B03ABC"/>
    <w:rsid w:val="00B03EC2"/>
    <w:rsid w:val="00B05487"/>
    <w:rsid w:val="00B11BA8"/>
    <w:rsid w:val="00B12A18"/>
    <w:rsid w:val="00B12D03"/>
    <w:rsid w:val="00B13CF1"/>
    <w:rsid w:val="00B144EB"/>
    <w:rsid w:val="00B14D67"/>
    <w:rsid w:val="00B163F1"/>
    <w:rsid w:val="00B202B6"/>
    <w:rsid w:val="00B2360A"/>
    <w:rsid w:val="00B23E9A"/>
    <w:rsid w:val="00B24030"/>
    <w:rsid w:val="00B25829"/>
    <w:rsid w:val="00B27772"/>
    <w:rsid w:val="00B27816"/>
    <w:rsid w:val="00B30BF4"/>
    <w:rsid w:val="00B31071"/>
    <w:rsid w:val="00B31458"/>
    <w:rsid w:val="00B31B01"/>
    <w:rsid w:val="00B32360"/>
    <w:rsid w:val="00B32469"/>
    <w:rsid w:val="00B33EC0"/>
    <w:rsid w:val="00B34725"/>
    <w:rsid w:val="00B34BF4"/>
    <w:rsid w:val="00B36C13"/>
    <w:rsid w:val="00B36FEF"/>
    <w:rsid w:val="00B4022A"/>
    <w:rsid w:val="00B4093C"/>
    <w:rsid w:val="00B40D90"/>
    <w:rsid w:val="00B4103D"/>
    <w:rsid w:val="00B4209D"/>
    <w:rsid w:val="00B42623"/>
    <w:rsid w:val="00B51016"/>
    <w:rsid w:val="00B51950"/>
    <w:rsid w:val="00B55487"/>
    <w:rsid w:val="00B55EB3"/>
    <w:rsid w:val="00B574A2"/>
    <w:rsid w:val="00B62489"/>
    <w:rsid w:val="00B62D70"/>
    <w:rsid w:val="00B64833"/>
    <w:rsid w:val="00B64B6A"/>
    <w:rsid w:val="00B65C54"/>
    <w:rsid w:val="00B70745"/>
    <w:rsid w:val="00B708C3"/>
    <w:rsid w:val="00B71078"/>
    <w:rsid w:val="00B71131"/>
    <w:rsid w:val="00B7142A"/>
    <w:rsid w:val="00B72640"/>
    <w:rsid w:val="00B729FB"/>
    <w:rsid w:val="00B7390C"/>
    <w:rsid w:val="00B74459"/>
    <w:rsid w:val="00B76233"/>
    <w:rsid w:val="00B76320"/>
    <w:rsid w:val="00B77531"/>
    <w:rsid w:val="00B8052F"/>
    <w:rsid w:val="00B81F96"/>
    <w:rsid w:val="00B8204B"/>
    <w:rsid w:val="00B857C6"/>
    <w:rsid w:val="00B8655C"/>
    <w:rsid w:val="00B86E35"/>
    <w:rsid w:val="00B90726"/>
    <w:rsid w:val="00B91EF0"/>
    <w:rsid w:val="00B92902"/>
    <w:rsid w:val="00B9348D"/>
    <w:rsid w:val="00B9486E"/>
    <w:rsid w:val="00BA0267"/>
    <w:rsid w:val="00BA134B"/>
    <w:rsid w:val="00BA1B7A"/>
    <w:rsid w:val="00BA1F18"/>
    <w:rsid w:val="00BA1FAA"/>
    <w:rsid w:val="00BA32A9"/>
    <w:rsid w:val="00BA6A2B"/>
    <w:rsid w:val="00BB0513"/>
    <w:rsid w:val="00BB4DBD"/>
    <w:rsid w:val="00BB6052"/>
    <w:rsid w:val="00BB67D4"/>
    <w:rsid w:val="00BB7429"/>
    <w:rsid w:val="00BC0EBB"/>
    <w:rsid w:val="00BC258A"/>
    <w:rsid w:val="00BC2C6D"/>
    <w:rsid w:val="00BC4212"/>
    <w:rsid w:val="00BC5852"/>
    <w:rsid w:val="00BC6275"/>
    <w:rsid w:val="00BC6BDB"/>
    <w:rsid w:val="00BC7F35"/>
    <w:rsid w:val="00BD0171"/>
    <w:rsid w:val="00BD1461"/>
    <w:rsid w:val="00BD1F09"/>
    <w:rsid w:val="00BD26C7"/>
    <w:rsid w:val="00BD2959"/>
    <w:rsid w:val="00BD2995"/>
    <w:rsid w:val="00BD2B01"/>
    <w:rsid w:val="00BD632C"/>
    <w:rsid w:val="00BD6CAE"/>
    <w:rsid w:val="00BD7D50"/>
    <w:rsid w:val="00BE1061"/>
    <w:rsid w:val="00BE46E1"/>
    <w:rsid w:val="00BE4ED4"/>
    <w:rsid w:val="00BF0AF3"/>
    <w:rsid w:val="00BF3B26"/>
    <w:rsid w:val="00BF45D8"/>
    <w:rsid w:val="00BF4B36"/>
    <w:rsid w:val="00BF7105"/>
    <w:rsid w:val="00BF7A24"/>
    <w:rsid w:val="00BF7EE8"/>
    <w:rsid w:val="00C01495"/>
    <w:rsid w:val="00C01B97"/>
    <w:rsid w:val="00C02447"/>
    <w:rsid w:val="00C02F0F"/>
    <w:rsid w:val="00C0370D"/>
    <w:rsid w:val="00C046E1"/>
    <w:rsid w:val="00C05B6E"/>
    <w:rsid w:val="00C11D85"/>
    <w:rsid w:val="00C124C4"/>
    <w:rsid w:val="00C1388F"/>
    <w:rsid w:val="00C15275"/>
    <w:rsid w:val="00C166EB"/>
    <w:rsid w:val="00C16E6E"/>
    <w:rsid w:val="00C1731A"/>
    <w:rsid w:val="00C20870"/>
    <w:rsid w:val="00C20BFA"/>
    <w:rsid w:val="00C2231A"/>
    <w:rsid w:val="00C22C27"/>
    <w:rsid w:val="00C22C97"/>
    <w:rsid w:val="00C3109E"/>
    <w:rsid w:val="00C3277C"/>
    <w:rsid w:val="00C32A05"/>
    <w:rsid w:val="00C4076F"/>
    <w:rsid w:val="00C40B61"/>
    <w:rsid w:val="00C41095"/>
    <w:rsid w:val="00C41D0D"/>
    <w:rsid w:val="00C42295"/>
    <w:rsid w:val="00C42306"/>
    <w:rsid w:val="00C424C3"/>
    <w:rsid w:val="00C43F2B"/>
    <w:rsid w:val="00C44865"/>
    <w:rsid w:val="00C4550B"/>
    <w:rsid w:val="00C46160"/>
    <w:rsid w:val="00C468E8"/>
    <w:rsid w:val="00C507D3"/>
    <w:rsid w:val="00C520F7"/>
    <w:rsid w:val="00C52A1D"/>
    <w:rsid w:val="00C52B82"/>
    <w:rsid w:val="00C56BF6"/>
    <w:rsid w:val="00C60819"/>
    <w:rsid w:val="00C60881"/>
    <w:rsid w:val="00C60A3E"/>
    <w:rsid w:val="00C62481"/>
    <w:rsid w:val="00C64B3F"/>
    <w:rsid w:val="00C64E65"/>
    <w:rsid w:val="00C67CF5"/>
    <w:rsid w:val="00C71106"/>
    <w:rsid w:val="00C72A09"/>
    <w:rsid w:val="00C72DB1"/>
    <w:rsid w:val="00C774E5"/>
    <w:rsid w:val="00C775B8"/>
    <w:rsid w:val="00C80461"/>
    <w:rsid w:val="00C81522"/>
    <w:rsid w:val="00C81560"/>
    <w:rsid w:val="00C81DDD"/>
    <w:rsid w:val="00C82C74"/>
    <w:rsid w:val="00C84952"/>
    <w:rsid w:val="00C85857"/>
    <w:rsid w:val="00C85CF8"/>
    <w:rsid w:val="00C8706F"/>
    <w:rsid w:val="00C91FEF"/>
    <w:rsid w:val="00C9225E"/>
    <w:rsid w:val="00C93B18"/>
    <w:rsid w:val="00C9406A"/>
    <w:rsid w:val="00C949DC"/>
    <w:rsid w:val="00C96D90"/>
    <w:rsid w:val="00CA1680"/>
    <w:rsid w:val="00CA2F6B"/>
    <w:rsid w:val="00CA6613"/>
    <w:rsid w:val="00CA78C5"/>
    <w:rsid w:val="00CB0B73"/>
    <w:rsid w:val="00CB4DE5"/>
    <w:rsid w:val="00CB6677"/>
    <w:rsid w:val="00CC0FE1"/>
    <w:rsid w:val="00CC13FA"/>
    <w:rsid w:val="00CC2644"/>
    <w:rsid w:val="00CC317E"/>
    <w:rsid w:val="00CC358D"/>
    <w:rsid w:val="00CD007F"/>
    <w:rsid w:val="00CD38E5"/>
    <w:rsid w:val="00CD5B7D"/>
    <w:rsid w:val="00CD6F54"/>
    <w:rsid w:val="00CD754F"/>
    <w:rsid w:val="00CD7D13"/>
    <w:rsid w:val="00CE3C4C"/>
    <w:rsid w:val="00CE4427"/>
    <w:rsid w:val="00CF2BF9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2879"/>
    <w:rsid w:val="00D231FF"/>
    <w:rsid w:val="00D23245"/>
    <w:rsid w:val="00D241EF"/>
    <w:rsid w:val="00D257B5"/>
    <w:rsid w:val="00D25B0C"/>
    <w:rsid w:val="00D27099"/>
    <w:rsid w:val="00D27113"/>
    <w:rsid w:val="00D302FD"/>
    <w:rsid w:val="00D30924"/>
    <w:rsid w:val="00D311AE"/>
    <w:rsid w:val="00D315DB"/>
    <w:rsid w:val="00D33248"/>
    <w:rsid w:val="00D35458"/>
    <w:rsid w:val="00D36D57"/>
    <w:rsid w:val="00D378C8"/>
    <w:rsid w:val="00D40454"/>
    <w:rsid w:val="00D4113D"/>
    <w:rsid w:val="00D41A0D"/>
    <w:rsid w:val="00D43AB5"/>
    <w:rsid w:val="00D4782F"/>
    <w:rsid w:val="00D47F80"/>
    <w:rsid w:val="00D52B95"/>
    <w:rsid w:val="00D57CAD"/>
    <w:rsid w:val="00D612BD"/>
    <w:rsid w:val="00D61456"/>
    <w:rsid w:val="00D615DD"/>
    <w:rsid w:val="00D61A6F"/>
    <w:rsid w:val="00D61EBF"/>
    <w:rsid w:val="00D63BC7"/>
    <w:rsid w:val="00D643A5"/>
    <w:rsid w:val="00D65A03"/>
    <w:rsid w:val="00D65D1D"/>
    <w:rsid w:val="00D70671"/>
    <w:rsid w:val="00D7145E"/>
    <w:rsid w:val="00D7172F"/>
    <w:rsid w:val="00D75A52"/>
    <w:rsid w:val="00D760B1"/>
    <w:rsid w:val="00D807B2"/>
    <w:rsid w:val="00D81C1C"/>
    <w:rsid w:val="00D82903"/>
    <w:rsid w:val="00D831A1"/>
    <w:rsid w:val="00D837D3"/>
    <w:rsid w:val="00D83F33"/>
    <w:rsid w:val="00D85165"/>
    <w:rsid w:val="00D85DB3"/>
    <w:rsid w:val="00D86794"/>
    <w:rsid w:val="00D9059E"/>
    <w:rsid w:val="00D90847"/>
    <w:rsid w:val="00D9426B"/>
    <w:rsid w:val="00D94E19"/>
    <w:rsid w:val="00D96A32"/>
    <w:rsid w:val="00D96AE8"/>
    <w:rsid w:val="00D96E9B"/>
    <w:rsid w:val="00DA098B"/>
    <w:rsid w:val="00DA1A3E"/>
    <w:rsid w:val="00DA4C6A"/>
    <w:rsid w:val="00DA56D8"/>
    <w:rsid w:val="00DA5CDB"/>
    <w:rsid w:val="00DA5CE8"/>
    <w:rsid w:val="00DA7361"/>
    <w:rsid w:val="00DA7654"/>
    <w:rsid w:val="00DB5458"/>
    <w:rsid w:val="00DB6C70"/>
    <w:rsid w:val="00DB78BD"/>
    <w:rsid w:val="00DC022F"/>
    <w:rsid w:val="00DC1A10"/>
    <w:rsid w:val="00DC3EBC"/>
    <w:rsid w:val="00DC4D34"/>
    <w:rsid w:val="00DC58A0"/>
    <w:rsid w:val="00DD266A"/>
    <w:rsid w:val="00DD453F"/>
    <w:rsid w:val="00DD4900"/>
    <w:rsid w:val="00DD4A11"/>
    <w:rsid w:val="00DD554E"/>
    <w:rsid w:val="00DD748F"/>
    <w:rsid w:val="00DD7727"/>
    <w:rsid w:val="00DE05F1"/>
    <w:rsid w:val="00DE0F50"/>
    <w:rsid w:val="00DE38CD"/>
    <w:rsid w:val="00DE4D2D"/>
    <w:rsid w:val="00DE54BF"/>
    <w:rsid w:val="00DF2CD2"/>
    <w:rsid w:val="00DF3FB8"/>
    <w:rsid w:val="00DF46A8"/>
    <w:rsid w:val="00DF66AF"/>
    <w:rsid w:val="00DF7EC6"/>
    <w:rsid w:val="00E00E24"/>
    <w:rsid w:val="00E067A7"/>
    <w:rsid w:val="00E06FB1"/>
    <w:rsid w:val="00E114DD"/>
    <w:rsid w:val="00E137EA"/>
    <w:rsid w:val="00E1397B"/>
    <w:rsid w:val="00E14667"/>
    <w:rsid w:val="00E148DC"/>
    <w:rsid w:val="00E15A5F"/>
    <w:rsid w:val="00E15CA8"/>
    <w:rsid w:val="00E21359"/>
    <w:rsid w:val="00E21B04"/>
    <w:rsid w:val="00E229CC"/>
    <w:rsid w:val="00E22D3F"/>
    <w:rsid w:val="00E23A86"/>
    <w:rsid w:val="00E23EBA"/>
    <w:rsid w:val="00E25B3B"/>
    <w:rsid w:val="00E26B9F"/>
    <w:rsid w:val="00E2723D"/>
    <w:rsid w:val="00E310CB"/>
    <w:rsid w:val="00E31C53"/>
    <w:rsid w:val="00E34CD8"/>
    <w:rsid w:val="00E405C9"/>
    <w:rsid w:val="00E40CB9"/>
    <w:rsid w:val="00E41C51"/>
    <w:rsid w:val="00E41EE0"/>
    <w:rsid w:val="00E421FB"/>
    <w:rsid w:val="00E4340F"/>
    <w:rsid w:val="00E43A20"/>
    <w:rsid w:val="00E45206"/>
    <w:rsid w:val="00E45577"/>
    <w:rsid w:val="00E47806"/>
    <w:rsid w:val="00E52825"/>
    <w:rsid w:val="00E52DB6"/>
    <w:rsid w:val="00E55FC6"/>
    <w:rsid w:val="00E57215"/>
    <w:rsid w:val="00E61017"/>
    <w:rsid w:val="00E612AF"/>
    <w:rsid w:val="00E6156C"/>
    <w:rsid w:val="00E626F6"/>
    <w:rsid w:val="00E635D8"/>
    <w:rsid w:val="00E63982"/>
    <w:rsid w:val="00E655ED"/>
    <w:rsid w:val="00E66A38"/>
    <w:rsid w:val="00E728B8"/>
    <w:rsid w:val="00E72A52"/>
    <w:rsid w:val="00E731BC"/>
    <w:rsid w:val="00E73860"/>
    <w:rsid w:val="00E74A8E"/>
    <w:rsid w:val="00E74E89"/>
    <w:rsid w:val="00E76A4F"/>
    <w:rsid w:val="00E76D27"/>
    <w:rsid w:val="00E76FA6"/>
    <w:rsid w:val="00E85074"/>
    <w:rsid w:val="00E851DB"/>
    <w:rsid w:val="00E866BA"/>
    <w:rsid w:val="00E87E27"/>
    <w:rsid w:val="00E91EF0"/>
    <w:rsid w:val="00E92C63"/>
    <w:rsid w:val="00E94BAE"/>
    <w:rsid w:val="00E95376"/>
    <w:rsid w:val="00E97B4A"/>
    <w:rsid w:val="00EA0A2D"/>
    <w:rsid w:val="00EA11E3"/>
    <w:rsid w:val="00EA2850"/>
    <w:rsid w:val="00EA3097"/>
    <w:rsid w:val="00EA41C7"/>
    <w:rsid w:val="00EA4655"/>
    <w:rsid w:val="00EA5F56"/>
    <w:rsid w:val="00EA660C"/>
    <w:rsid w:val="00EB06A9"/>
    <w:rsid w:val="00EB113B"/>
    <w:rsid w:val="00EB1448"/>
    <w:rsid w:val="00EB2197"/>
    <w:rsid w:val="00EB45B8"/>
    <w:rsid w:val="00EB4C07"/>
    <w:rsid w:val="00EB5802"/>
    <w:rsid w:val="00EB6FF2"/>
    <w:rsid w:val="00EB7AC2"/>
    <w:rsid w:val="00EC0665"/>
    <w:rsid w:val="00EC07C2"/>
    <w:rsid w:val="00EC0C08"/>
    <w:rsid w:val="00EC2B62"/>
    <w:rsid w:val="00EC3FB3"/>
    <w:rsid w:val="00EC59FA"/>
    <w:rsid w:val="00EC6930"/>
    <w:rsid w:val="00ED1028"/>
    <w:rsid w:val="00ED1FEF"/>
    <w:rsid w:val="00ED4F9D"/>
    <w:rsid w:val="00ED693B"/>
    <w:rsid w:val="00EE12CE"/>
    <w:rsid w:val="00EE1FBE"/>
    <w:rsid w:val="00EE33B9"/>
    <w:rsid w:val="00EE4A21"/>
    <w:rsid w:val="00EE55E3"/>
    <w:rsid w:val="00EF13B5"/>
    <w:rsid w:val="00EF13DE"/>
    <w:rsid w:val="00EF25B0"/>
    <w:rsid w:val="00EF27C8"/>
    <w:rsid w:val="00EF37D8"/>
    <w:rsid w:val="00EF42DE"/>
    <w:rsid w:val="00EF51AE"/>
    <w:rsid w:val="00EF72FC"/>
    <w:rsid w:val="00F01B7B"/>
    <w:rsid w:val="00F03236"/>
    <w:rsid w:val="00F03E3D"/>
    <w:rsid w:val="00F04273"/>
    <w:rsid w:val="00F06D65"/>
    <w:rsid w:val="00F07CBE"/>
    <w:rsid w:val="00F100A0"/>
    <w:rsid w:val="00F10375"/>
    <w:rsid w:val="00F13C9A"/>
    <w:rsid w:val="00F1584F"/>
    <w:rsid w:val="00F23469"/>
    <w:rsid w:val="00F246C2"/>
    <w:rsid w:val="00F27A5F"/>
    <w:rsid w:val="00F3061F"/>
    <w:rsid w:val="00F30702"/>
    <w:rsid w:val="00F32EA8"/>
    <w:rsid w:val="00F3361F"/>
    <w:rsid w:val="00F34515"/>
    <w:rsid w:val="00F36844"/>
    <w:rsid w:val="00F36C94"/>
    <w:rsid w:val="00F40175"/>
    <w:rsid w:val="00F4023C"/>
    <w:rsid w:val="00F403D3"/>
    <w:rsid w:val="00F42309"/>
    <w:rsid w:val="00F42DB8"/>
    <w:rsid w:val="00F4452B"/>
    <w:rsid w:val="00F44561"/>
    <w:rsid w:val="00F44FD3"/>
    <w:rsid w:val="00F45386"/>
    <w:rsid w:val="00F4574E"/>
    <w:rsid w:val="00F45C99"/>
    <w:rsid w:val="00F4726F"/>
    <w:rsid w:val="00F50113"/>
    <w:rsid w:val="00F5091E"/>
    <w:rsid w:val="00F52000"/>
    <w:rsid w:val="00F52A2C"/>
    <w:rsid w:val="00F5309B"/>
    <w:rsid w:val="00F53359"/>
    <w:rsid w:val="00F5404B"/>
    <w:rsid w:val="00F551B1"/>
    <w:rsid w:val="00F55F53"/>
    <w:rsid w:val="00F61D77"/>
    <w:rsid w:val="00F62D9F"/>
    <w:rsid w:val="00F666CE"/>
    <w:rsid w:val="00F77825"/>
    <w:rsid w:val="00F77CAE"/>
    <w:rsid w:val="00F8200D"/>
    <w:rsid w:val="00F82D9E"/>
    <w:rsid w:val="00F82FAD"/>
    <w:rsid w:val="00F83DBF"/>
    <w:rsid w:val="00F86DB6"/>
    <w:rsid w:val="00F86EA7"/>
    <w:rsid w:val="00F933AD"/>
    <w:rsid w:val="00FA0486"/>
    <w:rsid w:val="00FA09B8"/>
    <w:rsid w:val="00FA1555"/>
    <w:rsid w:val="00FA32B2"/>
    <w:rsid w:val="00FA344D"/>
    <w:rsid w:val="00FA3CFE"/>
    <w:rsid w:val="00FA3DE7"/>
    <w:rsid w:val="00FA7E7E"/>
    <w:rsid w:val="00FB000E"/>
    <w:rsid w:val="00FB1AF2"/>
    <w:rsid w:val="00FB1E68"/>
    <w:rsid w:val="00FB2A11"/>
    <w:rsid w:val="00FB2B76"/>
    <w:rsid w:val="00FB47AA"/>
    <w:rsid w:val="00FB6877"/>
    <w:rsid w:val="00FB799B"/>
    <w:rsid w:val="00FC083A"/>
    <w:rsid w:val="00FC0C2E"/>
    <w:rsid w:val="00FC13F1"/>
    <w:rsid w:val="00FC1EB7"/>
    <w:rsid w:val="00FC71C0"/>
    <w:rsid w:val="00FD0AF8"/>
    <w:rsid w:val="00FD45BA"/>
    <w:rsid w:val="00FD547D"/>
    <w:rsid w:val="00FE1215"/>
    <w:rsid w:val="00FE2F02"/>
    <w:rsid w:val="00FE37FF"/>
    <w:rsid w:val="00FE6EEF"/>
    <w:rsid w:val="00FF06D7"/>
    <w:rsid w:val="00FF13A0"/>
    <w:rsid w:val="00FF1CF6"/>
    <w:rsid w:val="00FF397E"/>
    <w:rsid w:val="00FF4DB7"/>
    <w:rsid w:val="00FF6865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0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144D0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144D0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44D0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144D0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14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44D0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14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144D0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144D07"/>
  </w:style>
  <w:style w:type="paragraph" w:styleId="Listparagraf">
    <w:name w:val="List Paragraph"/>
    <w:basedOn w:val="Normal"/>
    <w:uiPriority w:val="34"/>
    <w:qFormat/>
    <w:rsid w:val="00144D0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144D0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4D07"/>
    <w:rPr>
      <w:rFonts w:ascii="Tahoma" w:eastAsia="Calibri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B1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0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144D0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144D0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44D0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144D0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14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44D0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14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144D0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144D07"/>
  </w:style>
  <w:style w:type="paragraph" w:styleId="Listparagraf">
    <w:name w:val="List Paragraph"/>
    <w:basedOn w:val="Normal"/>
    <w:uiPriority w:val="34"/>
    <w:qFormat/>
    <w:rsid w:val="00144D0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144D0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4D07"/>
    <w:rPr>
      <w:rFonts w:ascii="Tahoma" w:eastAsia="Calibri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B1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1445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Eniko</dc:creator>
  <cp:keywords/>
  <dc:description/>
  <cp:lastModifiedBy>Both Eniko</cp:lastModifiedBy>
  <cp:revision>6</cp:revision>
  <dcterms:created xsi:type="dcterms:W3CDTF">2018-02-08T09:16:00Z</dcterms:created>
  <dcterms:modified xsi:type="dcterms:W3CDTF">2018-02-09T10:54:00Z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aa6cceba-cb9c-4421-acdc-aa0bf372e1ff</vt:lpwstr>
  </property>
</Properties>
</file>