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B" w:rsidRDefault="00113C5B" w:rsidP="002A0D13">
      <w:pPr>
        <w:spacing w:after="0" w:line="240" w:lineRule="auto"/>
        <w:jc w:val="both"/>
        <w:rPr>
          <w:rFonts w:ascii="Times New Roman" w:hAnsi="Times New Roman"/>
          <w:b/>
          <w:bCs/>
          <w:sz w:val="28"/>
          <w:szCs w:val="28"/>
          <w:lang w:val="ro-RO"/>
        </w:rPr>
      </w:pPr>
      <w:r>
        <w:rPr>
          <w:rFonts w:ascii="Arial" w:eastAsia="Times New Roman" w:hAnsi="Arial" w:cs="Arial"/>
          <w:b/>
          <w:sz w:val="28"/>
          <w:szCs w:val="28"/>
          <w:lang w:val="ro-RO" w:eastAsia="ro-RO"/>
        </w:rPr>
        <w:t xml:space="preserve">                     </w:t>
      </w:r>
    </w:p>
    <w:p w:rsidR="00652042" w:rsidRDefault="00037E7D" w:rsidP="002A0D13">
      <w:pPr>
        <w:spacing w:after="0" w:line="240" w:lineRule="auto"/>
        <w:jc w:val="both"/>
        <w:rPr>
          <w:rFonts w:ascii="Times New Roman" w:hAnsi="Times New Roman"/>
          <w:b/>
          <w:bCs/>
          <w:sz w:val="28"/>
          <w:szCs w:val="28"/>
          <w:lang w:val="ro-RO"/>
        </w:rPr>
      </w:pPr>
    </w:p>
    <w:p w:rsidR="00240AAF" w:rsidRPr="00064581" w:rsidRDefault="0012707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27076"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2707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rPr>
          <w:b/>
          <w:sz w:val="32"/>
          <w:szCs w:val="32"/>
        </w:rPr>
      </w:sdtEndPr>
      <w:sdtContent>
        <w:p w:rsidR="00AC0360" w:rsidRPr="00127076" w:rsidRDefault="00127076" w:rsidP="00AC0360">
          <w:pPr>
            <w:spacing w:after="0"/>
            <w:jc w:val="center"/>
            <w:rPr>
              <w:b/>
              <w:sz w:val="32"/>
              <w:szCs w:val="32"/>
              <w:lang w:val="ro-RO"/>
            </w:rPr>
          </w:pPr>
          <w:r w:rsidRPr="00127076">
            <w:rPr>
              <w:b/>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127076" w:rsidP="00074A9F">
          <w:pPr>
            <w:spacing w:after="120" w:line="240" w:lineRule="auto"/>
            <w:jc w:val="center"/>
            <w:rPr>
              <w:lang w:val="ro-RO"/>
            </w:rPr>
          </w:pPr>
          <w:r>
            <w:rPr>
              <w:lang w:val="ro-RO"/>
            </w:rPr>
            <w:t xml:space="preserve"> </w:t>
          </w:r>
        </w:p>
      </w:sdtContent>
    </w:sdt>
    <w:p w:rsidR="00AC0360" w:rsidRDefault="00037E7D" w:rsidP="00F6328D">
      <w:pPr>
        <w:autoSpaceDE w:val="0"/>
        <w:spacing w:after="0" w:line="240" w:lineRule="auto"/>
        <w:jc w:val="both"/>
        <w:rPr>
          <w:rFonts w:ascii="Arial" w:hAnsi="Arial" w:cs="Arial"/>
          <w:sz w:val="24"/>
          <w:szCs w:val="24"/>
          <w:lang w:val="ro-RO"/>
        </w:rPr>
      </w:pPr>
    </w:p>
    <w:p w:rsidR="00AC0360" w:rsidRDefault="00037E7D" w:rsidP="00F6328D">
      <w:pPr>
        <w:autoSpaceDE w:val="0"/>
        <w:spacing w:after="0" w:line="240" w:lineRule="auto"/>
        <w:jc w:val="both"/>
        <w:rPr>
          <w:rFonts w:ascii="Arial" w:hAnsi="Arial" w:cs="Arial"/>
          <w:sz w:val="24"/>
          <w:szCs w:val="24"/>
          <w:lang w:val="ro-RO"/>
        </w:rPr>
      </w:pPr>
    </w:p>
    <w:p w:rsidR="00595382" w:rsidRDefault="0012707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7B51D7">
            <w:rPr>
              <w:rFonts w:ascii="Arial" w:hAnsi="Arial" w:cs="Arial"/>
              <w:b/>
              <w:sz w:val="24"/>
              <w:szCs w:val="24"/>
              <w:lang w:val="ro-RO"/>
            </w:rPr>
            <w:t>Comuna Praid</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7B51D7">
            <w:rPr>
              <w:rFonts w:ascii="Arial" w:hAnsi="Arial" w:cs="Arial"/>
              <w:sz w:val="24"/>
              <w:szCs w:val="24"/>
              <w:lang w:val="ro-RO"/>
            </w:rPr>
            <w:t>Str. Principala, Nr. 394, Praid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295E87"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7B51D7">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7B51D7">
            <w:rPr>
              <w:rFonts w:ascii="Arial" w:hAnsi="Arial" w:cs="Arial"/>
              <w:sz w:val="24"/>
              <w:szCs w:val="24"/>
              <w:lang w:val="ro-RO"/>
            </w:rPr>
            <w:t>7564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5-09T00:00:00Z">
            <w:dateFormat w:val="dd.MM.yyyy"/>
            <w:lid w:val="ro-RO"/>
            <w:storeMappedDataAs w:val="dateTime"/>
            <w:calendar w:val="gregorian"/>
          </w:date>
        </w:sdtPr>
        <w:sdtEndPr/>
        <w:sdtContent>
          <w:r w:rsidR="00113C5B">
            <w:rPr>
              <w:rFonts w:ascii="Arial" w:hAnsi="Arial" w:cs="Arial"/>
              <w:spacing w:val="-6"/>
              <w:sz w:val="24"/>
              <w:szCs w:val="24"/>
              <w:lang w:val="ro-RO"/>
            </w:rPr>
            <w:t>05.09</w:t>
          </w:r>
          <w:r w:rsidR="007B51D7">
            <w:rPr>
              <w:rFonts w:ascii="Arial" w:hAnsi="Arial" w:cs="Arial"/>
              <w:spacing w:val="-6"/>
              <w:sz w:val="24"/>
              <w:szCs w:val="24"/>
              <w:lang w:val="ro-RO"/>
            </w:rPr>
            <w:t>.2017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27076"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295E87" w:rsidRDefault="00127076"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12707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295E87">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sidR="00295E87">
            <w:rPr>
              <w:rFonts w:ascii="Arial" w:hAnsi="Arial" w:cs="Arial"/>
              <w:sz w:val="24"/>
              <w:szCs w:val="24"/>
              <w:lang w:val="ro-RO"/>
            </w:rPr>
            <w:t xml:space="preserve">n data de 03.10.2017, că proiectul </w:t>
          </w:r>
          <w:r w:rsidR="00295E87" w:rsidRPr="00295E87">
            <w:rPr>
              <w:rFonts w:ascii="Arial" w:hAnsi="Arial" w:cs="Arial"/>
              <w:b/>
              <w:sz w:val="24"/>
              <w:szCs w:val="24"/>
            </w:rPr>
            <w:t>“ Construire pod peste p</w:t>
          </w:r>
          <w:r w:rsidR="00295E87" w:rsidRPr="00295E87">
            <w:rPr>
              <w:rFonts w:ascii="Arial" w:hAnsi="Arial" w:cs="Arial"/>
              <w:b/>
              <w:sz w:val="24"/>
              <w:szCs w:val="24"/>
              <w:lang w:val="ro-RO"/>
            </w:rPr>
            <w:t>ârâul Corund str. Banya, localitatea Praid, comuna Praid, județul Harghita</w:t>
          </w:r>
          <w:r w:rsidR="00295E87" w:rsidRPr="00295E87">
            <w:rPr>
              <w:rFonts w:ascii="Arial" w:hAnsi="Arial" w:cs="Arial"/>
              <w:b/>
              <w:sz w:val="24"/>
              <w:szCs w:val="24"/>
            </w:rPr>
            <w:t xml:space="preserve"> “</w:t>
          </w:r>
          <w:r w:rsidRPr="0001311F">
            <w:rPr>
              <w:rFonts w:ascii="Arial" w:hAnsi="Arial" w:cs="Arial"/>
              <w:sz w:val="24"/>
              <w:szCs w:val="24"/>
              <w:lang w:val="ro-RO"/>
            </w:rPr>
            <w:t xml:space="preserve"> propus a fi amplasat în</w:t>
          </w:r>
          <w:r w:rsidR="00295E87">
            <w:rPr>
              <w:rFonts w:ascii="Arial" w:hAnsi="Arial" w:cs="Arial"/>
              <w:sz w:val="24"/>
              <w:szCs w:val="24"/>
              <w:lang w:val="ro-RO"/>
            </w:rPr>
            <w:t xml:space="preserve"> com. Praid, sat. Praid, str. Banya, jud. Harghita,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2707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B51D7" w:rsidRPr="00C710BD" w:rsidRDefault="007B51D7" w:rsidP="007B51D7">
          <w:pPr>
            <w:autoSpaceDE w:val="0"/>
            <w:autoSpaceDN w:val="0"/>
            <w:adjustRightInd w:val="0"/>
            <w:spacing w:after="0" w:line="240" w:lineRule="auto"/>
            <w:ind w:right="344"/>
            <w:jc w:val="both"/>
            <w:rPr>
              <w:rFonts w:ascii="Arial" w:hAnsi="Arial" w:cs="Arial"/>
              <w:b/>
              <w:sz w:val="24"/>
              <w:szCs w:val="24"/>
              <w:lang w:val="ro-RO"/>
            </w:rPr>
          </w:pPr>
          <w:r w:rsidRPr="00C710BD">
            <w:rPr>
              <w:rFonts w:ascii="Arial" w:hAnsi="Arial" w:cs="Arial"/>
              <w:b/>
              <w:sz w:val="24"/>
              <w:szCs w:val="24"/>
              <w:lang w:val="ro-RO"/>
            </w:rPr>
            <w:t>1.</w:t>
          </w:r>
          <w:r w:rsidRPr="00C710BD">
            <w:rPr>
              <w:rFonts w:ascii="Arial" w:hAnsi="Arial" w:cs="Arial"/>
              <w:sz w:val="24"/>
              <w:szCs w:val="24"/>
              <w:lang w:val="ro-RO"/>
            </w:rPr>
            <w:t xml:space="preserve"> </w:t>
          </w:r>
          <w:r w:rsidRPr="00C710BD">
            <w:rPr>
              <w:rFonts w:ascii="Arial" w:hAnsi="Arial" w:cs="Arial"/>
              <w:b/>
              <w:sz w:val="24"/>
              <w:szCs w:val="24"/>
              <w:lang w:val="ro-RO"/>
            </w:rPr>
            <w:t>Motivele care au stat la baza luării deciziei etapei de încadrare în procedura de evaluare a impactului asupra mediului sunt următoarele:</w:t>
          </w:r>
        </w:p>
        <w:p w:rsidR="007B51D7" w:rsidRPr="00C710BD" w:rsidRDefault="007B51D7" w:rsidP="007B51D7">
          <w:pPr>
            <w:autoSpaceDE w:val="0"/>
            <w:autoSpaceDN w:val="0"/>
            <w:adjustRightInd w:val="0"/>
            <w:spacing w:after="0" w:line="240" w:lineRule="auto"/>
            <w:ind w:right="344"/>
            <w:jc w:val="both"/>
            <w:rPr>
              <w:rFonts w:ascii="Arial" w:hAnsi="Arial" w:cs="Arial"/>
              <w:b/>
              <w:sz w:val="24"/>
              <w:szCs w:val="24"/>
              <w:lang w:val="ro-RO"/>
            </w:rPr>
          </w:pPr>
          <w:r w:rsidRPr="00C710BD">
            <w:rPr>
              <w:rFonts w:ascii="Arial" w:hAnsi="Arial" w:cs="Arial"/>
              <w:b/>
              <w:sz w:val="24"/>
              <w:szCs w:val="24"/>
              <w:lang w:val="ro-RO"/>
            </w:rPr>
            <w:t xml:space="preserve">    a) proiectul se încadrează în prevederile </w:t>
          </w:r>
          <w:r w:rsidRPr="00C710BD">
            <w:rPr>
              <w:rFonts w:ascii="Arial" w:hAnsi="Arial" w:cs="Arial"/>
              <w:b/>
              <w:sz w:val="24"/>
              <w:szCs w:val="24"/>
              <w:u w:val="single"/>
              <w:lang w:val="ro-RO"/>
            </w:rPr>
            <w:t>Hotărârii Guvernului nr. 445/2009</w:t>
          </w:r>
          <w:r w:rsidRPr="00C710BD">
            <w:rPr>
              <w:rFonts w:ascii="Arial" w:hAnsi="Arial" w:cs="Arial"/>
              <w:b/>
              <w:sz w:val="24"/>
              <w:szCs w:val="24"/>
              <w:lang w:val="ro-RO"/>
            </w:rPr>
            <w:t>, anexa nr. 2 pct.</w:t>
          </w:r>
          <w:r>
            <w:rPr>
              <w:rFonts w:ascii="Arial" w:hAnsi="Arial" w:cs="Arial"/>
              <w:b/>
              <w:sz w:val="24"/>
              <w:szCs w:val="24"/>
              <w:lang w:val="ro-RO"/>
            </w:rPr>
            <w:t xml:space="preserve"> 10. lit.e, coroborat cu pct. 10, lit. b</w:t>
          </w:r>
          <w:r w:rsidRPr="00C710BD">
            <w:rPr>
              <w:rFonts w:ascii="Arial" w:hAnsi="Arial" w:cs="Arial"/>
              <w:b/>
              <w:sz w:val="24"/>
              <w:szCs w:val="24"/>
              <w:lang w:val="ro-RO"/>
            </w:rPr>
            <w:t>;</w:t>
          </w:r>
        </w:p>
        <w:p w:rsidR="007B51D7" w:rsidRPr="00C710BD" w:rsidRDefault="007B51D7" w:rsidP="007B51D7">
          <w:pPr>
            <w:autoSpaceDE w:val="0"/>
            <w:autoSpaceDN w:val="0"/>
            <w:adjustRightInd w:val="0"/>
            <w:spacing w:after="0" w:line="240" w:lineRule="auto"/>
            <w:ind w:right="344"/>
            <w:jc w:val="both"/>
            <w:rPr>
              <w:rFonts w:ascii="Arial" w:hAnsi="Arial" w:cs="Arial"/>
              <w:b/>
              <w:sz w:val="24"/>
              <w:szCs w:val="24"/>
              <w:lang w:val="ro-RO"/>
            </w:rPr>
          </w:pPr>
          <w:r w:rsidRPr="00C710BD">
            <w:rPr>
              <w:rFonts w:ascii="Arial" w:hAnsi="Arial" w:cs="Arial"/>
              <w:b/>
              <w:sz w:val="24"/>
              <w:szCs w:val="24"/>
              <w:lang w:val="ro-RO"/>
            </w:rPr>
            <w:t xml:space="preserve">    b) Caracteristicile proiectului:</w:t>
          </w:r>
        </w:p>
        <w:p w:rsidR="007B51D7" w:rsidRDefault="007B51D7" w:rsidP="007B51D7">
          <w:pPr>
            <w:pStyle w:val="BodyText"/>
            <w:ind w:right="344" w:firstLine="720"/>
            <w:rPr>
              <w:rFonts w:cs="Arial"/>
              <w:lang w:val="ro-RO"/>
            </w:rPr>
          </w:pPr>
          <w:r w:rsidRPr="00C710BD">
            <w:rPr>
              <w:rFonts w:cs="Arial"/>
              <w:bCs/>
              <w:lang w:val="ro-RO"/>
            </w:rPr>
            <w:t xml:space="preserve">a. </w:t>
          </w:r>
          <w:r w:rsidRPr="00C710BD">
            <w:rPr>
              <w:rFonts w:cs="Arial"/>
              <w:lang w:val="ro-RO"/>
            </w:rPr>
            <w:t xml:space="preserve">Mărimea proiectului: </w:t>
          </w:r>
        </w:p>
        <w:p w:rsidR="00610FFD" w:rsidRPr="00295E87" w:rsidRDefault="00610FFD" w:rsidP="00610FFD">
          <w:pPr>
            <w:pStyle w:val="Bodytext21"/>
            <w:widowControl/>
            <w:shd w:val="clear" w:color="auto" w:fill="auto"/>
            <w:tabs>
              <w:tab w:val="left" w:pos="720"/>
            </w:tabs>
            <w:spacing w:before="0" w:line="240" w:lineRule="auto"/>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Proiectul cuprinde lucrările de construire a unui pod rutier definitiv din beton armat.</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Din calculele hidraulice a reieşit un pod de 18,00 m lungime şi oblic 77°30' stânga.</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Podul cu o singură deschidere de 18,00 m lungime este din punct de vedere static, o grindă simplu rezemată. Podul este oblic, în aliniament şi are o lungime totală de 24,70 m.</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Infrastructura podului este formată din două culei din beton. Fundaţiile culeilor se realizează sub formă de fundaţii directe din beton simplu.</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Elevaţiile culeilor se realizează sub forma unor blocuri masive din beton simplu în care sunt încastrate zidurile intoarse şi de gardă care asigură racordarea cu terasamentele.</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Pe culei se vor prevedea rosturi etanşe, corespunzătoare deformaţiilor maxime.</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Suprastructura are o structură de rezistenţă alcătuită din grinzi tip "I" cu înălţimea de 80 cm şi lungimea de 18,0 m cu oblicitate de 77°30' stânga, se va realiza cu lăţimea părţii carosabile de 6,00 m şi cu trotuare de 1,00 m.</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lastRenderedPageBreak/>
            <w:t>Pe partea carosabila se aplică un ansamblu de straturi care alcătuiesc hidroizolaţie performantă şi îmbrăcăminte din beton asfaltic B.A.P. 16.</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Calea de trotuare va fi alcătuită dintr-un strat de beton asfaltic B.A.8 de 3 cm grosime.</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Parapetul pietonal va fi tip metalică din ţeavă, iar parapetul direcţional se va realiza din borduri înalte prefabricate.Se prevede scări de acces în albie pe malurile în amonte de pod.</w:t>
          </w:r>
        </w:p>
        <w:p w:rsidR="00610FFD" w:rsidRPr="00295E87" w:rsidRDefault="00610FFD" w:rsidP="00610FFD">
          <w:pPr>
            <w:pStyle w:val="Bodytext21"/>
            <w:widowControl/>
            <w:shd w:val="clear" w:color="auto" w:fill="auto"/>
            <w:tabs>
              <w:tab w:val="left" w:pos="720"/>
            </w:tabs>
            <w:spacing w:before="0" w:line="240" w:lineRule="auto"/>
            <w:ind w:firstLine="72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Lucrările de proiectare respectă standardele şi normativele tehnice în vigoare, prin aducerea la potenţialul normal de exploatare a străzii B</w:t>
          </w:r>
          <w:r w:rsidRPr="00295E87">
            <w:rPr>
              <w:rStyle w:val="Bodytext20"/>
              <w:rFonts w:ascii="Arial" w:hAnsi="Arial" w:cs="Arial" w:hint="default"/>
              <w:color w:val="000000"/>
              <w:sz w:val="24"/>
              <w:szCs w:val="24"/>
              <w:lang w:val="hu-HU"/>
            </w:rPr>
            <w:t>á</w:t>
          </w:r>
          <w:r w:rsidRPr="00295E87">
            <w:rPr>
              <w:rStyle w:val="Bodytext20"/>
              <w:rFonts w:ascii="Arial" w:hAnsi="Arial" w:cs="Arial" w:hint="default"/>
              <w:color w:val="000000"/>
              <w:sz w:val="24"/>
              <w:szCs w:val="24"/>
            </w:rPr>
            <w:t>nya.</w:t>
          </w:r>
        </w:p>
        <w:p w:rsidR="00610FFD" w:rsidRPr="00295E87" w:rsidRDefault="00610FFD" w:rsidP="00610FFD">
          <w:pPr>
            <w:pStyle w:val="Bodytext21"/>
            <w:widowControl/>
            <w:numPr>
              <w:ilvl w:val="0"/>
              <w:numId w:val="12"/>
            </w:numPr>
            <w:shd w:val="clear" w:color="auto" w:fill="auto"/>
            <w:tabs>
              <w:tab w:val="left" w:pos="851"/>
            </w:tabs>
            <w:spacing w:before="0" w:line="240" w:lineRule="auto"/>
            <w:ind w:left="0" w:firstLine="709"/>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 xml:space="preserve">Categoria de importanţă a construcţiei conform </w:t>
          </w:r>
          <w:r w:rsidRPr="00295E87">
            <w:rPr>
              <w:rStyle w:val="Bodytext20"/>
              <w:rFonts w:ascii="Arial" w:hAnsi="Arial" w:cs="Arial" w:hint="default"/>
              <w:sz w:val="24"/>
              <w:szCs w:val="24"/>
            </w:rPr>
            <w:t>HG 766/1997</w:t>
          </w:r>
          <w:r w:rsidRPr="00295E87">
            <w:rPr>
              <w:rStyle w:val="Bodytext20"/>
              <w:rFonts w:ascii="Arial" w:hAnsi="Arial" w:cs="Arial" w:hint="default"/>
              <w:color w:val="000000"/>
              <w:sz w:val="24"/>
              <w:szCs w:val="24"/>
            </w:rPr>
            <w:t xml:space="preserve"> este categoria C (construcţie de importanţă normal).</w:t>
          </w:r>
        </w:p>
        <w:p w:rsidR="00610FFD" w:rsidRPr="00295E87" w:rsidRDefault="00610FFD" w:rsidP="00610FFD">
          <w:pPr>
            <w:pStyle w:val="Bodytext21"/>
            <w:widowControl/>
            <w:numPr>
              <w:ilvl w:val="0"/>
              <w:numId w:val="12"/>
            </w:numPr>
            <w:shd w:val="clear" w:color="auto" w:fill="auto"/>
            <w:tabs>
              <w:tab w:val="left" w:pos="851"/>
            </w:tabs>
            <w:spacing w:before="0" w:line="240" w:lineRule="auto"/>
            <w:ind w:left="0" w:firstLine="709"/>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Caracteristicile clasei de încărcare a podului, minim, clasa "E" - vehicul special "V80" şi convoaie de autocamioane "A30", conform STAS 1545-80.</w:t>
          </w:r>
        </w:p>
        <w:p w:rsidR="00610FFD" w:rsidRPr="00295E87" w:rsidRDefault="00610FFD" w:rsidP="00610FFD">
          <w:pPr>
            <w:pStyle w:val="Bodytext21"/>
            <w:widowControl/>
            <w:numPr>
              <w:ilvl w:val="0"/>
              <w:numId w:val="12"/>
            </w:numPr>
            <w:shd w:val="clear" w:color="auto" w:fill="auto"/>
            <w:tabs>
              <w:tab w:val="left" w:pos="851"/>
            </w:tabs>
            <w:spacing w:before="0" w:line="240" w:lineRule="auto"/>
            <w:ind w:left="0" w:firstLine="709"/>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Podul se încadrează în categoria 4 a construcţiilor hidrotehnice, respectiv în clasa de importanţă IV (conform STAS 4273-83), şi ca urmare este necesar, pentru condiţii normale de exploatare, calculul pentru un debit cu probabilitatea anuală de depăşire de 5% (conform STAS 4068/2-87).</w:t>
          </w:r>
        </w:p>
        <w:p w:rsidR="00610FFD" w:rsidRPr="00295E87" w:rsidRDefault="00610FFD" w:rsidP="00610FFD">
          <w:pPr>
            <w:pStyle w:val="Bodytext21"/>
            <w:widowControl/>
            <w:numPr>
              <w:ilvl w:val="0"/>
              <w:numId w:val="12"/>
            </w:numPr>
            <w:shd w:val="clear" w:color="auto" w:fill="auto"/>
            <w:tabs>
              <w:tab w:val="left" w:pos="851"/>
            </w:tabs>
            <w:spacing w:before="0" w:line="240" w:lineRule="auto"/>
            <w:ind w:left="0" w:firstLine="709"/>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În urma studiului hidrologic nr. MG 3636/01.04.2016, realizat de Direcţia Apelor Mureş, a rezultat un debit Q</w:t>
          </w:r>
          <w:r w:rsidRPr="00295E87">
            <w:rPr>
              <w:rStyle w:val="Bodytext20"/>
              <w:rFonts w:ascii="Arial" w:hAnsi="Arial" w:cs="Arial" w:hint="default"/>
              <w:color w:val="000000"/>
              <w:sz w:val="24"/>
              <w:szCs w:val="24"/>
              <w:vertAlign w:val="subscript"/>
            </w:rPr>
            <w:t xml:space="preserve">5% </w:t>
          </w:r>
          <w:r w:rsidRPr="00295E87">
            <w:rPr>
              <w:rStyle w:val="Bodytext20"/>
              <w:rFonts w:ascii="Arial" w:hAnsi="Arial" w:cs="Arial" w:hint="default"/>
              <w:color w:val="000000"/>
              <w:sz w:val="24"/>
              <w:szCs w:val="24"/>
            </w:rPr>
            <w:t>= 109,42 mc/s.</w:t>
          </w:r>
        </w:p>
        <w:p w:rsidR="00610FFD" w:rsidRPr="00295E87" w:rsidRDefault="00610FFD" w:rsidP="00610FFD">
          <w:pPr>
            <w:pStyle w:val="Bodytext21"/>
            <w:widowControl/>
            <w:numPr>
              <w:ilvl w:val="0"/>
              <w:numId w:val="12"/>
            </w:numPr>
            <w:shd w:val="clear" w:color="auto" w:fill="auto"/>
            <w:tabs>
              <w:tab w:val="left" w:pos="720"/>
              <w:tab w:val="left" w:pos="851"/>
            </w:tabs>
            <w:spacing w:before="0" w:line="240" w:lineRule="auto"/>
            <w:ind w:left="0" w:firstLine="709"/>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Pentru podul nou, gabaritul va corespunde cu cel impus de STAS 2924-91 (gabarite - Poduri de şosea) şi va avea:</w:t>
          </w:r>
        </w:p>
        <w:p w:rsidR="00610FFD" w:rsidRPr="00295E87" w:rsidRDefault="00610FFD" w:rsidP="00610FFD">
          <w:pPr>
            <w:widowControl w:val="0"/>
            <w:numPr>
              <w:ilvl w:val="0"/>
              <w:numId w:val="13"/>
            </w:numPr>
            <w:tabs>
              <w:tab w:val="left" w:pos="851"/>
              <w:tab w:val="left" w:pos="1843"/>
            </w:tabs>
            <w:autoSpaceDE w:val="0"/>
            <w:autoSpaceDN w:val="0"/>
            <w:adjustRightInd w:val="0"/>
            <w:spacing w:after="0" w:line="240" w:lineRule="auto"/>
            <w:ind w:left="0" w:firstLine="709"/>
            <w:jc w:val="both"/>
            <w:rPr>
              <w:sz w:val="24"/>
              <w:szCs w:val="24"/>
            </w:rPr>
          </w:pPr>
          <w:r w:rsidRPr="00295E87">
            <w:rPr>
              <w:rFonts w:ascii="Arial" w:hAnsi="Arial" w:cs="Arial"/>
              <w:sz w:val="24"/>
              <w:szCs w:val="24"/>
            </w:rPr>
            <w:t>lăţimea părţii carosabile 2 x 3,00 = 6,00 m;</w:t>
          </w:r>
        </w:p>
        <w:p w:rsidR="00610FFD" w:rsidRPr="00295E87" w:rsidRDefault="00610FFD" w:rsidP="00610FFD">
          <w:pPr>
            <w:widowControl w:val="0"/>
            <w:numPr>
              <w:ilvl w:val="0"/>
              <w:numId w:val="13"/>
            </w:numPr>
            <w:tabs>
              <w:tab w:val="left" w:pos="851"/>
              <w:tab w:val="left" w:pos="1843"/>
            </w:tabs>
            <w:autoSpaceDE w:val="0"/>
            <w:autoSpaceDN w:val="0"/>
            <w:adjustRightInd w:val="0"/>
            <w:spacing w:after="0" w:line="240" w:lineRule="auto"/>
            <w:ind w:left="0" w:firstLine="709"/>
            <w:jc w:val="both"/>
            <w:rPr>
              <w:rFonts w:ascii="Arial" w:hAnsi="Arial" w:cs="Arial"/>
              <w:sz w:val="24"/>
              <w:szCs w:val="24"/>
            </w:rPr>
          </w:pPr>
          <w:r w:rsidRPr="00295E87">
            <w:rPr>
              <w:rFonts w:ascii="Arial" w:hAnsi="Arial" w:cs="Arial"/>
              <w:sz w:val="24"/>
              <w:szCs w:val="24"/>
            </w:rPr>
            <w:t>două trotuare de minim 1,00 m.</w:t>
          </w:r>
        </w:p>
        <w:p w:rsidR="00610FFD" w:rsidRPr="00295E87" w:rsidRDefault="00610FFD" w:rsidP="00610FFD">
          <w:pPr>
            <w:pStyle w:val="Bodytext21"/>
            <w:widowControl/>
            <w:numPr>
              <w:ilvl w:val="0"/>
              <w:numId w:val="14"/>
            </w:numPr>
            <w:shd w:val="clear" w:color="auto" w:fill="auto"/>
            <w:tabs>
              <w:tab w:val="left" w:pos="720"/>
            </w:tabs>
            <w:spacing w:before="0" w:line="240" w:lineRule="auto"/>
            <w:ind w:left="0" w:firstLine="0"/>
            <w:rPr>
              <w:rStyle w:val="Bodytext20"/>
              <w:rFonts w:ascii="Arial" w:hAnsi="Arial" w:cs="Arial" w:hint="default"/>
              <w:color w:val="000000"/>
              <w:sz w:val="24"/>
              <w:szCs w:val="24"/>
            </w:rPr>
          </w:pPr>
          <w:r w:rsidRPr="00295E87">
            <w:rPr>
              <w:rStyle w:val="Bodytext20"/>
              <w:rFonts w:ascii="Arial" w:hAnsi="Arial" w:cs="Arial" w:hint="default"/>
              <w:color w:val="000000"/>
              <w:sz w:val="24"/>
              <w:szCs w:val="24"/>
            </w:rPr>
            <w:t>Racordarea podului cu rampele de acces se face în sens longitudinal cu plăci de racordare de 3,00 m lungime, care reazămă pe grinzi din beton armat monolit.</w:t>
          </w:r>
        </w:p>
        <w:p w:rsidR="00610FFD" w:rsidRPr="00295E87" w:rsidRDefault="00610FFD" w:rsidP="00610FFD">
          <w:pPr>
            <w:numPr>
              <w:ilvl w:val="0"/>
              <w:numId w:val="14"/>
            </w:numPr>
            <w:tabs>
              <w:tab w:val="left" w:pos="720"/>
            </w:tabs>
            <w:autoSpaceDE w:val="0"/>
            <w:autoSpaceDN w:val="0"/>
            <w:adjustRightInd w:val="0"/>
            <w:spacing w:after="0" w:line="240" w:lineRule="auto"/>
            <w:ind w:left="0" w:firstLine="0"/>
            <w:jc w:val="both"/>
            <w:rPr>
              <w:sz w:val="24"/>
              <w:szCs w:val="24"/>
            </w:rPr>
          </w:pPr>
          <w:r w:rsidRPr="00295E87">
            <w:rPr>
              <w:rFonts w:ascii="Arial" w:hAnsi="Arial" w:cs="Arial"/>
              <w:sz w:val="24"/>
              <w:szCs w:val="24"/>
            </w:rPr>
            <w:t>Albia pârâului în zona podului este asimetrică, prezintă maluri degradate, este plin cu vegetaţie, care obstruiază scurgerea apelor are debuşeu insuficient.</w:t>
          </w:r>
        </w:p>
        <w:p w:rsidR="00610FFD" w:rsidRPr="00295E87" w:rsidRDefault="00610FFD" w:rsidP="00610FFD">
          <w:pPr>
            <w:tabs>
              <w:tab w:val="left" w:pos="720"/>
            </w:tabs>
            <w:spacing w:after="0" w:line="240" w:lineRule="auto"/>
            <w:ind w:firstLine="720"/>
            <w:jc w:val="both"/>
            <w:rPr>
              <w:rFonts w:ascii="Arial" w:hAnsi="Arial" w:cs="Arial"/>
              <w:sz w:val="24"/>
              <w:szCs w:val="24"/>
            </w:rPr>
          </w:pPr>
          <w:r w:rsidRPr="00295E87">
            <w:rPr>
              <w:rFonts w:ascii="Arial" w:hAnsi="Arial" w:cs="Arial"/>
              <w:sz w:val="24"/>
              <w:szCs w:val="24"/>
            </w:rPr>
            <w:t>Pentru prevenirea sau diminuarea unor degradări, se vor lua următoarele măsuri:</w:t>
          </w:r>
        </w:p>
        <w:p w:rsidR="00610FFD" w:rsidRPr="00295E87" w:rsidRDefault="00610FFD" w:rsidP="00610FFD">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Arial" w:hAnsi="Arial" w:cs="Arial"/>
              <w:sz w:val="24"/>
              <w:szCs w:val="24"/>
            </w:rPr>
          </w:pPr>
          <w:r w:rsidRPr="00295E87">
            <w:rPr>
              <w:rFonts w:ascii="Arial" w:hAnsi="Arial" w:cs="Arial"/>
              <w:sz w:val="24"/>
              <w:szCs w:val="24"/>
            </w:rPr>
            <w:t>degajarea albiei astfel încât scurgerea apei să fie asigurată pe toată secţiunea ei, în acest scop albia va fi curăţată în permanenţă de aluviuni şi vegetaţie;</w:t>
          </w:r>
        </w:p>
        <w:p w:rsidR="00610FFD" w:rsidRPr="00295E87" w:rsidRDefault="00610FFD" w:rsidP="00610FFD">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Arial" w:hAnsi="Arial" w:cs="Arial"/>
              <w:sz w:val="24"/>
              <w:szCs w:val="24"/>
            </w:rPr>
          </w:pPr>
          <w:r w:rsidRPr="00295E87">
            <w:rPr>
              <w:rFonts w:ascii="Arial" w:hAnsi="Arial" w:cs="Arial"/>
              <w:sz w:val="24"/>
              <w:szCs w:val="24"/>
            </w:rPr>
            <w:t>pentru prevenirea preluării afuierilor culeilor podului şi pentru stabilizarea albiei pârâului, se prevăd lucrări de apărare cu saltele din gabioane de 30 cm grosime, protejat în aval şi amonte cu pinteni din gabioane cu lăţimea de 1,00 m şi adâncimea de 1,50 m. Pintenii sunt protejaţii cu o risbernă (saltea de anrocamente din piatră brută) în amonte şi aval.</w:t>
          </w:r>
        </w:p>
        <w:p w:rsidR="00610FFD" w:rsidRPr="00295E87" w:rsidRDefault="00610FFD" w:rsidP="00610FFD">
          <w:pPr>
            <w:spacing w:after="0" w:line="240" w:lineRule="auto"/>
            <w:jc w:val="both"/>
            <w:rPr>
              <w:rFonts w:ascii="Arial" w:eastAsia="Times New Roman" w:hAnsi="Arial" w:cs="Arial"/>
              <w:i/>
              <w:iCs/>
              <w:sz w:val="24"/>
              <w:szCs w:val="24"/>
              <w:lang w:val="ro-RO" w:eastAsia="ro-RO"/>
            </w:rPr>
          </w:pPr>
          <w:r w:rsidRPr="00295E87">
            <w:rPr>
              <w:rFonts w:ascii="Arial" w:eastAsia="Times New Roman" w:hAnsi="Arial" w:cs="Arial"/>
              <w:i/>
              <w:iCs/>
              <w:sz w:val="24"/>
              <w:szCs w:val="24"/>
              <w:lang w:val="ro-RO" w:eastAsia="ro-RO"/>
            </w:rPr>
            <w:t>Localizarea proiectului</w:t>
          </w:r>
        </w:p>
        <w:p w:rsidR="00610FFD" w:rsidRPr="00295E87" w:rsidRDefault="00610FFD" w:rsidP="00610FFD">
          <w:pPr>
            <w:autoSpaceDE w:val="0"/>
            <w:autoSpaceDN w:val="0"/>
            <w:adjustRightInd w:val="0"/>
            <w:spacing w:before="7" w:after="0" w:line="240" w:lineRule="auto"/>
            <w:ind w:right="-27"/>
            <w:jc w:val="both"/>
            <w:rPr>
              <w:rFonts w:ascii="Arial" w:eastAsia="Times New Roman" w:hAnsi="Arial" w:cs="Arial"/>
              <w:sz w:val="24"/>
              <w:szCs w:val="24"/>
              <w:lang w:val="ro-RO"/>
            </w:rPr>
          </w:pPr>
          <w:r w:rsidRPr="00295E87">
            <w:rPr>
              <w:rFonts w:ascii="Arial" w:eastAsia="Times New Roman" w:hAnsi="Arial" w:cs="Arial"/>
              <w:bCs/>
              <w:sz w:val="24"/>
              <w:szCs w:val="24"/>
              <w:lang w:val="ro-RO"/>
            </w:rPr>
            <w:t>Comuna Praid din judeţul Harghita</w:t>
          </w:r>
          <w:r w:rsidRPr="00295E87">
            <w:rPr>
              <w:rFonts w:ascii="Arial" w:eastAsia="Times New Roman" w:hAnsi="Arial" w:cs="Arial"/>
              <w:sz w:val="24"/>
              <w:szCs w:val="24"/>
              <w:lang w:val="ro-RO" w:eastAsia="ro-RO"/>
            </w:rPr>
            <w:t>. Strada Banya din localitatea Praid</w:t>
          </w:r>
          <w:r w:rsidRPr="00295E87">
            <w:rPr>
              <w:rFonts w:ascii="Arial" w:eastAsia="Times New Roman" w:hAnsi="Arial" w:cs="Arial"/>
              <w:sz w:val="24"/>
              <w:szCs w:val="24"/>
              <w:lang w:val="ro-RO"/>
            </w:rPr>
            <w:t>.</w:t>
          </w:r>
        </w:p>
        <w:p w:rsidR="00610FFD" w:rsidRPr="00295E87" w:rsidRDefault="00610FFD" w:rsidP="00610FFD">
          <w:pPr>
            <w:widowControl w:val="0"/>
            <w:autoSpaceDE w:val="0"/>
            <w:autoSpaceDN w:val="0"/>
            <w:adjustRightInd w:val="0"/>
            <w:spacing w:after="0" w:line="240" w:lineRule="auto"/>
            <w:jc w:val="both"/>
            <w:rPr>
              <w:rFonts w:ascii="Arial" w:hAnsi="Arial" w:cs="Arial"/>
              <w:sz w:val="24"/>
              <w:szCs w:val="24"/>
              <w:lang w:eastAsia="ro-RO"/>
            </w:rPr>
          </w:pPr>
          <w:r w:rsidRPr="00295E87">
            <w:rPr>
              <w:rFonts w:ascii="Arial" w:hAnsi="Arial" w:cs="Arial"/>
              <w:sz w:val="24"/>
              <w:szCs w:val="24"/>
              <w:lang w:eastAsia="ro-RO"/>
            </w:rPr>
            <w:t>Vecinităţi:</w:t>
          </w:r>
          <w:r w:rsidRPr="00295E87">
            <w:rPr>
              <w:rFonts w:ascii="Arial" w:hAnsi="Arial" w:cs="Arial"/>
              <w:sz w:val="24"/>
              <w:szCs w:val="24"/>
              <w:lang w:eastAsia="ro-RO"/>
            </w:rPr>
            <w:tab/>
            <w:t>- la sud :   localitatea Corund</w:t>
          </w:r>
        </w:p>
        <w:p w:rsidR="00610FFD" w:rsidRPr="00295E87" w:rsidRDefault="00610FFD" w:rsidP="00610FFD">
          <w:pPr>
            <w:widowControl w:val="0"/>
            <w:autoSpaceDE w:val="0"/>
            <w:autoSpaceDN w:val="0"/>
            <w:adjustRightInd w:val="0"/>
            <w:spacing w:after="0" w:line="240" w:lineRule="auto"/>
            <w:jc w:val="both"/>
            <w:rPr>
              <w:rFonts w:ascii="Arial" w:hAnsi="Arial" w:cs="Arial"/>
              <w:b/>
              <w:sz w:val="24"/>
              <w:szCs w:val="24"/>
              <w:lang w:eastAsia="ro-RO"/>
            </w:rPr>
          </w:pPr>
          <w:r w:rsidRPr="00295E87">
            <w:rPr>
              <w:rFonts w:ascii="Arial" w:hAnsi="Arial" w:cs="Arial"/>
              <w:sz w:val="24"/>
              <w:szCs w:val="24"/>
              <w:lang w:eastAsia="ro-RO"/>
            </w:rPr>
            <w:tab/>
          </w:r>
          <w:r w:rsidRPr="00295E87">
            <w:rPr>
              <w:rFonts w:ascii="Arial" w:hAnsi="Arial" w:cs="Arial"/>
              <w:sz w:val="24"/>
              <w:szCs w:val="24"/>
              <w:lang w:eastAsia="ro-RO"/>
            </w:rPr>
            <w:tab/>
            <w:t>- la vest :  localitatea Şiclod</w:t>
          </w:r>
        </w:p>
        <w:p w:rsidR="00610FFD" w:rsidRPr="00295E87" w:rsidRDefault="00610FFD" w:rsidP="00610FFD">
          <w:pPr>
            <w:widowControl w:val="0"/>
            <w:autoSpaceDE w:val="0"/>
            <w:autoSpaceDN w:val="0"/>
            <w:adjustRightInd w:val="0"/>
            <w:spacing w:after="0" w:line="240" w:lineRule="auto"/>
            <w:jc w:val="both"/>
            <w:rPr>
              <w:rFonts w:ascii="Arial" w:hAnsi="Arial" w:cs="Arial"/>
              <w:sz w:val="24"/>
              <w:szCs w:val="24"/>
              <w:lang w:eastAsia="ro-RO"/>
            </w:rPr>
          </w:pPr>
          <w:r w:rsidRPr="00295E87">
            <w:rPr>
              <w:rFonts w:ascii="Arial" w:hAnsi="Arial" w:cs="Arial"/>
              <w:sz w:val="24"/>
              <w:szCs w:val="24"/>
              <w:lang w:eastAsia="ro-RO"/>
            </w:rPr>
            <w:tab/>
          </w:r>
          <w:r w:rsidRPr="00295E87">
            <w:rPr>
              <w:rFonts w:ascii="Arial" w:hAnsi="Arial" w:cs="Arial"/>
              <w:sz w:val="24"/>
              <w:szCs w:val="24"/>
              <w:lang w:eastAsia="ro-RO"/>
            </w:rPr>
            <w:tab/>
            <w:t>- la nord :  localitatea Praid</w:t>
          </w:r>
        </w:p>
        <w:p w:rsidR="00610FFD" w:rsidRPr="00295E87" w:rsidRDefault="00610FFD" w:rsidP="00610FFD">
          <w:pPr>
            <w:widowControl w:val="0"/>
            <w:autoSpaceDE w:val="0"/>
            <w:autoSpaceDN w:val="0"/>
            <w:adjustRightInd w:val="0"/>
            <w:spacing w:after="0" w:line="240" w:lineRule="auto"/>
            <w:jc w:val="both"/>
            <w:rPr>
              <w:rFonts w:ascii="Arial" w:hAnsi="Arial" w:cs="Arial"/>
              <w:sz w:val="24"/>
              <w:szCs w:val="24"/>
              <w:lang w:eastAsia="ro-RO"/>
            </w:rPr>
          </w:pPr>
          <w:r w:rsidRPr="00295E87">
            <w:rPr>
              <w:rFonts w:ascii="Arial" w:hAnsi="Arial" w:cs="Arial"/>
              <w:sz w:val="24"/>
              <w:szCs w:val="24"/>
              <w:lang w:eastAsia="ro-RO"/>
            </w:rPr>
            <w:tab/>
          </w:r>
          <w:r w:rsidRPr="00295E87">
            <w:rPr>
              <w:rFonts w:ascii="Arial" w:hAnsi="Arial" w:cs="Arial"/>
              <w:sz w:val="24"/>
              <w:szCs w:val="24"/>
              <w:lang w:eastAsia="ro-RO"/>
            </w:rPr>
            <w:tab/>
            <w:t>- la est :     localitatea Ocna de Sus</w:t>
          </w:r>
        </w:p>
        <w:p w:rsidR="00610FFD" w:rsidRPr="00610FFD" w:rsidRDefault="00610FFD" w:rsidP="00610FFD">
          <w:pPr>
            <w:pStyle w:val="Default"/>
            <w:rPr>
              <w:lang w:val="ro-RO"/>
            </w:rPr>
          </w:pPr>
        </w:p>
        <w:p w:rsidR="007B51D7" w:rsidRPr="00C710BD" w:rsidRDefault="007B51D7" w:rsidP="007B51D7">
          <w:pPr>
            <w:pStyle w:val="BodyText"/>
            <w:ind w:left="357" w:right="344"/>
            <w:rPr>
              <w:rFonts w:cs="Arial"/>
              <w:i/>
              <w:lang w:val="ro-RO"/>
            </w:rPr>
          </w:pPr>
          <w:r w:rsidRPr="00C710BD">
            <w:rPr>
              <w:rFonts w:cs="Arial"/>
              <w:lang w:val="ro-RO"/>
            </w:rPr>
            <w:tab/>
            <w:t>b. Cumularea cu alte proiecte:</w:t>
          </w:r>
          <w:r w:rsidRPr="00C710BD">
            <w:rPr>
              <w:rFonts w:cs="Arial"/>
              <w:i/>
              <w:lang w:val="ro-RO"/>
            </w:rPr>
            <w:t xml:space="preserve"> nu este cazul.</w:t>
          </w:r>
        </w:p>
        <w:p w:rsidR="007B51D7" w:rsidRPr="00C710BD" w:rsidRDefault="007B51D7" w:rsidP="007B51D7">
          <w:pPr>
            <w:pStyle w:val="BodyText"/>
            <w:ind w:right="344" w:firstLine="720"/>
            <w:rPr>
              <w:rFonts w:cs="Arial"/>
              <w:i/>
              <w:lang w:val="ro-RO"/>
            </w:rPr>
          </w:pPr>
          <w:r w:rsidRPr="00C710BD">
            <w:rPr>
              <w:rFonts w:cs="Arial"/>
              <w:lang w:val="ro-RO"/>
            </w:rPr>
            <w:t xml:space="preserve">c. Utilizarea resurselor naturale: </w:t>
          </w:r>
          <w:r w:rsidRPr="00C710BD">
            <w:rPr>
              <w:rFonts w:cs="Arial"/>
              <w:i/>
              <w:lang w:val="ro-RO"/>
            </w:rPr>
            <w:t>nu este cazul.</w:t>
          </w:r>
        </w:p>
        <w:p w:rsidR="007B51D7" w:rsidRPr="00C710BD" w:rsidRDefault="007B51D7" w:rsidP="007B51D7">
          <w:pPr>
            <w:pStyle w:val="BodyText"/>
            <w:ind w:left="357" w:right="344" w:firstLine="363"/>
            <w:rPr>
              <w:rFonts w:cs="Arial"/>
              <w:lang w:val="ro-RO"/>
            </w:rPr>
          </w:pPr>
          <w:r w:rsidRPr="00C710BD">
            <w:rPr>
              <w:rFonts w:cs="Arial"/>
              <w:lang w:val="ro-RO"/>
            </w:rPr>
            <w:t>d. Producţia de deşeuri:</w:t>
          </w:r>
        </w:p>
        <w:p w:rsidR="007B51D7" w:rsidRPr="00C710BD" w:rsidRDefault="007B51D7" w:rsidP="007B51D7">
          <w:pPr>
            <w:pStyle w:val="BodyText"/>
            <w:ind w:left="357" w:right="344" w:firstLine="363"/>
            <w:rPr>
              <w:rFonts w:cs="Arial"/>
              <w:lang w:val="ro-RO"/>
            </w:rPr>
          </w:pPr>
          <w:r w:rsidRPr="00C710BD">
            <w:rPr>
              <w:rFonts w:cs="Arial"/>
              <w:lang w:val="ro-RO"/>
            </w:rPr>
            <w:t>În timpul construcţiei:</w:t>
          </w:r>
        </w:p>
        <w:p w:rsidR="007B51D7" w:rsidRPr="00C710BD" w:rsidRDefault="007B51D7" w:rsidP="007B51D7">
          <w:pPr>
            <w:pStyle w:val="BodyText"/>
            <w:ind w:right="344"/>
            <w:rPr>
              <w:rFonts w:cs="Arial"/>
              <w:i/>
              <w:lang w:val="ro-RO"/>
            </w:rPr>
          </w:pPr>
          <w:r w:rsidRPr="00C710BD">
            <w:rPr>
              <w:rFonts w:cs="Arial"/>
              <w:i/>
              <w:lang w:val="ro-RO"/>
            </w:rPr>
            <w:t>Deşeurile menajere (cod deşeu-20.03.01) rezultate în perioada executării lucrărilor vor fi colectate şi transportate de către operator autorizat pentru colectarea acestor tipuri de deşeuri.</w:t>
          </w:r>
        </w:p>
        <w:p w:rsidR="007B51D7" w:rsidRPr="00C710BD" w:rsidRDefault="007B51D7" w:rsidP="007B51D7">
          <w:pPr>
            <w:pStyle w:val="BodyText"/>
            <w:ind w:right="344"/>
            <w:rPr>
              <w:rFonts w:cs="Arial"/>
              <w:i/>
              <w:lang w:val="ro-RO"/>
            </w:rPr>
          </w:pPr>
          <w:r w:rsidRPr="00C710BD">
            <w:rPr>
              <w:rFonts w:cs="Arial"/>
              <w:i/>
              <w:lang w:val="ro-RO"/>
            </w:rPr>
            <w:t>Deşeurile de pământ  (cod deşeu 17.05.04) vor fi utilizate pentru reamenajarea amplasamentului.</w:t>
          </w:r>
        </w:p>
        <w:p w:rsidR="007B51D7" w:rsidRPr="00C710BD" w:rsidRDefault="007B51D7" w:rsidP="007B51D7">
          <w:pPr>
            <w:pStyle w:val="BodyText"/>
            <w:ind w:right="344"/>
            <w:rPr>
              <w:rFonts w:cs="Arial"/>
              <w:i/>
              <w:lang w:val="ro-RO"/>
            </w:rPr>
          </w:pPr>
          <w:r w:rsidRPr="00C710BD">
            <w:rPr>
              <w:rFonts w:cs="Arial"/>
              <w:i/>
              <w:lang w:val="ro-RO"/>
            </w:rPr>
            <w:t>Deşeuri din construcţii-montaj (cod deşeu 17.09.04) vor fi valorificate prin operatori economici autorizaţi.</w:t>
          </w:r>
        </w:p>
        <w:p w:rsidR="007B51D7" w:rsidRPr="00C710BD" w:rsidRDefault="007B51D7" w:rsidP="007B51D7">
          <w:pPr>
            <w:pStyle w:val="BodyText"/>
            <w:ind w:right="344"/>
            <w:rPr>
              <w:rFonts w:cs="Arial"/>
              <w:i/>
              <w:lang w:val="ro-RO"/>
            </w:rPr>
          </w:pPr>
          <w:r w:rsidRPr="00C710BD">
            <w:rPr>
              <w:rFonts w:cs="Arial"/>
              <w:i/>
              <w:lang w:val="ro-RO"/>
            </w:rPr>
            <w:tab/>
          </w:r>
          <w:r w:rsidRPr="00C710BD">
            <w:rPr>
              <w:rFonts w:cs="Arial"/>
              <w:lang w:val="ro-RO"/>
            </w:rPr>
            <w:t>e. Emisii poluante, inclusiv zgomotul şi alte surse de disconfort</w:t>
          </w:r>
          <w:r w:rsidRPr="00C710BD">
            <w:rPr>
              <w:rFonts w:cs="Arial"/>
              <w:i/>
              <w:lang w:val="ro-RO"/>
            </w:rPr>
            <w:t xml:space="preserve"> </w:t>
          </w:r>
        </w:p>
        <w:p w:rsidR="007B51D7" w:rsidRPr="00C710BD" w:rsidRDefault="007B51D7" w:rsidP="007B51D7">
          <w:pPr>
            <w:pStyle w:val="BodyText"/>
            <w:ind w:right="344"/>
            <w:rPr>
              <w:rFonts w:cs="Arial"/>
              <w:i/>
              <w:lang w:val="ro-RO"/>
            </w:rPr>
          </w:pPr>
          <w:r w:rsidRPr="00C710BD">
            <w:rPr>
              <w:rFonts w:cs="Arial"/>
              <w:i/>
              <w:lang w:val="ro-RO"/>
            </w:rPr>
            <w:lastRenderedPageBreak/>
            <w:t xml:space="preserve">În timpul construcţiei: </w:t>
          </w:r>
        </w:p>
        <w:p w:rsidR="007B51D7" w:rsidRPr="00C710BD" w:rsidRDefault="007B51D7" w:rsidP="007B51D7">
          <w:pPr>
            <w:pStyle w:val="BodyText"/>
            <w:ind w:right="344"/>
            <w:rPr>
              <w:rFonts w:cs="Arial"/>
              <w:i/>
              <w:lang w:val="ro-RO"/>
            </w:rPr>
          </w:pPr>
          <w:r w:rsidRPr="00C710BD">
            <w:rPr>
              <w:rFonts w:cs="Arial"/>
              <w:i/>
              <w:lang w:val="ro-RO"/>
            </w:rPr>
            <w:t xml:space="preserve">             -emisii în aer: - emisii de gaze de eşapament, şi utilaje - aceste emisii vor fi doar temporare </w:t>
          </w:r>
        </w:p>
        <w:p w:rsidR="007B51D7" w:rsidRPr="00C710BD" w:rsidRDefault="007B51D7" w:rsidP="007B51D7">
          <w:pPr>
            <w:pStyle w:val="BodyText"/>
            <w:ind w:right="344" w:firstLine="720"/>
            <w:rPr>
              <w:rFonts w:cs="Arial"/>
              <w:i/>
              <w:lang w:val="ro-RO"/>
            </w:rPr>
          </w:pPr>
          <w:r w:rsidRPr="00C710BD">
            <w:rPr>
              <w:rFonts w:cs="Arial"/>
              <w:i/>
              <w:lang w:val="ro-RO"/>
            </w:rPr>
            <w:t>-zgomot: -generat de utilaje se vor resimţi pe perioade scurte de timp, execuţia lucrărilor se vor efectua numai în timpul zilei</w:t>
          </w:r>
        </w:p>
        <w:p w:rsidR="007B51D7" w:rsidRPr="00C710BD" w:rsidRDefault="007B51D7" w:rsidP="007B51D7">
          <w:pPr>
            <w:pStyle w:val="BodyText"/>
            <w:ind w:right="344" w:firstLine="357"/>
            <w:rPr>
              <w:rFonts w:cs="Arial"/>
              <w:lang w:val="ro-RO"/>
            </w:rPr>
          </w:pPr>
          <w:r w:rsidRPr="00C710BD">
            <w:rPr>
              <w:rFonts w:cs="Arial"/>
              <w:lang w:val="ro-RO"/>
            </w:rPr>
            <w:t xml:space="preserve">f. Riscul de accident, ţinându-se seama în special de  substanţele şi de tehnologie utilizate: </w:t>
          </w:r>
        </w:p>
        <w:p w:rsidR="007B51D7" w:rsidRDefault="007B51D7" w:rsidP="00610FFD">
          <w:pPr>
            <w:pStyle w:val="BodyText"/>
            <w:ind w:right="344" w:firstLine="357"/>
            <w:rPr>
              <w:rFonts w:cs="Arial"/>
              <w:i/>
              <w:lang w:val="ro-RO"/>
            </w:rPr>
          </w:pPr>
          <w:r w:rsidRPr="00C710BD">
            <w:rPr>
              <w:rFonts w:cs="Arial"/>
              <w:i/>
              <w:lang w:val="ro-RO"/>
            </w:rPr>
            <w:t xml:space="preserve">- Nu este cazul. </w:t>
          </w:r>
        </w:p>
        <w:p w:rsidR="00610FFD" w:rsidRPr="00610FFD" w:rsidRDefault="00610FFD" w:rsidP="00610FFD">
          <w:pPr>
            <w:pStyle w:val="Default"/>
            <w:rPr>
              <w:lang w:val="ro-RO"/>
            </w:rPr>
          </w:pPr>
        </w:p>
        <w:p w:rsidR="007B51D7" w:rsidRPr="00C710BD" w:rsidRDefault="007B51D7" w:rsidP="007B51D7">
          <w:pPr>
            <w:pStyle w:val="BodyText"/>
            <w:ind w:right="-54" w:firstLine="357"/>
            <w:rPr>
              <w:rFonts w:cs="Arial"/>
              <w:lang w:val="ro-RO"/>
            </w:rPr>
          </w:pPr>
          <w:r w:rsidRPr="00C710BD">
            <w:rPr>
              <w:rFonts w:cs="Arial"/>
              <w:b/>
              <w:lang w:val="ro-RO"/>
            </w:rPr>
            <w:t>2</w:t>
          </w:r>
          <w:r w:rsidRPr="00C710BD">
            <w:rPr>
              <w:rFonts w:cs="Arial"/>
              <w:lang w:val="ro-RO"/>
            </w:rPr>
            <w:t xml:space="preserve">. </w:t>
          </w:r>
          <w:r w:rsidRPr="00C710BD">
            <w:rPr>
              <w:rFonts w:cs="Arial"/>
              <w:b/>
              <w:bCs/>
              <w:lang w:val="ro-RO"/>
            </w:rPr>
            <w:t>Localizarea proiectului</w:t>
          </w:r>
          <w:r w:rsidRPr="00C710BD">
            <w:rPr>
              <w:rFonts w:cs="Arial"/>
              <w:lang w:val="ro-RO"/>
            </w:rPr>
            <w:t xml:space="preserve">: </w:t>
          </w:r>
        </w:p>
        <w:p w:rsidR="007B51D7" w:rsidRPr="00C710BD" w:rsidRDefault="007B51D7" w:rsidP="007B51D7">
          <w:pPr>
            <w:pStyle w:val="BodyText"/>
            <w:ind w:right="-54"/>
            <w:rPr>
              <w:rFonts w:cs="Arial"/>
              <w:i/>
              <w:lang w:val="ro-RO"/>
            </w:rPr>
          </w:pPr>
          <w:r w:rsidRPr="00C710BD">
            <w:rPr>
              <w:rFonts w:cs="Arial"/>
              <w:bCs/>
              <w:lang w:val="ro-RO"/>
            </w:rPr>
            <w:t xml:space="preserve"> 2</w:t>
          </w:r>
          <w:r w:rsidRPr="00C710BD">
            <w:rPr>
              <w:rFonts w:cs="Arial"/>
              <w:lang w:val="ro-RO"/>
            </w:rPr>
            <w:t>.1.utilizarea existentă a terenului: în d</w:t>
          </w:r>
          <w:r w:rsidR="00610FFD">
            <w:rPr>
              <w:rFonts w:cs="Arial"/>
              <w:lang w:val="ro-RO"/>
            </w:rPr>
            <w:t>omeniul public al comuni Praid,</w:t>
          </w:r>
          <w:r w:rsidRPr="00C710BD">
            <w:rPr>
              <w:rFonts w:cs="Arial"/>
              <w:lang w:val="ro-RO"/>
            </w:rPr>
            <w:t xml:space="preserve"> </w:t>
          </w:r>
          <w:r w:rsidRPr="00C710BD">
            <w:rPr>
              <w:rFonts w:cs="Arial"/>
              <w:i/>
              <w:lang w:val="ro-RO"/>
            </w:rPr>
            <w:t>conform Certificatului</w:t>
          </w:r>
          <w:r w:rsidR="00610FFD">
            <w:rPr>
              <w:rFonts w:cs="Arial"/>
              <w:i/>
              <w:lang w:val="ro-RO"/>
            </w:rPr>
            <w:t xml:space="preserve"> de urbanism nr. 58/30.08.2017</w:t>
          </w:r>
          <w:r w:rsidRPr="00C710BD">
            <w:rPr>
              <w:rFonts w:cs="Arial"/>
              <w:i/>
              <w:lang w:val="ro-RO"/>
            </w:rPr>
            <w:t xml:space="preserve"> emis </w:t>
          </w:r>
          <w:r w:rsidR="00610FFD">
            <w:rPr>
              <w:rFonts w:cs="Arial"/>
              <w:i/>
              <w:lang w:val="ro-RO"/>
            </w:rPr>
            <w:t>de Primăria com. Praid</w:t>
          </w:r>
          <w:r w:rsidRPr="00C710BD">
            <w:rPr>
              <w:rFonts w:cs="Arial"/>
              <w:i/>
              <w:lang w:val="ro-RO"/>
            </w:rPr>
            <w:t>.</w:t>
          </w:r>
        </w:p>
        <w:p w:rsidR="007B51D7" w:rsidRPr="00C710BD" w:rsidRDefault="007B51D7" w:rsidP="007B51D7">
          <w:pPr>
            <w:pStyle w:val="BodyText"/>
            <w:ind w:right="-54"/>
            <w:rPr>
              <w:rFonts w:cs="Arial"/>
              <w:i/>
              <w:lang w:val="ro-RO"/>
            </w:rPr>
          </w:pPr>
          <w:r w:rsidRPr="00C710BD">
            <w:rPr>
              <w:rFonts w:cs="Arial"/>
              <w:i/>
              <w:lang w:val="ro-RO"/>
            </w:rPr>
            <w:t xml:space="preserve"> </w:t>
          </w:r>
          <w:r w:rsidRPr="00C710BD">
            <w:rPr>
              <w:rFonts w:cs="Arial"/>
              <w:lang w:val="ro-RO"/>
            </w:rPr>
            <w:t>2.2.relativa abundenţă a resurselor naturale din zonă, calitatea şi capacitatea regenerativă a acestora:</w:t>
          </w:r>
          <w:r w:rsidRPr="00C710BD">
            <w:rPr>
              <w:rFonts w:cs="Arial"/>
              <w:i/>
              <w:lang w:val="ro-RO"/>
            </w:rPr>
            <w:t xml:space="preserve">- nu este cazul </w:t>
          </w:r>
        </w:p>
        <w:p w:rsidR="007B51D7" w:rsidRPr="00C710BD" w:rsidRDefault="007B51D7" w:rsidP="007B51D7">
          <w:pPr>
            <w:pStyle w:val="BodyText"/>
            <w:ind w:right="-54"/>
            <w:rPr>
              <w:rFonts w:cs="Arial"/>
              <w:lang w:val="ro-RO"/>
            </w:rPr>
          </w:pPr>
          <w:r w:rsidRPr="00C710BD">
            <w:rPr>
              <w:rFonts w:cs="Arial"/>
              <w:i/>
              <w:lang w:val="ro-RO"/>
            </w:rPr>
            <w:t xml:space="preserve"> </w:t>
          </w:r>
          <w:r w:rsidRPr="00C710BD">
            <w:rPr>
              <w:rFonts w:cs="Arial"/>
              <w:lang w:val="ro-RO"/>
            </w:rPr>
            <w:t>2.3.capacitatea de absorbţie a mediului:</w:t>
          </w:r>
        </w:p>
        <w:p w:rsidR="007B51D7" w:rsidRPr="00C710BD" w:rsidRDefault="007B51D7" w:rsidP="007B51D7">
          <w:pPr>
            <w:pStyle w:val="BodyText"/>
            <w:ind w:right="-54"/>
            <w:rPr>
              <w:rFonts w:cs="Arial"/>
              <w:i/>
              <w:lang w:val="ro-RO"/>
            </w:rPr>
          </w:pPr>
          <w:r w:rsidRPr="00C710BD">
            <w:rPr>
              <w:rFonts w:cs="Arial"/>
              <w:i/>
              <w:lang w:val="ro-RO"/>
            </w:rPr>
            <w:t xml:space="preserve">a. </w:t>
          </w:r>
          <w:r w:rsidRPr="00C710BD">
            <w:rPr>
              <w:rFonts w:cs="Arial"/>
              <w:lang w:val="ro-RO"/>
            </w:rPr>
            <w:t>zone</w:t>
          </w:r>
          <w:r w:rsidRPr="00C710BD">
            <w:rPr>
              <w:rFonts w:cs="Arial"/>
              <w:i/>
              <w:lang w:val="ro-RO"/>
            </w:rPr>
            <w:t xml:space="preserve"> </w:t>
          </w:r>
          <w:r w:rsidRPr="00C710BD">
            <w:rPr>
              <w:rFonts w:cs="Arial"/>
              <w:lang w:val="ro-RO"/>
            </w:rPr>
            <w:t>umede</w:t>
          </w:r>
          <w:r w:rsidRPr="00C710BD">
            <w:rPr>
              <w:rFonts w:cs="Arial"/>
              <w:i/>
              <w:lang w:val="ro-RO"/>
            </w:rPr>
            <w:t>: nu este cazul,</w:t>
          </w:r>
        </w:p>
        <w:p w:rsidR="007B51D7" w:rsidRPr="00C710BD" w:rsidRDefault="007B51D7" w:rsidP="007B51D7">
          <w:pPr>
            <w:pStyle w:val="BodyText"/>
            <w:ind w:right="-54"/>
            <w:rPr>
              <w:rFonts w:cs="Arial"/>
              <w:i/>
              <w:lang w:val="ro-RO"/>
            </w:rPr>
          </w:pPr>
          <w:r w:rsidRPr="00C710BD">
            <w:rPr>
              <w:rFonts w:cs="Arial"/>
              <w:i/>
              <w:lang w:val="ro-RO"/>
            </w:rPr>
            <w:t xml:space="preserve">b. </w:t>
          </w:r>
          <w:r w:rsidRPr="00C710BD">
            <w:rPr>
              <w:rFonts w:cs="Arial"/>
              <w:lang w:val="ro-RO"/>
            </w:rPr>
            <w:t>zone</w:t>
          </w:r>
          <w:r w:rsidRPr="00C710BD">
            <w:rPr>
              <w:rFonts w:cs="Arial"/>
              <w:i/>
              <w:lang w:val="ro-RO"/>
            </w:rPr>
            <w:t xml:space="preserve"> </w:t>
          </w:r>
          <w:r w:rsidRPr="00C710BD">
            <w:rPr>
              <w:rFonts w:cs="Arial"/>
              <w:lang w:val="ro-RO"/>
            </w:rPr>
            <w:t>costiere</w:t>
          </w:r>
          <w:r w:rsidRPr="00C710BD">
            <w:rPr>
              <w:rFonts w:cs="Arial"/>
              <w:i/>
              <w:lang w:val="ro-RO"/>
            </w:rPr>
            <w:t>: nu este cazul,</w:t>
          </w:r>
        </w:p>
        <w:p w:rsidR="007B51D7" w:rsidRPr="00C710BD" w:rsidRDefault="007B51D7" w:rsidP="007B51D7">
          <w:pPr>
            <w:pStyle w:val="BodyText"/>
            <w:ind w:right="-54"/>
            <w:rPr>
              <w:rFonts w:cs="Arial"/>
              <w:i/>
              <w:lang w:val="ro-RO"/>
            </w:rPr>
          </w:pPr>
          <w:r w:rsidRPr="00C710BD">
            <w:rPr>
              <w:rFonts w:cs="Arial"/>
              <w:i/>
              <w:lang w:val="ro-RO"/>
            </w:rPr>
            <w:t xml:space="preserve">c. </w:t>
          </w:r>
          <w:r w:rsidRPr="00C710BD">
            <w:rPr>
              <w:rFonts w:cs="Arial"/>
              <w:lang w:val="ro-RO"/>
            </w:rPr>
            <w:t>zone</w:t>
          </w:r>
          <w:r w:rsidRPr="00C710BD">
            <w:rPr>
              <w:rFonts w:cs="Arial"/>
              <w:i/>
              <w:lang w:val="ro-RO"/>
            </w:rPr>
            <w:t xml:space="preserve"> </w:t>
          </w:r>
          <w:r w:rsidRPr="00C710BD">
            <w:rPr>
              <w:rFonts w:cs="Arial"/>
              <w:lang w:val="ro-RO"/>
            </w:rPr>
            <w:t>montane</w:t>
          </w:r>
          <w:r w:rsidRPr="00C710BD">
            <w:rPr>
              <w:rFonts w:cs="Arial"/>
              <w:i/>
              <w:lang w:val="ro-RO"/>
            </w:rPr>
            <w:t xml:space="preserve"> </w:t>
          </w:r>
          <w:r w:rsidRPr="00C710BD">
            <w:rPr>
              <w:rFonts w:cs="Arial"/>
              <w:lang w:val="ro-RO"/>
            </w:rPr>
            <w:t>şi</w:t>
          </w:r>
          <w:r w:rsidRPr="00C710BD">
            <w:rPr>
              <w:rFonts w:cs="Arial"/>
              <w:i/>
              <w:lang w:val="ro-RO"/>
            </w:rPr>
            <w:t xml:space="preserve"> </w:t>
          </w:r>
          <w:r w:rsidRPr="00C710BD">
            <w:rPr>
              <w:rFonts w:cs="Arial"/>
              <w:lang w:val="ro-RO"/>
            </w:rPr>
            <w:t>cele</w:t>
          </w:r>
          <w:r w:rsidRPr="00C710BD">
            <w:rPr>
              <w:rFonts w:cs="Arial"/>
              <w:i/>
              <w:lang w:val="ro-RO"/>
            </w:rPr>
            <w:t xml:space="preserve"> </w:t>
          </w:r>
          <w:r w:rsidRPr="00C710BD">
            <w:rPr>
              <w:rFonts w:cs="Arial"/>
              <w:lang w:val="ro-RO"/>
            </w:rPr>
            <w:t>împădurite</w:t>
          </w:r>
          <w:r w:rsidRPr="00C710BD">
            <w:rPr>
              <w:rFonts w:cs="Arial"/>
              <w:i/>
              <w:lang w:val="ro-RO"/>
            </w:rPr>
            <w:t xml:space="preserve">: nu este cazul </w:t>
          </w:r>
        </w:p>
        <w:p w:rsidR="007B51D7" w:rsidRPr="00C710BD" w:rsidRDefault="007B51D7" w:rsidP="007B51D7">
          <w:pPr>
            <w:pStyle w:val="BodyText"/>
            <w:ind w:right="-54"/>
            <w:rPr>
              <w:rFonts w:cs="Arial"/>
              <w:i/>
              <w:lang w:val="ro-RO"/>
            </w:rPr>
          </w:pPr>
          <w:r w:rsidRPr="00C710BD">
            <w:rPr>
              <w:rFonts w:cs="Arial"/>
              <w:i/>
              <w:lang w:val="ro-RO"/>
            </w:rPr>
            <w:t xml:space="preserve">d. </w:t>
          </w:r>
          <w:r w:rsidRPr="00C710BD">
            <w:rPr>
              <w:rFonts w:cs="Arial"/>
              <w:lang w:val="ro-RO"/>
            </w:rPr>
            <w:t>parcuri</w:t>
          </w:r>
          <w:r w:rsidRPr="00C710BD">
            <w:rPr>
              <w:rFonts w:cs="Arial"/>
              <w:i/>
              <w:lang w:val="ro-RO"/>
            </w:rPr>
            <w:t xml:space="preserve"> </w:t>
          </w:r>
          <w:r w:rsidRPr="00C710BD">
            <w:rPr>
              <w:rFonts w:cs="Arial"/>
              <w:lang w:val="ro-RO"/>
            </w:rPr>
            <w:t>şi</w:t>
          </w:r>
          <w:r w:rsidRPr="00C710BD">
            <w:rPr>
              <w:rFonts w:cs="Arial"/>
              <w:i/>
              <w:lang w:val="ro-RO"/>
            </w:rPr>
            <w:t xml:space="preserve"> </w:t>
          </w:r>
          <w:r w:rsidRPr="00C710BD">
            <w:rPr>
              <w:rFonts w:cs="Arial"/>
              <w:lang w:val="ro-RO"/>
            </w:rPr>
            <w:t>rezervaţii</w:t>
          </w:r>
          <w:r w:rsidRPr="00C710BD">
            <w:rPr>
              <w:rFonts w:cs="Arial"/>
              <w:i/>
              <w:lang w:val="ro-RO"/>
            </w:rPr>
            <w:t xml:space="preserve"> </w:t>
          </w:r>
          <w:r w:rsidRPr="00C710BD">
            <w:rPr>
              <w:rFonts w:cs="Arial"/>
              <w:lang w:val="ro-RO"/>
            </w:rPr>
            <w:t>naturale</w:t>
          </w:r>
          <w:r w:rsidRPr="00C710BD">
            <w:rPr>
              <w:rFonts w:cs="Arial"/>
              <w:i/>
              <w:lang w:val="ro-RO"/>
            </w:rPr>
            <w:t xml:space="preserve"> </w:t>
          </w:r>
          <w:r w:rsidRPr="00C710BD">
            <w:rPr>
              <w:rFonts w:cs="Arial"/>
              <w:lang w:val="ro-RO"/>
            </w:rPr>
            <w:t>ariile</w:t>
          </w:r>
          <w:r w:rsidRPr="00C710BD">
            <w:rPr>
              <w:rFonts w:cs="Arial"/>
              <w:i/>
              <w:lang w:val="ro-RO"/>
            </w:rPr>
            <w:t xml:space="preserve"> </w:t>
          </w:r>
          <w:r w:rsidRPr="00C710BD">
            <w:rPr>
              <w:rFonts w:cs="Arial"/>
              <w:lang w:val="ro-RO"/>
            </w:rPr>
            <w:t>clasificate</w:t>
          </w:r>
          <w:r w:rsidRPr="00C710BD">
            <w:rPr>
              <w:rFonts w:cs="Arial"/>
              <w:i/>
              <w:lang w:val="ro-RO"/>
            </w:rPr>
            <w:t>: nu este cazul,</w:t>
          </w:r>
        </w:p>
        <w:p w:rsidR="007B51D7" w:rsidRPr="00C710BD" w:rsidRDefault="007B51D7" w:rsidP="007B51D7">
          <w:pPr>
            <w:pStyle w:val="BodyText"/>
            <w:ind w:right="-54"/>
            <w:rPr>
              <w:rFonts w:cs="Arial"/>
              <w:i/>
              <w:lang w:val="ro-RO"/>
            </w:rPr>
          </w:pPr>
          <w:r w:rsidRPr="00C710BD">
            <w:rPr>
              <w:rFonts w:cs="Arial"/>
              <w:i/>
              <w:lang w:val="ro-RO"/>
            </w:rPr>
            <w:t>e.</w:t>
          </w:r>
          <w:r w:rsidRPr="00C710BD">
            <w:rPr>
              <w:rFonts w:cs="Arial"/>
              <w:lang w:val="ro-RO"/>
            </w:rPr>
            <w:t xml:space="preserve"> arii</w:t>
          </w:r>
          <w:r w:rsidRPr="00C710BD">
            <w:rPr>
              <w:rFonts w:cs="Arial"/>
              <w:i/>
              <w:lang w:val="ro-RO"/>
            </w:rPr>
            <w:t xml:space="preserve"> </w:t>
          </w:r>
          <w:r w:rsidRPr="00C710BD">
            <w:rPr>
              <w:rFonts w:cs="Arial"/>
              <w:lang w:val="ro-RO"/>
            </w:rPr>
            <w:t>clasificate</w:t>
          </w:r>
          <w:r w:rsidRPr="00C710BD">
            <w:rPr>
              <w:rFonts w:cs="Arial"/>
              <w:i/>
              <w:lang w:val="ro-RO"/>
            </w:rPr>
            <w:t xml:space="preserve"> </w:t>
          </w:r>
          <w:r w:rsidRPr="00C710BD">
            <w:rPr>
              <w:rFonts w:cs="Arial"/>
              <w:lang w:val="ro-RO"/>
            </w:rPr>
            <w:t>sau</w:t>
          </w:r>
          <w:r w:rsidRPr="00C710BD">
            <w:rPr>
              <w:rFonts w:cs="Arial"/>
              <w:i/>
              <w:lang w:val="ro-RO"/>
            </w:rPr>
            <w:t xml:space="preserve"> </w:t>
          </w:r>
          <w:r w:rsidRPr="00C710BD">
            <w:rPr>
              <w:rFonts w:cs="Arial"/>
              <w:lang w:val="ro-RO"/>
            </w:rPr>
            <w:t>zone</w:t>
          </w:r>
          <w:r w:rsidRPr="00C710BD">
            <w:rPr>
              <w:rFonts w:cs="Arial"/>
              <w:i/>
              <w:lang w:val="ro-RO"/>
            </w:rPr>
            <w:t xml:space="preserve"> </w:t>
          </w:r>
          <w:r w:rsidRPr="00C710BD">
            <w:rPr>
              <w:rFonts w:cs="Arial"/>
              <w:lang w:val="ro-RO"/>
            </w:rPr>
            <w:t>protejate</w:t>
          </w:r>
          <w:r w:rsidRPr="00C710BD">
            <w:rPr>
              <w:rFonts w:cs="Arial"/>
              <w:i/>
              <w:lang w:val="ro-RO"/>
            </w:rPr>
            <w:t> : nu sunt</w:t>
          </w:r>
        </w:p>
        <w:p w:rsidR="007B51D7" w:rsidRPr="00C710BD" w:rsidRDefault="007B51D7" w:rsidP="007B51D7">
          <w:pPr>
            <w:pStyle w:val="BodyText"/>
            <w:ind w:right="-54"/>
            <w:rPr>
              <w:rStyle w:val="ln2tlitera"/>
              <w:rFonts w:cs="Arial"/>
              <w:i/>
              <w:lang w:val="ro-RO"/>
            </w:rPr>
          </w:pPr>
          <w:r w:rsidRPr="00C710BD">
            <w:rPr>
              <w:rFonts w:cs="Arial"/>
              <w:i/>
              <w:lang w:val="ro-RO"/>
            </w:rPr>
            <w:t>f.</w:t>
          </w:r>
          <w:r w:rsidRPr="00C710BD">
            <w:rPr>
              <w:rFonts w:cs="Arial"/>
              <w:lang w:val="ro-RO"/>
            </w:rPr>
            <w:t xml:space="preserve"> zone</w:t>
          </w:r>
          <w:r w:rsidRPr="00C710BD">
            <w:rPr>
              <w:rFonts w:cs="Arial"/>
              <w:i/>
              <w:lang w:val="ro-RO"/>
            </w:rPr>
            <w:t xml:space="preserve"> </w:t>
          </w:r>
          <w:r w:rsidRPr="00C710BD">
            <w:rPr>
              <w:rFonts w:cs="Arial"/>
              <w:lang w:val="ro-RO"/>
            </w:rPr>
            <w:t>de</w:t>
          </w:r>
          <w:r w:rsidRPr="00C710BD">
            <w:rPr>
              <w:rFonts w:cs="Arial"/>
              <w:i/>
              <w:lang w:val="ro-RO"/>
            </w:rPr>
            <w:t xml:space="preserve"> </w:t>
          </w:r>
          <w:r w:rsidRPr="00C710BD">
            <w:rPr>
              <w:rFonts w:cs="Arial"/>
              <w:lang w:val="ro-RO"/>
            </w:rPr>
            <w:t>protecţie</w:t>
          </w:r>
          <w:r w:rsidRPr="00C710BD">
            <w:rPr>
              <w:rFonts w:cs="Arial"/>
              <w:i/>
              <w:lang w:val="ro-RO"/>
            </w:rPr>
            <w:t xml:space="preserve"> </w:t>
          </w:r>
          <w:r w:rsidRPr="00C710BD">
            <w:rPr>
              <w:rFonts w:cs="Arial"/>
              <w:lang w:val="ro-RO"/>
            </w:rPr>
            <w:t xml:space="preserve">specială </w:t>
          </w:r>
          <w:r w:rsidRPr="00C710BD">
            <w:rPr>
              <w:rStyle w:val="ln2tlitera"/>
              <w:rFonts w:cs="Arial"/>
              <w:lang w:val="ro-RO"/>
            </w:rPr>
            <w:t xml:space="preserve">mai ales cele desemnate prin Ordonanţa de urgenţă a Guvernului </w:t>
          </w:r>
          <w:r w:rsidRPr="00C710BD">
            <w:rPr>
              <w:rStyle w:val="ln2lnk1"/>
              <w:rFonts w:cs="Arial"/>
              <w:lang w:val="ro-RO"/>
            </w:rPr>
            <w:t>nr. 57/2007</w:t>
          </w:r>
          <w:r w:rsidRPr="00C710BD">
            <w:rPr>
              <w:rStyle w:val="ln2tlitera"/>
              <w:rFonts w:cs="Arial"/>
              <w:lang w:val="ro-RO"/>
            </w:rPr>
            <w:t xml:space="preserve"> privind regimul ariilor naturale protejate, conservarea habitatelor naturale, a florei şi faunei sălbatice, cu modificările şi completările ulterioare:</w:t>
          </w:r>
          <w:r w:rsidRPr="00C710BD">
            <w:rPr>
              <w:rStyle w:val="ln2tlitera"/>
              <w:rFonts w:cs="Arial"/>
              <w:i/>
              <w:lang w:val="ro-RO"/>
            </w:rPr>
            <w:t xml:space="preserve">amplasamentul proiectului nu se află în interiorul ariilor naturale protejate declarate prin acte normative. Din acest motiv proiectul </w:t>
          </w:r>
          <w:r w:rsidR="00610FFD" w:rsidRPr="00610FFD">
            <w:rPr>
              <w:rStyle w:val="ln2tlitera"/>
              <w:rFonts w:cs="Arial"/>
              <w:b/>
              <w:i/>
              <w:lang w:val="ro-RO"/>
            </w:rPr>
            <w:t>nu</w:t>
          </w:r>
          <w:r w:rsidR="00610FFD">
            <w:rPr>
              <w:rStyle w:val="ln2tlitera"/>
              <w:rFonts w:cs="Arial"/>
              <w:i/>
              <w:lang w:val="ro-RO"/>
            </w:rPr>
            <w:t xml:space="preserve"> </w:t>
          </w:r>
          <w:r w:rsidRPr="00C710BD">
            <w:rPr>
              <w:rFonts w:cs="Arial"/>
              <w:b/>
              <w:i/>
              <w:lang w:val="ro-RO"/>
            </w:rPr>
            <w:t>intră</w:t>
          </w:r>
          <w:r w:rsidRPr="00C710BD">
            <w:rPr>
              <w:rFonts w:cs="Arial"/>
              <w:i/>
              <w:lang w:val="ro-RO"/>
            </w:rPr>
            <w:t xml:space="preserve"> sub incidenţa art. 28 din Ordonanţa de urgenţă a Guvernului nr. 57/2007 privind regimul ariilor naturale protejate, conservarea habitatelor naturale, a florei şi faunei sălbatice, cu modificările şi completările ulterioare</w:t>
          </w:r>
          <w:r w:rsidRPr="00C710BD">
            <w:rPr>
              <w:rStyle w:val="ln2tlitera"/>
              <w:rFonts w:cs="Arial"/>
              <w:i/>
              <w:lang w:val="ro-RO"/>
            </w:rPr>
            <w:t>, având în vedere că amplasamentul proiectului se află</w:t>
          </w:r>
          <w:r w:rsidR="00113C5B">
            <w:rPr>
              <w:rStyle w:val="ln2tlitera"/>
              <w:rFonts w:cs="Arial"/>
              <w:i/>
              <w:lang w:val="ro-RO"/>
            </w:rPr>
            <w:t xml:space="preserve"> la limita</w:t>
          </w:r>
          <w:r w:rsidRPr="00C710BD">
            <w:rPr>
              <w:rStyle w:val="ln2tlitera"/>
              <w:rFonts w:cs="Arial"/>
              <w:i/>
              <w:lang w:val="ro-RO"/>
            </w:rPr>
            <w:t xml:space="preserve"> situl</w:t>
          </w:r>
          <w:r w:rsidR="00113C5B">
            <w:rPr>
              <w:rStyle w:val="ln2tlitera"/>
              <w:rFonts w:cs="Arial"/>
              <w:i/>
              <w:lang w:val="ro-RO"/>
            </w:rPr>
            <w:t>ui</w:t>
          </w:r>
          <w:r w:rsidRPr="00C710BD">
            <w:rPr>
              <w:rStyle w:val="ln2tlitera"/>
              <w:rFonts w:cs="Arial"/>
              <w:i/>
              <w:lang w:val="ro-RO"/>
            </w:rPr>
            <w:t xml:space="preserve"> de</w:t>
          </w:r>
          <w:r w:rsidR="00113C5B">
            <w:rPr>
              <w:rStyle w:val="ln2tlitera"/>
              <w:rFonts w:cs="Arial"/>
              <w:i/>
              <w:lang w:val="ro-RO"/>
            </w:rPr>
            <w:t xml:space="preserve"> importanță comunitară ROSCI0297 Dealurile Târnavei Mici-Bicheș</w:t>
          </w:r>
          <w:r w:rsidRPr="00C710BD">
            <w:rPr>
              <w:rStyle w:val="ln2tlitera"/>
              <w:rFonts w:cs="Arial"/>
              <w:i/>
              <w:lang w:val="ro-RO"/>
            </w:rPr>
            <w:t xml:space="preserve"> și la limita ariei de protecție </w:t>
          </w:r>
          <w:r w:rsidR="00610FFD">
            <w:rPr>
              <w:rStyle w:val="ln2tlitera"/>
              <w:rFonts w:cs="Arial"/>
              <w:i/>
              <w:lang w:val="ro-RO"/>
            </w:rPr>
            <w:t>specială avifaunistică ROSPA0028 Dealurile Târnavelor și Valea Nirajului</w:t>
          </w:r>
          <w:r w:rsidRPr="00C710BD">
            <w:rPr>
              <w:rStyle w:val="ln2tlitera"/>
              <w:rFonts w:cs="Arial"/>
              <w:i/>
              <w:lang w:val="ro-RO"/>
            </w:rPr>
            <w:t>.</w:t>
          </w:r>
        </w:p>
        <w:p w:rsidR="007B51D7" w:rsidRPr="00C710BD" w:rsidRDefault="007B51D7" w:rsidP="007B51D7">
          <w:pPr>
            <w:pStyle w:val="BodyText"/>
            <w:ind w:right="-54"/>
            <w:rPr>
              <w:rFonts w:cs="Arial"/>
              <w:i/>
              <w:lang w:val="ro-RO"/>
            </w:rPr>
          </w:pPr>
          <w:r w:rsidRPr="00C710BD">
            <w:rPr>
              <w:rFonts w:cs="Arial"/>
              <w:i/>
              <w:lang w:val="ro-RO"/>
            </w:rPr>
            <w:t>h.</w:t>
          </w:r>
          <w:r w:rsidRPr="00C710BD">
            <w:rPr>
              <w:rFonts w:cs="Arial"/>
              <w:lang w:val="ro-RO"/>
            </w:rPr>
            <w:t>ariile</w:t>
          </w:r>
          <w:r w:rsidRPr="00C710BD">
            <w:rPr>
              <w:rFonts w:cs="Arial"/>
              <w:i/>
              <w:lang w:val="ro-RO"/>
            </w:rPr>
            <w:t xml:space="preserve"> </w:t>
          </w:r>
          <w:r w:rsidRPr="00C710BD">
            <w:rPr>
              <w:rFonts w:cs="Arial"/>
              <w:lang w:val="ro-RO"/>
            </w:rPr>
            <w:t>dens</w:t>
          </w:r>
          <w:r w:rsidRPr="00C710BD">
            <w:rPr>
              <w:rFonts w:cs="Arial"/>
              <w:i/>
              <w:lang w:val="ro-RO"/>
            </w:rPr>
            <w:t xml:space="preserve"> </w:t>
          </w:r>
          <w:r w:rsidRPr="00C710BD">
            <w:rPr>
              <w:rFonts w:cs="Arial"/>
              <w:lang w:val="ro-RO"/>
            </w:rPr>
            <w:t>populate</w:t>
          </w:r>
          <w:r w:rsidRPr="00C710BD">
            <w:rPr>
              <w:rFonts w:cs="Arial"/>
              <w:i/>
              <w:lang w:val="ro-RO"/>
            </w:rPr>
            <w:t>: nu este cazul,</w:t>
          </w:r>
        </w:p>
        <w:p w:rsidR="007B51D7" w:rsidRPr="00C710BD" w:rsidRDefault="007B51D7" w:rsidP="007B51D7">
          <w:pPr>
            <w:pStyle w:val="BodyText"/>
            <w:ind w:right="-54"/>
            <w:rPr>
              <w:rFonts w:cs="Arial"/>
              <w:i/>
              <w:lang w:val="ro-RO"/>
            </w:rPr>
          </w:pPr>
          <w:r w:rsidRPr="00C710BD">
            <w:rPr>
              <w:rFonts w:cs="Arial"/>
              <w:i/>
              <w:lang w:val="ro-RO"/>
            </w:rPr>
            <w:t>i.</w:t>
          </w:r>
          <w:r w:rsidRPr="00C710BD">
            <w:rPr>
              <w:rFonts w:cs="Arial"/>
              <w:lang w:val="ro-RO"/>
            </w:rPr>
            <w:t>peisajele</w:t>
          </w:r>
          <w:r w:rsidRPr="00C710BD">
            <w:rPr>
              <w:rFonts w:cs="Arial"/>
              <w:i/>
              <w:lang w:val="ro-RO"/>
            </w:rPr>
            <w:t xml:space="preserve"> </w:t>
          </w:r>
          <w:r w:rsidRPr="00C710BD">
            <w:rPr>
              <w:rFonts w:cs="Arial"/>
              <w:lang w:val="ro-RO"/>
            </w:rPr>
            <w:t>cu</w:t>
          </w:r>
          <w:r w:rsidRPr="00C710BD">
            <w:rPr>
              <w:rFonts w:cs="Arial"/>
              <w:i/>
              <w:lang w:val="ro-RO"/>
            </w:rPr>
            <w:t xml:space="preserve"> </w:t>
          </w:r>
          <w:r w:rsidRPr="00C710BD">
            <w:rPr>
              <w:rFonts w:cs="Arial"/>
              <w:lang w:val="ro-RO"/>
            </w:rPr>
            <w:t>semnificaţie</w:t>
          </w:r>
          <w:r w:rsidRPr="00C710BD">
            <w:rPr>
              <w:rFonts w:cs="Arial"/>
              <w:i/>
              <w:lang w:val="ro-RO"/>
            </w:rPr>
            <w:t xml:space="preserve"> </w:t>
          </w:r>
          <w:r w:rsidRPr="00C710BD">
            <w:rPr>
              <w:rFonts w:cs="Arial"/>
              <w:lang w:val="ro-RO"/>
            </w:rPr>
            <w:t>istorică</w:t>
          </w:r>
          <w:r w:rsidRPr="00C710BD">
            <w:rPr>
              <w:rFonts w:cs="Arial"/>
              <w:i/>
              <w:lang w:val="ro-RO"/>
            </w:rPr>
            <w:t xml:space="preserve">, </w:t>
          </w:r>
          <w:r w:rsidRPr="00C710BD">
            <w:rPr>
              <w:rFonts w:cs="Arial"/>
              <w:lang w:val="ro-RO"/>
            </w:rPr>
            <w:t>culturală</w:t>
          </w:r>
          <w:r w:rsidRPr="00C710BD">
            <w:rPr>
              <w:rFonts w:cs="Arial"/>
              <w:i/>
              <w:lang w:val="ro-RO"/>
            </w:rPr>
            <w:t xml:space="preserve"> </w:t>
          </w:r>
          <w:r w:rsidRPr="00C710BD">
            <w:rPr>
              <w:rFonts w:cs="Arial"/>
              <w:lang w:val="ro-RO"/>
            </w:rPr>
            <w:t>şi</w:t>
          </w:r>
          <w:r w:rsidRPr="00C710BD">
            <w:rPr>
              <w:rFonts w:cs="Arial"/>
              <w:i/>
              <w:lang w:val="ro-RO"/>
            </w:rPr>
            <w:t xml:space="preserve"> </w:t>
          </w:r>
          <w:r w:rsidRPr="00C710BD">
            <w:rPr>
              <w:rFonts w:cs="Arial"/>
              <w:lang w:val="ro-RO"/>
            </w:rPr>
            <w:t>arheologică</w:t>
          </w:r>
          <w:r w:rsidRPr="00C710BD">
            <w:rPr>
              <w:rFonts w:cs="Arial"/>
              <w:i/>
              <w:lang w:val="ro-RO"/>
            </w:rPr>
            <w:t>: nu este cazul</w:t>
          </w:r>
        </w:p>
        <w:p w:rsidR="007B51D7" w:rsidRPr="00C710BD" w:rsidRDefault="007B51D7" w:rsidP="007B51D7">
          <w:pPr>
            <w:pStyle w:val="Default"/>
            <w:rPr>
              <w:lang w:val="ro-RO"/>
            </w:rPr>
          </w:pPr>
        </w:p>
        <w:p w:rsidR="007B51D7" w:rsidRPr="00C710BD" w:rsidRDefault="007B51D7" w:rsidP="007B51D7">
          <w:pPr>
            <w:pStyle w:val="BodyText"/>
            <w:ind w:left="360" w:right="-54"/>
            <w:rPr>
              <w:rFonts w:cs="Arial"/>
              <w:b/>
              <w:bCs/>
              <w:lang w:val="ro-RO"/>
            </w:rPr>
          </w:pPr>
          <w:r w:rsidRPr="00C710BD">
            <w:rPr>
              <w:rFonts w:cs="Arial"/>
              <w:b/>
              <w:bCs/>
              <w:lang w:val="ro-RO"/>
            </w:rPr>
            <w:t>3.Caracteristicile impactului potenţial:</w:t>
          </w:r>
        </w:p>
        <w:p w:rsidR="007B51D7" w:rsidRPr="00C710BD" w:rsidRDefault="007B51D7" w:rsidP="007B51D7">
          <w:pPr>
            <w:pStyle w:val="BodyText"/>
            <w:ind w:right="-54"/>
            <w:rPr>
              <w:rFonts w:cs="Arial"/>
              <w:lang w:val="ro-RO"/>
            </w:rPr>
          </w:pPr>
          <w:r w:rsidRPr="00C710BD">
            <w:rPr>
              <w:rFonts w:cs="Arial"/>
              <w:lang w:val="ro-RO"/>
            </w:rPr>
            <w:t xml:space="preserve">În raport cu criteriile stabilite mai sus la pct. 1 şi 2 </w:t>
          </w:r>
          <w:r w:rsidRPr="00C710BD">
            <w:rPr>
              <w:rFonts w:cs="Arial"/>
              <w:b/>
              <w:lang w:val="ro-RO"/>
            </w:rPr>
            <w:t>nu au fost identificate efecte semnificative</w:t>
          </w:r>
          <w:r w:rsidRPr="00C710BD">
            <w:rPr>
              <w:rFonts w:cs="Arial"/>
              <w:lang w:val="ro-RO"/>
            </w:rPr>
            <w:t xml:space="preserve"> posibile, astfel:</w:t>
          </w:r>
        </w:p>
        <w:p w:rsidR="007B51D7" w:rsidRPr="00C710BD" w:rsidRDefault="007B51D7" w:rsidP="007B51D7">
          <w:pPr>
            <w:pStyle w:val="BodyText"/>
            <w:ind w:right="-54"/>
            <w:rPr>
              <w:rFonts w:cs="Arial"/>
              <w:lang w:val="ro-RO"/>
            </w:rPr>
          </w:pPr>
          <w:r w:rsidRPr="00C710BD">
            <w:rPr>
              <w:rFonts w:cs="Arial"/>
              <w:lang w:val="ro-RO"/>
            </w:rPr>
            <w:t>a.</w:t>
          </w:r>
          <w:r w:rsidRPr="00C710BD">
            <w:rPr>
              <w:rFonts w:cs="Arial"/>
              <w:i/>
              <w:lang w:val="ro-RO"/>
            </w:rPr>
            <w:t xml:space="preserve"> </w:t>
          </w:r>
          <w:r w:rsidRPr="00C710BD">
            <w:rPr>
              <w:rFonts w:cs="Arial"/>
              <w:lang w:val="ro-RO"/>
            </w:rPr>
            <w:t>extinderea impactului :</w:t>
          </w:r>
        </w:p>
        <w:p w:rsidR="007B51D7" w:rsidRPr="00C710BD" w:rsidRDefault="007B51D7" w:rsidP="007B51D7">
          <w:pPr>
            <w:pStyle w:val="BodyText"/>
            <w:ind w:right="-54"/>
            <w:rPr>
              <w:rFonts w:cs="Arial"/>
              <w:i/>
              <w:lang w:val="ro-RO"/>
            </w:rPr>
          </w:pPr>
          <w:r w:rsidRPr="00C710BD">
            <w:rPr>
              <w:rFonts w:cs="Arial"/>
              <w:i/>
              <w:lang w:val="ro-RO"/>
            </w:rPr>
            <w:t xml:space="preserve">- aria geografică: redusă, </w:t>
          </w:r>
          <w:r w:rsidR="00113C5B">
            <w:rPr>
              <w:rFonts w:cs="Arial"/>
              <w:i/>
              <w:lang w:val="ro-RO"/>
            </w:rPr>
            <w:t>a in</w:t>
          </w:r>
          <w:r w:rsidRPr="00C710BD">
            <w:rPr>
              <w:rFonts w:cs="Arial"/>
              <w:i/>
              <w:lang w:val="ro-RO"/>
            </w:rPr>
            <w:t>travil</w:t>
          </w:r>
          <w:r w:rsidR="00113C5B">
            <w:rPr>
              <w:rFonts w:cs="Arial"/>
              <w:i/>
              <w:lang w:val="ro-RO"/>
            </w:rPr>
            <w:t>anului comunei Praid</w:t>
          </w:r>
          <w:r w:rsidRPr="00C710BD">
            <w:rPr>
              <w:rFonts w:cs="Arial"/>
              <w:i/>
              <w:lang w:val="ro-RO"/>
            </w:rPr>
            <w:t xml:space="preserve">. </w:t>
          </w:r>
        </w:p>
        <w:p w:rsidR="007B51D7" w:rsidRPr="00C710BD" w:rsidRDefault="007B51D7" w:rsidP="007B51D7">
          <w:pPr>
            <w:pStyle w:val="BodyText"/>
            <w:ind w:right="-54"/>
            <w:rPr>
              <w:rFonts w:cs="Arial"/>
              <w:i/>
              <w:lang w:val="ro-RO"/>
            </w:rPr>
          </w:pPr>
          <w:r w:rsidRPr="00C710BD">
            <w:rPr>
              <w:rFonts w:cs="Arial"/>
              <w:i/>
              <w:lang w:val="ro-RO"/>
            </w:rPr>
            <w:t>- numărul persoanelor afectate: prin realizarea proiectului nu vor fi persoane afectate negativ.</w:t>
          </w:r>
        </w:p>
        <w:p w:rsidR="007B51D7" w:rsidRPr="00C710BD" w:rsidRDefault="007B51D7" w:rsidP="007B51D7">
          <w:pPr>
            <w:pStyle w:val="BodyText"/>
            <w:ind w:right="-54"/>
            <w:rPr>
              <w:rFonts w:cs="Arial"/>
              <w:i/>
              <w:lang w:val="ro-RO"/>
            </w:rPr>
          </w:pPr>
          <w:r w:rsidRPr="00C710BD">
            <w:rPr>
              <w:rFonts w:cs="Arial"/>
              <w:lang w:val="ro-RO"/>
            </w:rPr>
            <w:t>b.</w:t>
          </w:r>
          <w:r w:rsidRPr="00C710BD">
            <w:rPr>
              <w:rFonts w:cs="Arial"/>
              <w:i/>
              <w:lang w:val="ro-RO"/>
            </w:rPr>
            <w:t xml:space="preserve"> </w:t>
          </w:r>
          <w:r w:rsidRPr="00C710BD">
            <w:rPr>
              <w:rFonts w:cs="Arial"/>
              <w:lang w:val="ro-RO"/>
            </w:rPr>
            <w:t>natura transfrontieră a impactului</w:t>
          </w:r>
          <w:r w:rsidRPr="00C710BD">
            <w:rPr>
              <w:rFonts w:cs="Arial"/>
              <w:i/>
              <w:lang w:val="ro-RO"/>
            </w:rPr>
            <w:t>: nu este cazul,</w:t>
          </w:r>
        </w:p>
        <w:p w:rsidR="007B51D7" w:rsidRPr="00C710BD" w:rsidRDefault="007B51D7" w:rsidP="007B51D7">
          <w:pPr>
            <w:pStyle w:val="BodyText"/>
            <w:ind w:right="-54"/>
            <w:rPr>
              <w:rFonts w:cs="Arial"/>
              <w:i/>
              <w:lang w:val="ro-RO"/>
            </w:rPr>
          </w:pPr>
          <w:r w:rsidRPr="00C710BD">
            <w:rPr>
              <w:rFonts w:cs="Arial"/>
              <w:lang w:val="ro-RO"/>
            </w:rPr>
            <w:t>c. mărimea şi complexitatea impactului</w:t>
          </w:r>
          <w:r w:rsidRPr="00C710BD">
            <w:rPr>
              <w:rFonts w:cs="Arial"/>
              <w:i/>
              <w:lang w:val="ro-RO"/>
            </w:rPr>
            <w:t>:</w:t>
          </w:r>
        </w:p>
        <w:p w:rsidR="007B51D7" w:rsidRPr="00C710BD" w:rsidRDefault="007B51D7" w:rsidP="007B51D7">
          <w:pPr>
            <w:pStyle w:val="BodyText"/>
            <w:ind w:right="-54"/>
            <w:rPr>
              <w:rFonts w:cs="Arial"/>
              <w:i/>
              <w:lang w:val="ro-RO"/>
            </w:rPr>
          </w:pPr>
          <w:r w:rsidRPr="00C710BD">
            <w:rPr>
              <w:rFonts w:cs="Arial"/>
              <w:i/>
              <w:lang w:val="ro-RO"/>
            </w:rPr>
            <w:t xml:space="preserve"> -</w:t>
          </w:r>
          <w:r w:rsidRPr="00C710BD">
            <w:rPr>
              <w:rFonts w:cs="Arial"/>
              <w:lang w:val="ro-RO"/>
            </w:rPr>
            <w:t>în perioada realizării proiectului</w:t>
          </w:r>
          <w:r w:rsidRPr="00C710BD">
            <w:rPr>
              <w:rFonts w:cs="Arial"/>
              <w:i/>
              <w:lang w:val="ro-RO"/>
            </w:rPr>
            <w:t>: vor rezulta deşeuri, care vor fi gestionate conform pct. 1.d.</w:t>
          </w:r>
        </w:p>
        <w:p w:rsidR="007B51D7" w:rsidRPr="00C710BD" w:rsidRDefault="007B51D7" w:rsidP="007B51D7">
          <w:pPr>
            <w:pStyle w:val="BodyText"/>
            <w:ind w:right="-54"/>
            <w:rPr>
              <w:rFonts w:cs="Arial"/>
              <w:i/>
              <w:lang w:val="ro-RO"/>
            </w:rPr>
          </w:pPr>
          <w:r w:rsidRPr="00C710BD">
            <w:rPr>
              <w:rFonts w:cs="Arial"/>
              <w:lang w:val="ro-RO"/>
            </w:rPr>
            <w:t>d. probabilitatea impactului</w:t>
          </w:r>
          <w:r w:rsidRPr="00C710BD">
            <w:rPr>
              <w:rFonts w:cs="Arial"/>
              <w:i/>
              <w:lang w:val="ro-RO"/>
            </w:rPr>
            <w:t>: mică</w:t>
          </w:r>
        </w:p>
        <w:p w:rsidR="007B51D7" w:rsidRPr="00C710BD" w:rsidRDefault="007B51D7" w:rsidP="007B51D7">
          <w:pPr>
            <w:pStyle w:val="BodyText"/>
            <w:ind w:right="-54"/>
            <w:rPr>
              <w:rFonts w:cs="Arial"/>
              <w:i/>
              <w:lang w:val="ro-RO"/>
            </w:rPr>
          </w:pPr>
          <w:r w:rsidRPr="00C710BD">
            <w:rPr>
              <w:rFonts w:cs="Arial"/>
              <w:lang w:val="ro-RO"/>
            </w:rPr>
            <w:t>e. durata, frecvenţa şi reversibilitatea impactului</w:t>
          </w:r>
          <w:r w:rsidRPr="00C710BD">
            <w:rPr>
              <w:rFonts w:cs="Arial"/>
              <w:i/>
              <w:lang w:val="ro-RO"/>
            </w:rPr>
            <w:t xml:space="preserve">: </w:t>
          </w:r>
        </w:p>
        <w:p w:rsidR="007B51D7" w:rsidRDefault="007B51D7" w:rsidP="007B51D7">
          <w:pPr>
            <w:pStyle w:val="BodyText"/>
            <w:ind w:right="-54" w:firstLine="720"/>
            <w:rPr>
              <w:rFonts w:cs="Arial"/>
              <w:b/>
              <w:lang w:val="ro-RO"/>
            </w:rPr>
          </w:pPr>
          <w:r w:rsidRPr="00C710BD">
            <w:rPr>
              <w:rFonts w:cs="Arial"/>
              <w:i/>
              <w:lang w:val="ro-RO"/>
            </w:rPr>
            <w:t>Impact de scurtă durată, numai în timpul executării lucrărilor de execuţie. Nu rezultă impact remanent.</w:t>
          </w:r>
          <w:r w:rsidRPr="00C710BD">
            <w:rPr>
              <w:rFonts w:cs="Arial"/>
              <w:b/>
              <w:lang w:val="ro-RO"/>
            </w:rPr>
            <w:t xml:space="preserve">  </w:t>
          </w:r>
        </w:p>
        <w:p w:rsidR="007B51D7" w:rsidRPr="00C710BD" w:rsidRDefault="007B51D7" w:rsidP="00113C5B">
          <w:pPr>
            <w:pStyle w:val="BodyText"/>
            <w:ind w:right="-54"/>
            <w:rPr>
              <w:rFonts w:cs="Arial"/>
              <w:i/>
              <w:lang w:val="ro-RO"/>
            </w:rPr>
          </w:pPr>
        </w:p>
        <w:p w:rsidR="007B51D7" w:rsidRPr="00C710BD" w:rsidRDefault="007B51D7" w:rsidP="007B51D7">
          <w:pPr>
            <w:autoSpaceDE w:val="0"/>
            <w:autoSpaceDN w:val="0"/>
            <w:adjustRightInd w:val="0"/>
            <w:spacing w:after="0" w:line="240" w:lineRule="auto"/>
            <w:jc w:val="both"/>
            <w:rPr>
              <w:rFonts w:ascii="Arial" w:hAnsi="Arial" w:cs="Arial"/>
              <w:b/>
              <w:sz w:val="24"/>
              <w:szCs w:val="24"/>
              <w:lang w:val="ro-RO"/>
            </w:rPr>
          </w:pPr>
          <w:r w:rsidRPr="00C710BD">
            <w:rPr>
              <w:rFonts w:ascii="Arial" w:hAnsi="Arial" w:cs="Arial"/>
              <w:b/>
              <w:sz w:val="24"/>
              <w:szCs w:val="24"/>
              <w:lang w:val="ro-RO"/>
            </w:rPr>
            <w:t>Condiţiile de realizare a proiectului:</w:t>
          </w:r>
        </w:p>
        <w:p w:rsidR="007B51D7" w:rsidRPr="00C710BD" w:rsidRDefault="007B51D7" w:rsidP="007B51D7">
          <w:pPr>
            <w:pStyle w:val="BodyText"/>
            <w:ind w:right="-54" w:firstLine="720"/>
            <w:rPr>
              <w:rFonts w:cs="Arial"/>
              <w:lang w:val="ro-RO"/>
            </w:rPr>
          </w:pPr>
          <w:r w:rsidRPr="00C710BD">
            <w:rPr>
              <w:rFonts w:cs="Arial"/>
              <w:lang w:val="ro-RO"/>
            </w:rPr>
            <w:t xml:space="preserve"> a. Evitarea poluării solului şi a mediului acvatic cu produse petroliere în urma înlocuirii conductei, a pierderilor de carburanţi de la mijloacele de transport şi de la utilajele folosite în timpul executării lucrărilor de înlocuire</w:t>
          </w:r>
        </w:p>
        <w:p w:rsidR="007B51D7" w:rsidRPr="00C710BD" w:rsidRDefault="007B51D7" w:rsidP="007B51D7">
          <w:pPr>
            <w:spacing w:after="0"/>
            <w:ind w:right="-54" w:firstLine="720"/>
            <w:jc w:val="both"/>
            <w:rPr>
              <w:rFonts w:ascii="Arial" w:hAnsi="Arial" w:cs="Arial"/>
              <w:sz w:val="24"/>
              <w:szCs w:val="24"/>
              <w:lang w:val="ro-RO"/>
            </w:rPr>
          </w:pPr>
          <w:r w:rsidRPr="00C710BD">
            <w:rPr>
              <w:rFonts w:ascii="Arial" w:hAnsi="Arial" w:cs="Arial"/>
              <w:sz w:val="24"/>
              <w:szCs w:val="24"/>
              <w:lang w:val="ro-RO"/>
            </w:rPr>
            <w:lastRenderedPageBreak/>
            <w:t>În scopul garantării evitării poluării accidentale a mediului aveţi obligaţia ca să aveţi în dotare materiale absorbante pentru produse petroliere.</w:t>
          </w:r>
        </w:p>
        <w:p w:rsidR="007B51D7" w:rsidRPr="00C710BD" w:rsidRDefault="007B51D7" w:rsidP="007B51D7">
          <w:pPr>
            <w:pStyle w:val="BodyText"/>
            <w:ind w:right="-54" w:firstLine="720"/>
            <w:rPr>
              <w:rFonts w:cs="Arial"/>
              <w:lang w:val="ro-RO"/>
            </w:rPr>
          </w:pPr>
          <w:r w:rsidRPr="00C710BD">
            <w:rPr>
              <w:rFonts w:cs="Arial"/>
              <w:lang w:val="ro-RO"/>
            </w:rPr>
            <w:t xml:space="preserve"> b. Este interzisă afectarea terenurilor în afara amplasamentelor autorizate pentru realizarea lucrărilor de investiţii, prin:</w:t>
          </w:r>
        </w:p>
        <w:p w:rsidR="007B51D7" w:rsidRPr="00C710BD" w:rsidRDefault="007B51D7" w:rsidP="007B51D7">
          <w:pPr>
            <w:numPr>
              <w:ilvl w:val="0"/>
              <w:numId w:val="63"/>
            </w:numPr>
            <w:suppressAutoHyphens/>
            <w:spacing w:after="0" w:line="240" w:lineRule="auto"/>
            <w:ind w:left="1004" w:right="-54" w:hanging="1004"/>
            <w:jc w:val="both"/>
            <w:rPr>
              <w:rFonts w:ascii="Arial" w:hAnsi="Arial" w:cs="Arial"/>
              <w:sz w:val="24"/>
              <w:szCs w:val="24"/>
              <w:lang w:val="ro-RO"/>
            </w:rPr>
          </w:pPr>
          <w:r w:rsidRPr="00C710BD">
            <w:rPr>
              <w:rFonts w:ascii="Arial" w:hAnsi="Arial" w:cs="Arial"/>
              <w:sz w:val="24"/>
              <w:szCs w:val="24"/>
              <w:lang w:val="ro-RO"/>
            </w:rPr>
            <w:t>abandonarea, înlăturarea sau eliminarea deşeurilor în locuri neautorizate;</w:t>
          </w:r>
        </w:p>
        <w:p w:rsidR="007B51D7" w:rsidRPr="00C710BD" w:rsidRDefault="007B51D7" w:rsidP="007B51D7">
          <w:pPr>
            <w:numPr>
              <w:ilvl w:val="0"/>
              <w:numId w:val="63"/>
            </w:numPr>
            <w:suppressAutoHyphens/>
            <w:spacing w:after="0" w:line="240" w:lineRule="auto"/>
            <w:ind w:left="640" w:right="-54" w:hanging="360"/>
            <w:jc w:val="both"/>
            <w:rPr>
              <w:rFonts w:ascii="Arial" w:hAnsi="Arial" w:cs="Arial"/>
              <w:sz w:val="24"/>
              <w:szCs w:val="24"/>
              <w:lang w:val="ro-RO"/>
            </w:rPr>
          </w:pPr>
          <w:r w:rsidRPr="00C710BD">
            <w:rPr>
              <w:rFonts w:ascii="Arial" w:hAnsi="Arial" w:cs="Arial"/>
              <w:sz w:val="24"/>
              <w:szCs w:val="24"/>
              <w:lang w:val="ro-RO"/>
            </w:rPr>
            <w:t>staţionarea mijloacelor de transport în afara terenurilor desemnate în acest scop</w:t>
          </w:r>
        </w:p>
        <w:p w:rsidR="007B51D7" w:rsidRPr="00C710BD" w:rsidRDefault="007B51D7" w:rsidP="007B51D7">
          <w:pPr>
            <w:numPr>
              <w:ilvl w:val="0"/>
              <w:numId w:val="63"/>
            </w:numPr>
            <w:suppressAutoHyphens/>
            <w:spacing w:after="0" w:line="240" w:lineRule="auto"/>
            <w:ind w:left="640" w:right="-54" w:hanging="360"/>
            <w:jc w:val="both"/>
            <w:rPr>
              <w:rFonts w:ascii="Arial" w:hAnsi="Arial" w:cs="Arial"/>
              <w:sz w:val="24"/>
              <w:szCs w:val="24"/>
              <w:lang w:val="ro-RO"/>
            </w:rPr>
          </w:pPr>
          <w:r w:rsidRPr="00C710BD">
            <w:rPr>
              <w:rFonts w:ascii="Arial" w:hAnsi="Arial" w:cs="Arial"/>
              <w:sz w:val="24"/>
              <w:szCs w:val="24"/>
              <w:lang w:val="ro-RO"/>
            </w:rPr>
            <w:t>distrugerea sau degradarea, prin orice mijloace, a vegetaţiei ierboase sau lemnoase;</w:t>
          </w:r>
        </w:p>
        <w:p w:rsidR="007B51D7" w:rsidRPr="00C710BD" w:rsidRDefault="007B51D7" w:rsidP="007B51D7">
          <w:pPr>
            <w:spacing w:after="0"/>
            <w:ind w:left="720" w:right="-54"/>
            <w:jc w:val="both"/>
            <w:rPr>
              <w:rFonts w:ascii="Arial" w:hAnsi="Arial" w:cs="Arial"/>
              <w:sz w:val="24"/>
              <w:szCs w:val="24"/>
              <w:lang w:val="ro-RO"/>
            </w:rPr>
          </w:pPr>
          <w:r w:rsidRPr="00C710BD">
            <w:rPr>
              <w:rFonts w:ascii="Arial" w:hAnsi="Arial" w:cs="Arial"/>
              <w:sz w:val="24"/>
              <w:szCs w:val="24"/>
              <w:lang w:val="ro-RO"/>
            </w:rPr>
            <w:t>c. Utilizarea materiilor prime numai din surse autorizate.</w:t>
          </w:r>
        </w:p>
        <w:p w:rsidR="007B51D7" w:rsidRPr="00C710BD" w:rsidRDefault="007B51D7" w:rsidP="007B51D7">
          <w:pPr>
            <w:spacing w:after="0"/>
            <w:ind w:right="-54" w:firstLine="720"/>
            <w:jc w:val="both"/>
            <w:rPr>
              <w:rFonts w:ascii="Arial" w:hAnsi="Arial" w:cs="Arial"/>
              <w:sz w:val="24"/>
              <w:szCs w:val="24"/>
              <w:lang w:val="ro-RO"/>
            </w:rPr>
          </w:pPr>
          <w:r w:rsidRPr="00C710BD">
            <w:rPr>
              <w:rFonts w:ascii="Arial" w:hAnsi="Arial" w:cs="Arial"/>
              <w:sz w:val="24"/>
              <w:szCs w:val="24"/>
              <w:lang w:val="ro-RO"/>
            </w:rPr>
            <w:t>d. Refacerea mediului şi readucerea în starea iniţială a suprafeţelor afectate prin realizarea proiectului.</w:t>
          </w:r>
        </w:p>
        <w:p w:rsidR="007B51D7" w:rsidRPr="00C710BD" w:rsidRDefault="007B51D7" w:rsidP="007B51D7">
          <w:pPr>
            <w:spacing w:after="0" w:line="259" w:lineRule="auto"/>
            <w:ind w:firstLine="90"/>
            <w:jc w:val="both"/>
            <w:rPr>
              <w:rFonts w:ascii="Arial" w:hAnsi="Arial" w:cs="Arial"/>
              <w:sz w:val="24"/>
              <w:szCs w:val="24"/>
              <w:lang w:val="ro-RO"/>
            </w:rPr>
          </w:pPr>
          <w:r w:rsidRPr="00C710BD">
            <w:rPr>
              <w:rFonts w:ascii="Arial" w:hAnsi="Arial" w:cs="Arial"/>
              <w:sz w:val="24"/>
              <w:szCs w:val="24"/>
              <w:lang w:val="ro-RO"/>
            </w:rPr>
            <w:t xml:space="preserve">         e. Nivelul de zgomot rezultat în urma desfăşurării activităţii, va respecta prevederile SR ISO nr. 1996/2-08 şi SR 10009/2017.</w:t>
          </w:r>
        </w:p>
        <w:p w:rsidR="007B51D7" w:rsidRPr="00C710BD" w:rsidRDefault="007B51D7" w:rsidP="007B51D7">
          <w:pPr>
            <w:spacing w:after="0"/>
            <w:ind w:right="-54"/>
            <w:jc w:val="both"/>
            <w:rPr>
              <w:rFonts w:ascii="Arial" w:hAnsi="Arial" w:cs="Arial"/>
              <w:sz w:val="24"/>
              <w:szCs w:val="24"/>
              <w:lang w:val="ro-RO"/>
            </w:rPr>
          </w:pPr>
          <w:r w:rsidRPr="00C710BD">
            <w:rPr>
              <w:rFonts w:ascii="Arial" w:hAnsi="Arial" w:cs="Arial"/>
              <w:sz w:val="24"/>
              <w:szCs w:val="24"/>
              <w:lang w:val="ro-RO"/>
            </w:rPr>
            <w:tab/>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7B51D7" w:rsidRPr="00295E87" w:rsidRDefault="00295E87" w:rsidP="007B51D7">
          <w:pPr>
            <w:spacing w:after="0"/>
            <w:ind w:right="-54" w:firstLine="720"/>
            <w:jc w:val="both"/>
            <w:rPr>
              <w:rFonts w:ascii="Arial" w:hAnsi="Arial" w:cs="Arial"/>
              <w:sz w:val="24"/>
              <w:szCs w:val="24"/>
              <w:lang w:val="ro-RO"/>
            </w:rPr>
          </w:pPr>
          <w:r>
            <w:rPr>
              <w:rFonts w:ascii="Arial" w:hAnsi="Arial" w:cs="Arial"/>
              <w:sz w:val="24"/>
              <w:szCs w:val="24"/>
              <w:lang w:val="ro-RO"/>
            </w:rPr>
            <w:t>g. Respectarea condițiilor impuse de Avizului de Gospodărire a Apelor nr. 247/05.09.2017.</w:t>
          </w:r>
        </w:p>
        <w:p w:rsidR="007B51D7" w:rsidRPr="00C710BD" w:rsidRDefault="007B51D7" w:rsidP="007B51D7">
          <w:pPr>
            <w:spacing w:after="0"/>
            <w:ind w:right="-54"/>
            <w:jc w:val="both"/>
            <w:rPr>
              <w:rFonts w:ascii="Arial" w:hAnsi="Arial" w:cs="Arial"/>
              <w:sz w:val="24"/>
              <w:szCs w:val="24"/>
              <w:lang w:val="ro-RO"/>
            </w:rPr>
          </w:pPr>
          <w:r w:rsidRPr="00C710BD">
            <w:rPr>
              <w:rFonts w:ascii="Arial" w:hAnsi="Arial" w:cs="Arial"/>
              <w:sz w:val="24"/>
              <w:szCs w:val="24"/>
              <w:lang w:val="ro-RO"/>
            </w:rPr>
            <w:tab/>
            <w:t>h.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753675" w:rsidRPr="00113C5B" w:rsidRDefault="007B51D7" w:rsidP="00113C5B">
          <w:pPr>
            <w:spacing w:after="0" w:line="240" w:lineRule="auto"/>
            <w:jc w:val="both"/>
            <w:rPr>
              <w:rFonts w:ascii="Arial" w:hAnsi="Arial" w:cs="Arial"/>
              <w:sz w:val="24"/>
              <w:szCs w:val="24"/>
              <w:lang w:val="ro-RO"/>
            </w:rPr>
          </w:pPr>
          <w:r w:rsidRPr="00C710BD">
            <w:rPr>
              <w:rFonts w:ascii="Arial" w:hAnsi="Arial" w:cs="Arial"/>
              <w:sz w:val="24"/>
              <w:szCs w:val="24"/>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sdtContent>
    </w:sdt>
    <w:p w:rsidR="00595382" w:rsidRPr="00447422" w:rsidRDefault="0012707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2707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37E7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113C5B" w:rsidRPr="00C710BD" w:rsidRDefault="00127076" w:rsidP="00113C5B">
          <w:pPr>
            <w:spacing w:after="0"/>
            <w:jc w:val="both"/>
            <w:rPr>
              <w:rFonts w:ascii="Arial" w:hAnsi="Arial" w:cs="Arial"/>
              <w:b/>
              <w:sz w:val="24"/>
              <w:szCs w:val="24"/>
              <w:lang w:val="ro-RO"/>
            </w:rPr>
          </w:pPr>
          <w:r>
            <w:rPr>
              <w:rFonts w:ascii="Arial" w:hAnsi="Arial" w:cs="Arial"/>
              <w:b/>
              <w:bCs/>
              <w:sz w:val="24"/>
              <w:szCs w:val="24"/>
              <w:lang w:val="ro-RO"/>
            </w:rPr>
            <w:t xml:space="preserve">   </w:t>
          </w:r>
          <w:r w:rsidR="00113C5B" w:rsidRPr="00C710BD">
            <w:rPr>
              <w:rFonts w:ascii="Arial" w:hAnsi="Arial" w:cs="Arial"/>
              <w:b/>
              <w:sz w:val="24"/>
              <w:szCs w:val="24"/>
              <w:lang w:val="ro-RO"/>
            </w:rPr>
            <w:t xml:space="preserve">DIRECTOR EXECUTIV,                                                     </w:t>
          </w:r>
          <w:r w:rsidR="00113C5B" w:rsidRPr="00C710BD">
            <w:rPr>
              <w:rFonts w:ascii="Arial" w:hAnsi="Arial" w:cs="Arial"/>
              <w:b/>
              <w:sz w:val="24"/>
              <w:szCs w:val="24"/>
              <w:lang w:val="ro-RO"/>
            </w:rPr>
            <w:tab/>
          </w:r>
          <w:r w:rsidR="00113C5B" w:rsidRPr="00C710BD">
            <w:rPr>
              <w:rFonts w:ascii="Arial" w:hAnsi="Arial" w:cs="Arial"/>
              <w:b/>
              <w:sz w:val="24"/>
              <w:szCs w:val="24"/>
              <w:lang w:val="ro-RO"/>
            </w:rPr>
            <w:tab/>
            <w:t>ŞEF SERVICIU AAA</w:t>
          </w:r>
        </w:p>
        <w:p w:rsidR="00113C5B" w:rsidRPr="00C710BD" w:rsidRDefault="00113C5B" w:rsidP="00113C5B">
          <w:pPr>
            <w:autoSpaceDE w:val="0"/>
            <w:autoSpaceDN w:val="0"/>
            <w:adjustRightInd w:val="0"/>
            <w:rPr>
              <w:rFonts w:ascii="Arial" w:hAnsi="Arial" w:cs="Arial"/>
              <w:sz w:val="24"/>
              <w:szCs w:val="24"/>
              <w:lang w:val="ro-RO"/>
            </w:rPr>
          </w:pPr>
          <w:r w:rsidRPr="00C710BD">
            <w:rPr>
              <w:rFonts w:ascii="Arial" w:hAnsi="Arial" w:cs="Arial"/>
              <w:sz w:val="24"/>
              <w:szCs w:val="24"/>
              <w:lang w:val="ro-RO"/>
            </w:rPr>
            <w:t xml:space="preserve">DOMOKOS László József  </w:t>
          </w:r>
          <w:r w:rsidRPr="00C710BD">
            <w:rPr>
              <w:rFonts w:ascii="Arial" w:hAnsi="Arial" w:cs="Arial"/>
              <w:sz w:val="24"/>
              <w:szCs w:val="24"/>
              <w:lang w:val="ro-RO"/>
            </w:rPr>
            <w:tab/>
          </w:r>
          <w:r w:rsidRPr="00C710BD">
            <w:rPr>
              <w:rFonts w:ascii="Arial" w:hAnsi="Arial" w:cs="Arial"/>
              <w:sz w:val="24"/>
              <w:szCs w:val="24"/>
              <w:lang w:val="ro-RO"/>
            </w:rPr>
            <w:tab/>
          </w:r>
          <w:r w:rsidRPr="00C710BD">
            <w:rPr>
              <w:rFonts w:ascii="Arial" w:hAnsi="Arial" w:cs="Arial"/>
              <w:sz w:val="24"/>
              <w:szCs w:val="24"/>
              <w:lang w:val="ro-RO"/>
            </w:rPr>
            <w:tab/>
          </w:r>
          <w:r w:rsidRPr="00C710BD">
            <w:rPr>
              <w:rFonts w:ascii="Arial" w:hAnsi="Arial" w:cs="Arial"/>
              <w:sz w:val="24"/>
              <w:szCs w:val="24"/>
              <w:lang w:val="ro-RO"/>
            </w:rPr>
            <w:tab/>
          </w:r>
          <w:r w:rsidRPr="00C710BD">
            <w:rPr>
              <w:rFonts w:ascii="Arial" w:hAnsi="Arial" w:cs="Arial"/>
              <w:sz w:val="24"/>
              <w:szCs w:val="24"/>
              <w:lang w:val="ro-RO"/>
            </w:rPr>
            <w:tab/>
          </w:r>
          <w:r w:rsidRPr="00C710BD">
            <w:rPr>
              <w:rFonts w:ascii="Arial" w:hAnsi="Arial" w:cs="Arial"/>
              <w:sz w:val="24"/>
              <w:szCs w:val="24"/>
              <w:lang w:val="ro-RO"/>
            </w:rPr>
            <w:tab/>
            <w:t>ing. LÁSZLÓ Anna</w:t>
          </w:r>
        </w:p>
        <w:p w:rsidR="00113C5B" w:rsidRPr="00C710BD" w:rsidRDefault="00113C5B" w:rsidP="00113C5B">
          <w:pPr>
            <w:autoSpaceDE w:val="0"/>
            <w:autoSpaceDN w:val="0"/>
            <w:adjustRightInd w:val="0"/>
            <w:rPr>
              <w:rFonts w:ascii="Arial" w:hAnsi="Arial" w:cs="Arial"/>
              <w:sz w:val="24"/>
              <w:szCs w:val="24"/>
              <w:lang w:val="ro-RO"/>
            </w:rPr>
          </w:pPr>
        </w:p>
        <w:p w:rsidR="00113C5B" w:rsidRPr="00C710BD" w:rsidRDefault="00113C5B" w:rsidP="00113C5B">
          <w:pPr>
            <w:autoSpaceDE w:val="0"/>
            <w:autoSpaceDN w:val="0"/>
            <w:adjustRightInd w:val="0"/>
            <w:rPr>
              <w:rFonts w:ascii="Arial" w:hAnsi="Arial" w:cs="Arial"/>
              <w:sz w:val="24"/>
              <w:szCs w:val="24"/>
              <w:lang w:val="ro-RO"/>
            </w:rPr>
          </w:pPr>
        </w:p>
        <w:p w:rsidR="00113C5B" w:rsidRPr="00C710BD" w:rsidRDefault="00113C5B" w:rsidP="00113C5B">
          <w:pPr>
            <w:autoSpaceDE w:val="0"/>
            <w:autoSpaceDN w:val="0"/>
            <w:adjustRightInd w:val="0"/>
            <w:spacing w:after="0"/>
            <w:ind w:left="6480"/>
            <w:rPr>
              <w:rFonts w:ascii="Arial" w:hAnsi="Arial" w:cs="Arial"/>
              <w:b/>
              <w:sz w:val="24"/>
              <w:szCs w:val="24"/>
              <w:lang w:val="ro-RO"/>
            </w:rPr>
          </w:pPr>
          <w:r w:rsidRPr="00C710BD">
            <w:rPr>
              <w:rFonts w:ascii="Arial" w:hAnsi="Arial" w:cs="Arial"/>
              <w:sz w:val="24"/>
              <w:szCs w:val="24"/>
              <w:lang w:val="ro-RO"/>
            </w:rPr>
            <w:t xml:space="preserve">     </w:t>
          </w:r>
          <w:r w:rsidRPr="00C710BD">
            <w:rPr>
              <w:rFonts w:ascii="Arial" w:hAnsi="Arial" w:cs="Arial"/>
              <w:sz w:val="24"/>
              <w:szCs w:val="24"/>
              <w:lang w:val="ro-RO"/>
            </w:rPr>
            <w:tab/>
            <w:t xml:space="preserve"> </w:t>
          </w:r>
          <w:r w:rsidRPr="00C710BD">
            <w:rPr>
              <w:rFonts w:ascii="Arial" w:hAnsi="Arial" w:cs="Arial"/>
              <w:b/>
              <w:sz w:val="24"/>
              <w:szCs w:val="24"/>
              <w:lang w:val="ro-RO"/>
            </w:rPr>
            <w:t>ÎNTOCMIT,</w:t>
          </w:r>
        </w:p>
        <w:p w:rsidR="00113C5B" w:rsidRPr="00C710BD" w:rsidRDefault="00113C5B" w:rsidP="00113C5B">
          <w:pPr>
            <w:autoSpaceDE w:val="0"/>
            <w:autoSpaceDN w:val="0"/>
            <w:adjustRightInd w:val="0"/>
            <w:ind w:left="5760" w:firstLine="720"/>
            <w:rPr>
              <w:rFonts w:ascii="Arial" w:hAnsi="Arial" w:cs="Arial"/>
              <w:sz w:val="24"/>
              <w:szCs w:val="24"/>
              <w:lang w:val="ro-RO"/>
            </w:rPr>
          </w:pPr>
          <w:r w:rsidRPr="00C710BD">
            <w:rPr>
              <w:rFonts w:ascii="Arial" w:hAnsi="Arial" w:cs="Arial"/>
              <w:sz w:val="24"/>
              <w:szCs w:val="24"/>
              <w:lang w:val="ro-RO"/>
            </w:rPr>
            <w:t xml:space="preserve">     </w:t>
          </w:r>
          <w:r w:rsidRPr="00C710BD">
            <w:rPr>
              <w:rFonts w:ascii="Arial" w:hAnsi="Arial" w:cs="Arial"/>
              <w:sz w:val="24"/>
              <w:szCs w:val="24"/>
              <w:lang w:val="ro-RO"/>
            </w:rPr>
            <w:tab/>
            <w:t xml:space="preserve"> ing. BARABÁS Zoltán</w:t>
          </w:r>
        </w:p>
        <w:p w:rsidR="0071693D" w:rsidRPr="00113C5B" w:rsidRDefault="00127076" w:rsidP="00113C5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Content>
    </w:sdt>
    <w:p w:rsidR="00522DB9" w:rsidRPr="00447422" w:rsidRDefault="00037E7D" w:rsidP="007B1968">
      <w:pPr>
        <w:spacing w:after="0" w:line="360" w:lineRule="auto"/>
        <w:jc w:val="both"/>
        <w:rPr>
          <w:rFonts w:ascii="Arial" w:hAnsi="Arial" w:cs="Arial"/>
          <w:bCs/>
          <w:sz w:val="24"/>
          <w:szCs w:val="24"/>
          <w:lang w:val="ro-RO"/>
        </w:rPr>
      </w:pPr>
    </w:p>
    <w:p w:rsidR="00522DB9" w:rsidRPr="00447422" w:rsidRDefault="00037E7D" w:rsidP="00522DB9">
      <w:pPr>
        <w:autoSpaceDE w:val="0"/>
        <w:autoSpaceDN w:val="0"/>
        <w:adjustRightInd w:val="0"/>
        <w:spacing w:after="0" w:line="240" w:lineRule="auto"/>
        <w:jc w:val="both"/>
        <w:rPr>
          <w:rFonts w:ascii="Arial" w:hAnsi="Arial" w:cs="Arial"/>
          <w:sz w:val="24"/>
          <w:szCs w:val="24"/>
        </w:rPr>
      </w:pPr>
    </w:p>
    <w:p w:rsidR="00522DB9" w:rsidRPr="00447422" w:rsidRDefault="00037E7D" w:rsidP="007B1968">
      <w:pPr>
        <w:spacing w:after="0" w:line="360" w:lineRule="auto"/>
        <w:jc w:val="both"/>
        <w:rPr>
          <w:rFonts w:ascii="Arial" w:hAnsi="Arial" w:cs="Arial"/>
          <w:bCs/>
          <w:sz w:val="24"/>
          <w:szCs w:val="24"/>
          <w:lang w:val="ro-RO"/>
        </w:rPr>
      </w:pPr>
    </w:p>
    <w:p w:rsidR="00522DB9" w:rsidRPr="00447422" w:rsidRDefault="00037E7D" w:rsidP="007B1968">
      <w:pPr>
        <w:spacing w:after="0" w:line="360" w:lineRule="auto"/>
        <w:jc w:val="both"/>
        <w:rPr>
          <w:rFonts w:ascii="Arial" w:hAnsi="Arial" w:cs="Arial"/>
          <w:bCs/>
          <w:sz w:val="24"/>
          <w:szCs w:val="24"/>
          <w:lang w:val="ro-RO"/>
        </w:rPr>
      </w:pPr>
    </w:p>
    <w:p w:rsidR="00522DB9" w:rsidRPr="00447422" w:rsidRDefault="00037E7D" w:rsidP="00522DB9">
      <w:pPr>
        <w:autoSpaceDE w:val="0"/>
        <w:autoSpaceDN w:val="0"/>
        <w:adjustRightInd w:val="0"/>
        <w:spacing w:after="0" w:line="240" w:lineRule="auto"/>
        <w:jc w:val="both"/>
        <w:rPr>
          <w:rFonts w:ascii="Arial" w:hAnsi="Arial" w:cs="Arial"/>
          <w:sz w:val="24"/>
          <w:szCs w:val="24"/>
        </w:rPr>
      </w:pPr>
    </w:p>
    <w:p w:rsidR="00522DB9" w:rsidRPr="00447422" w:rsidRDefault="00037E7D" w:rsidP="007B1968">
      <w:pPr>
        <w:spacing w:after="0" w:line="360" w:lineRule="auto"/>
        <w:jc w:val="both"/>
        <w:rPr>
          <w:rFonts w:ascii="Arial" w:hAnsi="Arial" w:cs="Arial"/>
          <w:bCs/>
          <w:sz w:val="24"/>
          <w:szCs w:val="24"/>
          <w:lang w:val="ro-RO"/>
        </w:rPr>
      </w:pPr>
    </w:p>
    <w:p w:rsidR="00522DB9" w:rsidRPr="00447422" w:rsidRDefault="00037E7D" w:rsidP="007B1968">
      <w:pPr>
        <w:spacing w:after="0" w:line="360" w:lineRule="auto"/>
        <w:jc w:val="both"/>
        <w:rPr>
          <w:rFonts w:ascii="Arial" w:hAnsi="Arial" w:cs="Arial"/>
          <w:bCs/>
          <w:sz w:val="24"/>
          <w:szCs w:val="24"/>
          <w:lang w:val="ro-RO"/>
        </w:rPr>
      </w:pPr>
      <w:bookmarkStart w:id="0" w:name="_GoBack"/>
      <w:bookmarkEnd w:id="0"/>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17" w:rsidRDefault="00127076">
      <w:pPr>
        <w:spacing w:after="0" w:line="240" w:lineRule="auto"/>
      </w:pPr>
      <w:r>
        <w:separator/>
      </w:r>
    </w:p>
  </w:endnote>
  <w:endnote w:type="continuationSeparator" w:id="0">
    <w:p w:rsidR="00473B17" w:rsidRDefault="0012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2707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37E7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B51D7" w:rsidRPr="00C00574" w:rsidRDefault="00037E7D" w:rsidP="007B51D7">
        <w:pPr>
          <w:pStyle w:val="Header"/>
          <w:jc w:val="center"/>
          <w:rPr>
            <w:b/>
            <w:color w:val="00214E"/>
            <w:lang w:val="ro-RO"/>
          </w:rPr>
        </w:pPr>
        <w:sdt>
          <w:sdtPr>
            <w:rPr>
              <w:rFonts w:ascii="Arial" w:hAnsi="Arial" w:cs="Arial"/>
              <w:sz w:val="20"/>
              <w:szCs w:val="20"/>
            </w:rPr>
            <w:alias w:val="Câmp editabil text"/>
            <w:tag w:val="CampEditabil"/>
            <w:id w:val="1867171095"/>
            <w:showingPlcHdr/>
          </w:sdtPr>
          <w:sdtEndPr/>
          <w:sdtContent>
            <w:r w:rsidR="007B51D7">
              <w:rPr>
                <w:rFonts w:ascii="Arial" w:hAnsi="Arial" w:cs="Arial"/>
                <w:sz w:val="20"/>
                <w:szCs w:val="20"/>
              </w:rPr>
              <w:t xml:space="preserve">     </w:t>
            </w:r>
          </w:sdtContent>
        </w:sdt>
        <w:r w:rsidR="007B51D7" w:rsidRPr="007B51D7">
          <w:rPr>
            <w:noProof/>
          </w:rPr>
          <w:t xml:space="preserve"> </w:t>
        </w:r>
        <w:r w:rsidR="007B51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2091" DrawAspect="Content" ObjectID="_1569218603" r:id="rId2"/>
          </w:pict>
        </w:r>
        <w:r w:rsidR="007B51D7">
          <w:rPr>
            <w:noProof/>
          </w:rPr>
          <mc:AlternateContent>
            <mc:Choice Requires="wps">
              <w:drawing>
                <wp:anchor distT="0" distB="0" distL="114300" distR="114300" simplePos="0" relativeHeight="251663360" behindDoc="0" locked="0" layoutInCell="1" allowOverlap="1" wp14:anchorId="22F89E36" wp14:editId="36DA4254">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B51D7" w:rsidRPr="00C00574">
          <w:rPr>
            <w:b/>
            <w:color w:val="00214E"/>
          </w:rPr>
          <w:t>AGEN</w:t>
        </w:r>
        <w:r w:rsidR="007B51D7" w:rsidRPr="00C00574">
          <w:rPr>
            <w:b/>
            <w:color w:val="00214E"/>
            <w:lang w:val="ro-RO"/>
          </w:rPr>
          <w:t>ŢIA PENTRU PROTECŢIA MEDIULUI HARGHITA</w:t>
        </w:r>
      </w:p>
      <w:p w:rsidR="007B51D7" w:rsidRPr="00C00574" w:rsidRDefault="007B51D7" w:rsidP="007B51D7">
        <w:pPr>
          <w:pStyle w:val="Header"/>
          <w:jc w:val="center"/>
          <w:rPr>
            <w:color w:val="00214E"/>
            <w:lang w:val="ro-RO"/>
          </w:rPr>
        </w:pPr>
        <w:r w:rsidRPr="00C00574">
          <w:rPr>
            <w:color w:val="00214E"/>
            <w:lang w:val="ro-RO"/>
          </w:rPr>
          <w:t>Miercurea Ciuc, strada Márton Áron, nr. 43, Cod 530211</w:t>
        </w:r>
      </w:p>
      <w:p w:rsidR="00992A14" w:rsidRPr="007B51D7" w:rsidRDefault="007B51D7" w:rsidP="007B51D7">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127076" w:rsidP="00C44321">
        <w:pPr>
          <w:pStyle w:val="Footer"/>
          <w:jc w:val="center"/>
        </w:pPr>
        <w:r>
          <w:t xml:space="preserve"> </w:t>
        </w:r>
        <w:r>
          <w:fldChar w:fldCharType="begin"/>
        </w:r>
        <w:r>
          <w:instrText xml:space="preserve"> PAGE   \* MERGEFORMAT </w:instrText>
        </w:r>
        <w:r>
          <w:fldChar w:fldCharType="separate"/>
        </w:r>
        <w:r w:rsidR="00037E7D">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D7" w:rsidRPr="00C00574" w:rsidRDefault="00037E7D" w:rsidP="007B51D7">
    <w:pPr>
      <w:pStyle w:val="Header"/>
      <w:jc w:val="center"/>
      <w:rPr>
        <w:b/>
        <w:color w:val="00214E"/>
        <w:lang w:val="ro-RO"/>
      </w:rPr>
    </w:pPr>
    <w:sdt>
      <w:sdtPr>
        <w:rPr>
          <w:sz w:val="20"/>
          <w:szCs w:val="20"/>
        </w:rPr>
        <w:alias w:val="Câmp editabil text"/>
        <w:tag w:val="CampEditabil"/>
        <w:id w:val="1226721980"/>
        <w:showingPlcHdr/>
      </w:sdtPr>
      <w:sdtEndPr>
        <w:rPr>
          <w:sz w:val="22"/>
          <w:szCs w:val="22"/>
        </w:rPr>
      </w:sdtEndPr>
      <w:sdtContent>
        <w:r w:rsidR="007B51D7">
          <w:rPr>
            <w:sz w:val="20"/>
            <w:szCs w:val="20"/>
          </w:rPr>
          <w:t xml:space="preserve">     </w:t>
        </w:r>
      </w:sdtContent>
    </w:sdt>
    <w:r w:rsidR="007B51D7" w:rsidRPr="007B51D7">
      <w:rPr>
        <w:noProof/>
      </w:rPr>
      <w:t xml:space="preserve"> </w:t>
    </w:r>
    <w:r w:rsidR="007B51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90" DrawAspect="Content" ObjectID="_1569218602" r:id="rId2"/>
      </w:pict>
    </w:r>
    <w:r w:rsidR="007B51D7">
      <w:rPr>
        <w:noProof/>
      </w:rPr>
      <mc:AlternateContent>
        <mc:Choice Requires="wps">
          <w:drawing>
            <wp:anchor distT="0" distB="0" distL="114300" distR="114300" simplePos="0" relativeHeight="251660288" behindDoc="0" locked="0" layoutInCell="1" allowOverlap="1" wp14:anchorId="0EFBBF3B" wp14:editId="6AE3EE0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7B51D7" w:rsidRPr="00C00574">
      <w:rPr>
        <w:b/>
        <w:color w:val="00214E"/>
      </w:rPr>
      <w:t>AGEN</w:t>
    </w:r>
    <w:r w:rsidR="007B51D7" w:rsidRPr="00C00574">
      <w:rPr>
        <w:b/>
        <w:color w:val="00214E"/>
        <w:lang w:val="ro-RO"/>
      </w:rPr>
      <w:t>ŢIA PENTRU PROTECŢIA MEDIULUI HARGHITA</w:t>
    </w:r>
  </w:p>
  <w:p w:rsidR="007B51D7" w:rsidRPr="00C00574" w:rsidRDefault="007B51D7" w:rsidP="007B51D7">
    <w:pPr>
      <w:pStyle w:val="Header"/>
      <w:jc w:val="center"/>
      <w:rPr>
        <w:color w:val="00214E"/>
        <w:lang w:val="ro-RO"/>
      </w:rPr>
    </w:pPr>
    <w:r w:rsidRPr="00C00574">
      <w:rPr>
        <w:color w:val="00214E"/>
        <w:lang w:val="ro-RO"/>
      </w:rPr>
      <w:t>Miercurea Ciuc, strada Márton Áron, nr. 43, Cod 530211</w:t>
    </w:r>
  </w:p>
  <w:p w:rsidR="00B72680" w:rsidRPr="007B51D7" w:rsidRDefault="007B51D7" w:rsidP="007B51D7">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17" w:rsidRDefault="00127076">
      <w:pPr>
        <w:spacing w:after="0" w:line="240" w:lineRule="auto"/>
      </w:pPr>
      <w:r>
        <w:separator/>
      </w:r>
    </w:p>
  </w:footnote>
  <w:footnote w:type="continuationSeparator" w:id="0">
    <w:p w:rsidR="00473B17" w:rsidRDefault="00127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037E7D"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9218601" r:id="rId2"/>
      </w:pict>
    </w:r>
    <w:r w:rsidR="00127076">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27076" w:rsidRPr="00A75327">
      <w:rPr>
        <w:lang w:val="ro-RO"/>
      </w:rPr>
      <w:tab/>
      <w:t xml:space="preserve">   </w:t>
    </w:r>
    <w:sdt>
      <w:sdtPr>
        <w:rPr>
          <w:lang w:val="ro-RO"/>
        </w:rPr>
        <w:alias w:val="Câmp editabil text"/>
        <w:tag w:val="CampEditabil"/>
        <w:id w:val="698361725"/>
      </w:sdtPr>
      <w:sdtEndPr/>
      <w:sdtContent>
        <w:r w:rsidR="00127076">
          <w:rPr>
            <w:rFonts w:ascii="Arial" w:hAnsi="Arial" w:cs="Arial"/>
            <w:b/>
            <w:color w:val="00214E"/>
            <w:sz w:val="32"/>
            <w:szCs w:val="32"/>
            <w:lang w:val="ro-RO"/>
          </w:rPr>
          <w:t>Ministerul Mediului</w:t>
        </w:r>
      </w:sdtContent>
    </w:sdt>
  </w:p>
  <w:p w:rsidR="00652042" w:rsidRPr="00535A6C" w:rsidRDefault="00037E7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127076" w:rsidRPr="00535A6C">
          <w:rPr>
            <w:rFonts w:ascii="Arial" w:hAnsi="Arial" w:cs="Arial"/>
            <w:b/>
            <w:color w:val="00214E"/>
            <w:sz w:val="36"/>
            <w:szCs w:val="36"/>
            <w:lang w:val="ro-RO"/>
          </w:rPr>
          <w:t>Agenţia Naţională pentru Protecţia</w:t>
        </w:r>
        <w:r w:rsidR="00127076">
          <w:rPr>
            <w:rFonts w:ascii="Arial" w:hAnsi="Arial" w:cs="Arial"/>
            <w:b/>
            <w:color w:val="00214E"/>
            <w:sz w:val="36"/>
            <w:szCs w:val="36"/>
            <w:lang w:val="ro-RO"/>
          </w:rPr>
          <w:t xml:space="preserve"> Mediului</w:t>
        </w:r>
      </w:sdtContent>
    </w:sdt>
  </w:p>
  <w:p w:rsidR="00652042" w:rsidRPr="003167DA" w:rsidRDefault="00037E7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37E7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37E7D"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127076" w:rsidRPr="00535A6C">
                <w:rPr>
                  <w:rFonts w:ascii="Arial" w:hAnsi="Arial" w:cs="Arial"/>
                  <w:b/>
                  <w:bCs/>
                  <w:color w:val="000000" w:themeColor="text1"/>
                  <w:sz w:val="28"/>
                  <w:szCs w:val="28"/>
                  <w:lang w:val="ro-RO"/>
                </w:rPr>
                <w:t>AGENŢIA PE</w:t>
              </w:r>
              <w:r w:rsidR="007B51D7">
                <w:rPr>
                  <w:rFonts w:ascii="Arial" w:hAnsi="Arial" w:cs="Arial"/>
                  <w:b/>
                  <w:bCs/>
                  <w:color w:val="000000" w:themeColor="text1"/>
                  <w:sz w:val="28"/>
                  <w:szCs w:val="28"/>
                  <w:lang w:val="ro-RO"/>
                </w:rPr>
                <w:t>NTRU PROTECŢIA MEDIULUI HARGHITA</w:t>
              </w:r>
            </w:sdtContent>
          </w:sdt>
        </w:p>
      </w:tc>
    </w:tr>
  </w:tbl>
  <w:p w:rsidR="00B72680" w:rsidRPr="0090788F" w:rsidRDefault="00037E7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4E31A5C"/>
    <w:multiLevelType w:val="hybridMultilevel"/>
    <w:tmpl w:val="E50CB314"/>
    <w:lvl w:ilvl="0" w:tplc="D6D65608">
      <w:start w:val="1"/>
      <w:numFmt w:val="bullet"/>
      <w:lvlText w:val="-"/>
      <w:lvlJc w:val="left"/>
      <w:pPr>
        <w:ind w:left="1440" w:hanging="360"/>
      </w:pPr>
      <w:rPr>
        <w:rFonts w:ascii="Calibri" w:hAnsi="Calibri" w:cs="Times New Roman" w:hint="default"/>
      </w:rPr>
    </w:lvl>
    <w:lvl w:ilvl="1" w:tplc="040E0003">
      <w:start w:val="1"/>
      <w:numFmt w:val="bullet"/>
      <w:lvlText w:val="o"/>
      <w:lvlJc w:val="left"/>
      <w:pPr>
        <w:ind w:left="2160" w:hanging="360"/>
      </w:pPr>
      <w:rPr>
        <w:rFonts w:ascii="Courier New" w:hAnsi="Courier New" w:cs="Times New Roman"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Times New Roman"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Times New Roman" w:hint="default"/>
      </w:rPr>
    </w:lvl>
    <w:lvl w:ilvl="8" w:tplc="040E0005">
      <w:start w:val="1"/>
      <w:numFmt w:val="bullet"/>
      <w:lvlText w:val=""/>
      <w:lvlJc w:val="left"/>
      <w:pPr>
        <w:ind w:left="720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B2345"/>
    <w:multiLevelType w:val="multilevel"/>
    <w:tmpl w:val="069E4988"/>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637B1A"/>
    <w:multiLevelType w:val="hybridMultilevel"/>
    <w:tmpl w:val="C6C64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E0409"/>
    <w:multiLevelType w:val="hybridMultilevel"/>
    <w:tmpl w:val="4AB09426"/>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77561A5"/>
    <w:multiLevelType w:val="hybridMultilevel"/>
    <w:tmpl w:val="6FE06A3C"/>
    <w:lvl w:ilvl="0" w:tplc="D6D65608">
      <w:start w:val="1"/>
      <w:numFmt w:val="bullet"/>
      <w:lvlText w:val="-"/>
      <w:lvlJc w:val="left"/>
      <w:pPr>
        <w:ind w:left="1353" w:hanging="360"/>
      </w:pPr>
      <w:rPr>
        <w:rFonts w:ascii="Calibri" w:hAnsi="Calibri" w:cs="Times New Roman" w:hint="default"/>
      </w:rPr>
    </w:lvl>
    <w:lvl w:ilvl="1" w:tplc="040E0003">
      <w:start w:val="1"/>
      <w:numFmt w:val="bullet"/>
      <w:lvlText w:val="o"/>
      <w:lvlJc w:val="left"/>
      <w:pPr>
        <w:ind w:left="2073" w:hanging="360"/>
      </w:pPr>
      <w:rPr>
        <w:rFonts w:ascii="Courier New" w:hAnsi="Courier New" w:cs="Times New Roman"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Times New Roman"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Times New Roman" w:hint="default"/>
      </w:rPr>
    </w:lvl>
    <w:lvl w:ilvl="8" w:tplc="040E0005">
      <w:start w:val="1"/>
      <w:numFmt w:val="bullet"/>
      <w:lvlText w:val=""/>
      <w:lvlJc w:val="left"/>
      <w:pPr>
        <w:ind w:left="7113" w:hanging="360"/>
      </w:pPr>
      <w:rPr>
        <w:rFonts w:ascii="Wingdings" w:hAnsi="Wingdings" w:hint="default"/>
      </w:rPr>
    </w:lvl>
  </w:abstractNum>
  <w:abstractNum w:abstractNumId="10">
    <w:nsid w:val="64F6100C"/>
    <w:multiLevelType w:val="hybridMultilevel"/>
    <w:tmpl w:val="3B06AFD4"/>
    <w:lvl w:ilvl="0" w:tplc="04090009">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Times New Roman"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Times New Roman"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Times New Roman" w:hint="default"/>
      </w:rPr>
    </w:lvl>
    <w:lvl w:ilvl="8" w:tplc="040E0005">
      <w:start w:val="1"/>
      <w:numFmt w:val="bullet"/>
      <w:lvlText w:val=""/>
      <w:lvlJc w:val="left"/>
      <w:pPr>
        <w:ind w:left="720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92EBC"/>
    <w:multiLevelType w:val="hybridMultilevel"/>
    <w:tmpl w:val="17DC9692"/>
    <w:lvl w:ilvl="0" w:tplc="D6D65608">
      <w:start w:val="1"/>
      <w:numFmt w:val="bullet"/>
      <w:lvlText w:val="-"/>
      <w:lvlJc w:val="left"/>
      <w:pPr>
        <w:ind w:left="1440" w:hanging="360"/>
      </w:pPr>
      <w:rPr>
        <w:rFonts w:ascii="Calibri" w:hAnsi="Calibri" w:cs="Times New Roman" w:hint="default"/>
      </w:rPr>
    </w:lvl>
    <w:lvl w:ilvl="1" w:tplc="040E0003">
      <w:start w:val="1"/>
      <w:numFmt w:val="bullet"/>
      <w:lvlText w:val="o"/>
      <w:lvlJc w:val="left"/>
      <w:pPr>
        <w:ind w:left="2160" w:hanging="360"/>
      </w:pPr>
      <w:rPr>
        <w:rFonts w:ascii="Courier New" w:hAnsi="Courier New" w:cs="Times New Roman"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Times New Roman"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Times New Roman" w:hint="default"/>
      </w:rPr>
    </w:lvl>
    <w:lvl w:ilvl="8" w:tplc="040E0005">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2"/>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
  </w:num>
  <w:num w:numId="13">
    <w:abstractNumId w:val="9"/>
  </w:num>
  <w:num w:numId="14">
    <w:abstractNumId w:val="10"/>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3b9OaH4nfPZg6FIZ3dRV8ZngLHQ=" w:salt="8zzvKJ0Yw2bii/jVU90U8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127076"/>
    <w:rsid w:val="00037E7D"/>
    <w:rsid w:val="00113C5B"/>
    <w:rsid w:val="00127076"/>
    <w:rsid w:val="00295E87"/>
    <w:rsid w:val="00473B17"/>
    <w:rsid w:val="00610FFD"/>
    <w:rsid w:val="007B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7B51D7"/>
    <w:rPr>
      <w:sz w:val="18"/>
      <w:szCs w:val="18"/>
      <w:u w:val="single"/>
    </w:rPr>
  </w:style>
  <w:style w:type="paragraph" w:customStyle="1" w:styleId="Bodytext21">
    <w:name w:val="Body text (2)1"/>
    <w:basedOn w:val="Normal"/>
    <w:uiPriority w:val="99"/>
    <w:rsid w:val="00610FFD"/>
    <w:pPr>
      <w:widowControl w:val="0"/>
      <w:shd w:val="clear" w:color="auto" w:fill="FFFFFF"/>
      <w:autoSpaceDE w:val="0"/>
      <w:autoSpaceDN w:val="0"/>
      <w:adjustRightInd w:val="0"/>
      <w:spacing w:before="240" w:after="0" w:line="-441" w:lineRule="auto"/>
      <w:jc w:val="both"/>
    </w:pPr>
    <w:rPr>
      <w:rFonts w:ascii="Arial Unicode MS" w:eastAsia="Arial Unicode MS" w:hAnsi="Times New Roman" w:cs="Arial Unicode MS"/>
      <w:sz w:val="20"/>
      <w:szCs w:val="20"/>
      <w:lang w:eastAsia="hu-HU"/>
    </w:rPr>
  </w:style>
  <w:style w:type="character" w:customStyle="1" w:styleId="Bodytext20">
    <w:name w:val="Body text (2)"/>
    <w:uiPriority w:val="99"/>
    <w:rsid w:val="00610FFD"/>
    <w:rPr>
      <w:rFonts w:ascii="Arial Unicode MS" w:eastAsia="Arial Unicode MS" w:hAnsi="Arial Unicode MS" w:cs="Times New Roman" w:hint="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ln2lnk1">
    <w:name w:val="ln2lnk1"/>
    <w:basedOn w:val="DefaultParagraphFont"/>
    <w:rsid w:val="007B51D7"/>
    <w:rPr>
      <w:sz w:val="18"/>
      <w:szCs w:val="18"/>
      <w:u w:val="single"/>
    </w:rPr>
  </w:style>
  <w:style w:type="paragraph" w:customStyle="1" w:styleId="Bodytext21">
    <w:name w:val="Body text (2)1"/>
    <w:basedOn w:val="Normal"/>
    <w:uiPriority w:val="99"/>
    <w:rsid w:val="00610FFD"/>
    <w:pPr>
      <w:widowControl w:val="0"/>
      <w:shd w:val="clear" w:color="auto" w:fill="FFFFFF"/>
      <w:autoSpaceDE w:val="0"/>
      <w:autoSpaceDN w:val="0"/>
      <w:adjustRightInd w:val="0"/>
      <w:spacing w:before="240" w:after="0" w:line="-441" w:lineRule="auto"/>
      <w:jc w:val="both"/>
    </w:pPr>
    <w:rPr>
      <w:rFonts w:ascii="Arial Unicode MS" w:eastAsia="Arial Unicode MS" w:hAnsi="Times New Roman" w:cs="Arial Unicode MS"/>
      <w:sz w:val="20"/>
      <w:szCs w:val="20"/>
      <w:lang w:eastAsia="hu-HU"/>
    </w:rPr>
  </w:style>
  <w:style w:type="character" w:customStyle="1" w:styleId="Bodytext20">
    <w:name w:val="Body text (2)"/>
    <w:uiPriority w:val="99"/>
    <w:rsid w:val="00610FFD"/>
    <w:rPr>
      <w:rFonts w:ascii="Arial Unicode MS" w:eastAsia="Arial Unicode MS" w:hAnsi="Arial Unicode MS" w:cs="Times New Roman"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57f6abc-2bd7-43ec-916e-d463f3ca67d1","Numar":null,"Data":null,"NumarActReglementareInitial":null,"DataActReglementareInitial":null,"DataInceput":null,"DataSfarsit":null,"Durata":null,"PunctLucruId":292740.0,"TipActId":4.0,"NumarCerere":null,"DataCerere":null,"NumarCerereScriptic":"7564","DataCerereScriptic":"2017-05-09T00:00:00","CodFiscal":null,"SordId":"(D0B598CA-EE37-A639-CD86-63ECBFDE2C1B)","SablonSordId":"(8B66777B-56B9-65A9-2773-1FA4A6BC21FB)","DosarSordId":"4459687","LatitudineWgs84":null,"LongitudineWgs84":null,"LatitudineStereo70":null,"LongitudineStereo70":null,"NumarAutorizatieGospodarireApe":null,"DataAutorizatieGospodarireApe":null,"DurataAutorizatieGospodarireApe":null,"Aba":null,"Sga":null,"AdresaSediuSocial":"Str. Principala, Nr. 394, Praid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E7F4722-6481-40C4-AC5C-9B12E0415BC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EC08875-42F0-4460-9A01-C7B0C7F45154}">
  <ds:schemaRefs>
    <ds:schemaRef ds:uri="SIM.Reglementari.Model.Entities.ActReglementareModel"/>
  </ds:schemaRefs>
</ds:datastoreItem>
</file>

<file path=customXml/itemProps4.xml><?xml version="1.0" encoding="utf-8"?>
<ds:datastoreItem xmlns:ds="http://schemas.openxmlformats.org/officeDocument/2006/customXml" ds:itemID="{6CFA6486-6D18-4C75-97DA-3B74E5FF7B85}">
  <ds:schemaRefs>
    <ds:schemaRef ds:uri="TableDependencies"/>
  </ds:schemaRefs>
</ds:datastoreItem>
</file>

<file path=customXml/itemProps5.xml><?xml version="1.0" encoding="utf-8"?>
<ds:datastoreItem xmlns:ds="http://schemas.openxmlformats.org/officeDocument/2006/customXml" ds:itemID="{2DCA3DD0-CD66-4A5B-BF5F-7FA1ED55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1683</Words>
  <Characters>9594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11255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Barabas Zoltan</cp:lastModifiedBy>
  <cp:revision>9</cp:revision>
  <cp:lastPrinted>2014-04-25T12:16:00Z</cp:lastPrinted>
  <dcterms:created xsi:type="dcterms:W3CDTF">2015-10-26T07:49:00Z</dcterms:created>
  <dcterms:modified xsi:type="dcterms:W3CDTF">2017-10-11T06:17:00Z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Com.Praid-costruire pod</vt:lpwstr>
  </property>
  <property fmtid="{D5CDD505-2E9C-101B-9397-08002B2CF9AE}" pid="5" name="SordId">
    <vt:lpwstr>(D0B598CA-EE37-A639-CD86-63ECBFDE2C1B)</vt:lpwstr>
  </property>
  <property fmtid="{D5CDD505-2E9C-101B-9397-08002B2CF9AE}" pid="6" name="VersiuneDocument">
    <vt:lpwstr>5</vt:lpwstr>
  </property>
  <property fmtid="{D5CDD505-2E9C-101B-9397-08002B2CF9AE}" pid="7" name="RuntimeGuid">
    <vt:lpwstr>866eebb7-dd05-40ff-83d9-dc8d892281fa</vt:lpwstr>
  </property>
  <property fmtid="{D5CDD505-2E9C-101B-9397-08002B2CF9AE}" pid="8" name="PunctLucruId">
    <vt:lpwstr>292740</vt:lpwstr>
  </property>
  <property fmtid="{D5CDD505-2E9C-101B-9397-08002B2CF9AE}" pid="9" name="SablonSordId">
    <vt:lpwstr>(8B66777B-56B9-65A9-2773-1FA4A6BC21FB)</vt:lpwstr>
  </property>
  <property fmtid="{D5CDD505-2E9C-101B-9397-08002B2CF9AE}" pid="10" name="DosarSordId">
    <vt:lpwstr>4459687</vt:lpwstr>
  </property>
  <property fmtid="{D5CDD505-2E9C-101B-9397-08002B2CF9AE}" pid="11" name="DosarCerereSordId">
    <vt:lpwstr>4383068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f57f6abc-2bd7-43ec-916e-d463f3ca67d1</vt:lpwstr>
  </property>
  <property fmtid="{D5CDD505-2E9C-101B-9397-08002B2CF9AE}" pid="16" name="CommitRoles">
    <vt:lpwstr>false</vt:lpwstr>
  </property>
</Properties>
</file>