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E3E91">
        <w:t>7374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5E3E91">
        <w:t>29</w:t>
      </w:r>
      <w:r w:rsidR="00284774">
        <w:t xml:space="preserve"> august</w:t>
      </w:r>
      <w:r w:rsidR="00D21B6B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E3E91">
        <w:rPr>
          <w:b/>
          <w:sz w:val="32"/>
        </w:rPr>
        <w:t>29</w:t>
      </w:r>
      <w:r w:rsidR="00284774">
        <w:rPr>
          <w:b/>
          <w:sz w:val="32"/>
        </w:rPr>
        <w:t xml:space="preserve"> august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E3E91" w:rsidRPr="00F921B3" w:rsidTr="002C7D3E">
        <w:trPr>
          <w:trHeight w:val="540"/>
        </w:trPr>
        <w:tc>
          <w:tcPr>
            <w:tcW w:w="426" w:type="dxa"/>
          </w:tcPr>
          <w:p w:rsidR="005E3E91" w:rsidRPr="00F921B3" w:rsidRDefault="005E3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E3E91" w:rsidRDefault="005E3E91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GYORFI ZOLTAN</w:t>
            </w:r>
          </w:p>
        </w:tc>
        <w:tc>
          <w:tcPr>
            <w:tcW w:w="2268" w:type="dxa"/>
          </w:tcPr>
          <w:p w:rsidR="005E3E91" w:rsidRDefault="005E3E91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de tâmplărie cu anexă</w:t>
            </w:r>
          </w:p>
        </w:tc>
        <w:tc>
          <w:tcPr>
            <w:tcW w:w="2127" w:type="dxa"/>
          </w:tcPr>
          <w:p w:rsidR="005E3E91" w:rsidRDefault="005E3E91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Atia, nr. 10</w:t>
            </w:r>
          </w:p>
        </w:tc>
        <w:tc>
          <w:tcPr>
            <w:tcW w:w="2356" w:type="dxa"/>
          </w:tcPr>
          <w:p w:rsidR="005E3E91" w:rsidRDefault="005E3E91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E3E91" w:rsidRDefault="005E3E9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E3E91" w:rsidRPr="00F921B3" w:rsidTr="002C7D3E">
        <w:trPr>
          <w:trHeight w:val="540"/>
        </w:trPr>
        <w:tc>
          <w:tcPr>
            <w:tcW w:w="426" w:type="dxa"/>
          </w:tcPr>
          <w:p w:rsidR="005E3E91" w:rsidRPr="00F921B3" w:rsidRDefault="005E3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E3E91" w:rsidRDefault="005E3E91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BECZE MATHE GYONGYVER Î.I.</w:t>
            </w:r>
          </w:p>
        </w:tc>
        <w:tc>
          <w:tcPr>
            <w:tcW w:w="2268" w:type="dxa"/>
          </w:tcPr>
          <w:p w:rsidR="005E3E91" w:rsidRDefault="005E3E91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distilerie</w:t>
            </w:r>
          </w:p>
        </w:tc>
        <w:tc>
          <w:tcPr>
            <w:tcW w:w="2127" w:type="dxa"/>
          </w:tcPr>
          <w:p w:rsidR="005E3E91" w:rsidRDefault="005E3E91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Ciceu, Ciaracio,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5E3E91" w:rsidRDefault="005E3E9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E3E91" w:rsidRDefault="005E3E9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E3E91" w:rsidRPr="00F921B3" w:rsidTr="002C7D3E">
        <w:trPr>
          <w:trHeight w:val="540"/>
        </w:trPr>
        <w:tc>
          <w:tcPr>
            <w:tcW w:w="426" w:type="dxa"/>
          </w:tcPr>
          <w:p w:rsidR="005E3E91" w:rsidRPr="00F921B3" w:rsidRDefault="005E3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E3E91" w:rsidRDefault="005E3E91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GĂLĂUŢAŞ</w:t>
            </w:r>
          </w:p>
        </w:tc>
        <w:tc>
          <w:tcPr>
            <w:tcW w:w="2268" w:type="dxa"/>
          </w:tcPr>
          <w:p w:rsidR="005E3E91" w:rsidRDefault="005E3E91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publice</w:t>
            </w:r>
          </w:p>
        </w:tc>
        <w:tc>
          <w:tcPr>
            <w:tcW w:w="2127" w:type="dxa"/>
          </w:tcPr>
          <w:p w:rsidR="005E3E91" w:rsidRDefault="005E3E91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Gălăuţaş</w:t>
            </w:r>
          </w:p>
        </w:tc>
        <w:tc>
          <w:tcPr>
            <w:tcW w:w="2356" w:type="dxa"/>
          </w:tcPr>
          <w:p w:rsidR="005E3E91" w:rsidRDefault="005E3E9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E3E91" w:rsidRDefault="005E3E9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E3E91" w:rsidRPr="00F921B3" w:rsidTr="002C7D3E">
        <w:trPr>
          <w:trHeight w:val="540"/>
        </w:trPr>
        <w:tc>
          <w:tcPr>
            <w:tcW w:w="426" w:type="dxa"/>
          </w:tcPr>
          <w:p w:rsidR="005E3E91" w:rsidRPr="00F921B3" w:rsidRDefault="005E3E9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E3E91" w:rsidRPr="00FE7D88" w:rsidRDefault="005E3E91" w:rsidP="00555240">
            <w:pPr>
              <w:rPr>
                <w:sz w:val="24"/>
                <w:szCs w:val="24"/>
                <w:lang w:val="hu-HU"/>
              </w:rPr>
            </w:pPr>
            <w:r w:rsidRPr="00FE7D88">
              <w:rPr>
                <w:sz w:val="24"/>
                <w:szCs w:val="24"/>
                <w:lang w:val="hu-HU"/>
              </w:rPr>
              <w:t>STRATEGIC RESOURCES CENTRAL S.R.L.</w:t>
            </w:r>
          </w:p>
        </w:tc>
        <w:tc>
          <w:tcPr>
            <w:tcW w:w="2268" w:type="dxa"/>
          </w:tcPr>
          <w:p w:rsidR="005E3E91" w:rsidRPr="00FE7D88" w:rsidRDefault="005E3E91" w:rsidP="00555240">
            <w:pPr>
              <w:ind w:right="11"/>
              <w:rPr>
                <w:sz w:val="24"/>
                <w:szCs w:val="24"/>
              </w:rPr>
            </w:pPr>
            <w:r w:rsidRPr="00FE7D88">
              <w:rPr>
                <w:sz w:val="24"/>
                <w:szCs w:val="24"/>
              </w:rPr>
              <w:t>Cercetare geologică minereuri de elemente rare</w:t>
            </w:r>
          </w:p>
        </w:tc>
        <w:tc>
          <w:tcPr>
            <w:tcW w:w="2127" w:type="dxa"/>
          </w:tcPr>
          <w:p w:rsidR="005E3E91" w:rsidRPr="00FE7D88" w:rsidRDefault="005E3E91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Jolot</w:t>
            </w:r>
            <w:r w:rsidRPr="00FE7D88">
              <w:rPr>
                <w:sz w:val="24"/>
                <w:szCs w:val="24"/>
              </w:rPr>
              <w:t xml:space="preserve">ca, </w:t>
            </w:r>
            <w:proofErr w:type="spellStart"/>
            <w:r w:rsidRPr="00FE7D88">
              <w:rPr>
                <w:sz w:val="24"/>
                <w:szCs w:val="24"/>
              </w:rPr>
              <w:t>f.n</w:t>
            </w:r>
            <w:proofErr w:type="spellEnd"/>
            <w:r w:rsidRPr="00FE7D88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5E3E91" w:rsidRDefault="005E3E91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5E3E91" w:rsidRDefault="005E3E9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E3E91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A7C-8BBD-4A18-9572-0AFC113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25</cp:revision>
  <cp:lastPrinted>2017-08-29T07:22:00Z</cp:lastPrinted>
  <dcterms:created xsi:type="dcterms:W3CDTF">2016-05-18T06:45:00Z</dcterms:created>
  <dcterms:modified xsi:type="dcterms:W3CDTF">2017-08-29T07:22:00Z</dcterms:modified>
</cp:coreProperties>
</file>