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12" w:rsidRPr="009B7411" w:rsidRDefault="00EA3012" w:rsidP="005045BB">
      <w:pPr>
        <w:spacing w:after="0" w:line="240" w:lineRule="auto"/>
        <w:jc w:val="both"/>
        <w:rPr>
          <w:rFonts w:ascii="Times New Roman" w:hAnsi="Times New Roman"/>
          <w:b/>
          <w:bCs/>
          <w:sz w:val="28"/>
          <w:szCs w:val="28"/>
          <w:lang w:val="ro-RO"/>
        </w:rPr>
      </w:pPr>
      <w:r w:rsidRPr="009B7411">
        <w:rPr>
          <w:rFonts w:ascii="Times New Roman" w:hAnsi="Times New Roman"/>
          <w:b/>
          <w:bCs/>
          <w:sz w:val="28"/>
          <w:szCs w:val="28"/>
          <w:lang w:val="ro-RO"/>
        </w:rPr>
        <w:t xml:space="preserve">                       </w:t>
      </w:r>
    </w:p>
    <w:p w:rsidR="00EA3012" w:rsidRPr="009B7411" w:rsidRDefault="00EA3012" w:rsidP="00B2360D">
      <w:pPr>
        <w:pStyle w:val="Titlu1"/>
        <w:spacing w:after="120"/>
        <w:ind w:left="2160" w:firstLine="720"/>
        <w:rPr>
          <w:rFonts w:ascii="Arial" w:hAnsi="Arial" w:cs="Arial"/>
          <w:b/>
          <w:bCs/>
        </w:rPr>
      </w:pPr>
      <w:r w:rsidRPr="009B7411">
        <w:rPr>
          <w:rFonts w:ascii="Arial" w:hAnsi="Arial" w:cs="Arial"/>
          <w:b/>
        </w:rPr>
        <w:t>DECIZIA ETAPEI DE ÎNCADRARE</w:t>
      </w:r>
      <w:r w:rsidRPr="009B7411">
        <w:rPr>
          <w:rFonts w:ascii="Arial" w:hAnsi="Arial" w:cs="Arial"/>
          <w:b/>
          <w:bCs/>
        </w:rPr>
        <w:t xml:space="preserve"> </w:t>
      </w:r>
    </w:p>
    <w:p w:rsidR="00EA3012" w:rsidRPr="009B7411" w:rsidRDefault="00B2360D" w:rsidP="005045BB">
      <w:pPr>
        <w:pStyle w:val="Titlu2"/>
        <w:tabs>
          <w:tab w:val="center" w:pos="4987"/>
          <w:tab w:val="left" w:pos="7650"/>
        </w:tabs>
        <w:spacing w:before="0" w:after="0" w:line="240" w:lineRule="auto"/>
        <w:jc w:val="both"/>
        <w:rPr>
          <w:lang w:val="ro-RO"/>
        </w:rPr>
      </w:pPr>
      <w:r>
        <w:rPr>
          <w:rFonts w:ascii="Arial" w:hAnsi="Arial" w:cs="Arial"/>
          <w:b/>
          <w:bCs/>
          <w:i w:val="0"/>
          <w:lang w:val="ro-RO"/>
        </w:rPr>
        <w:tab/>
      </w:r>
      <w:r w:rsidR="00EC5F19" w:rsidRPr="009B7411">
        <w:rPr>
          <w:rFonts w:ascii="Arial" w:hAnsi="Arial" w:cs="Arial"/>
          <w:b/>
          <w:bCs/>
          <w:i w:val="0"/>
          <w:lang w:val="ro-RO"/>
        </w:rPr>
        <w:t>Nr</w:t>
      </w:r>
      <w:r>
        <w:rPr>
          <w:rFonts w:ascii="Arial" w:hAnsi="Arial" w:cs="Arial"/>
          <w:b/>
          <w:bCs/>
          <w:i w:val="0"/>
          <w:lang w:val="ro-RO"/>
        </w:rPr>
        <w:t xml:space="preserve"> </w:t>
      </w:r>
      <w:r w:rsidR="00244FC8" w:rsidRPr="009B7411">
        <w:rPr>
          <w:rFonts w:ascii="Arial" w:hAnsi="Arial" w:cs="Arial"/>
          <w:b/>
          <w:bCs/>
          <w:i w:val="0"/>
          <w:lang w:val="ro-RO"/>
        </w:rPr>
        <w:t>….</w:t>
      </w:r>
      <w:r w:rsidR="00EA3012" w:rsidRPr="009B7411">
        <w:rPr>
          <w:rFonts w:ascii="Arial" w:hAnsi="Arial" w:cs="Arial"/>
          <w:b/>
          <w:bCs/>
          <w:i w:val="0"/>
          <w:lang w:val="ro-RO"/>
        </w:rPr>
        <w:t xml:space="preserve"> din </w:t>
      </w:r>
      <w:r w:rsidR="00244FC8" w:rsidRPr="009B7411">
        <w:rPr>
          <w:rFonts w:ascii="Arial" w:hAnsi="Arial" w:cs="Arial"/>
          <w:b/>
          <w:bCs/>
          <w:i w:val="0"/>
          <w:lang w:val="ro-RO"/>
        </w:rPr>
        <w:t>1</w:t>
      </w:r>
      <w:r w:rsidR="006847D4">
        <w:rPr>
          <w:rFonts w:ascii="Arial" w:hAnsi="Arial" w:cs="Arial"/>
          <w:b/>
          <w:bCs/>
          <w:i w:val="0"/>
          <w:lang w:val="ro-RO"/>
        </w:rPr>
        <w:t>7</w:t>
      </w:r>
      <w:r w:rsidR="00244FC8" w:rsidRPr="009B7411">
        <w:rPr>
          <w:rFonts w:ascii="Arial" w:hAnsi="Arial" w:cs="Arial"/>
          <w:b/>
          <w:bCs/>
          <w:i w:val="0"/>
          <w:lang w:val="ro-RO"/>
        </w:rPr>
        <w:t>.08.2017</w:t>
      </w:r>
    </w:p>
    <w:p w:rsidR="00EA3012" w:rsidRPr="009B7411" w:rsidRDefault="00EA3012" w:rsidP="005045BB">
      <w:pPr>
        <w:spacing w:after="120" w:line="240" w:lineRule="auto"/>
        <w:jc w:val="both"/>
        <w:rPr>
          <w:lang w:val="ro-RO"/>
        </w:rPr>
      </w:pPr>
      <w:r w:rsidRPr="009B7411">
        <w:rPr>
          <w:lang w:val="ro-RO"/>
        </w:rPr>
        <w:t xml:space="preserve"> </w:t>
      </w:r>
      <w:r w:rsidR="00B2360D">
        <w:rPr>
          <w:lang w:val="ro-RO"/>
        </w:rPr>
        <w:tab/>
      </w:r>
      <w:r w:rsidR="00B2360D">
        <w:rPr>
          <w:lang w:val="ro-RO"/>
        </w:rPr>
        <w:tab/>
      </w:r>
      <w:r w:rsidR="00B2360D">
        <w:rPr>
          <w:lang w:val="ro-RO"/>
        </w:rPr>
        <w:tab/>
      </w:r>
      <w:r w:rsidR="00B2360D">
        <w:rPr>
          <w:lang w:val="ro-RO"/>
        </w:rPr>
        <w:tab/>
      </w:r>
      <w:r w:rsidR="00B2360D">
        <w:rPr>
          <w:lang w:val="ro-RO"/>
        </w:rPr>
        <w:tab/>
      </w:r>
      <w:r w:rsidR="00B2360D">
        <w:rPr>
          <w:lang w:val="ro-RO"/>
        </w:rPr>
        <w:tab/>
        <w:t>proiect</w:t>
      </w:r>
    </w:p>
    <w:p w:rsidR="00EA3012" w:rsidRPr="009B7411" w:rsidRDefault="00EA3012" w:rsidP="005045BB">
      <w:pPr>
        <w:autoSpaceDE w:val="0"/>
        <w:spacing w:after="0" w:line="240" w:lineRule="auto"/>
        <w:jc w:val="both"/>
        <w:rPr>
          <w:rFonts w:ascii="Arial" w:hAnsi="Arial" w:cs="Arial"/>
          <w:sz w:val="24"/>
          <w:szCs w:val="24"/>
          <w:lang w:val="ro-RO"/>
        </w:rPr>
      </w:pPr>
    </w:p>
    <w:p w:rsidR="00EA3012" w:rsidRPr="009B7411" w:rsidRDefault="00EA3012" w:rsidP="005045BB">
      <w:pPr>
        <w:autoSpaceDE w:val="0"/>
        <w:spacing w:after="0" w:line="240" w:lineRule="auto"/>
        <w:jc w:val="both"/>
        <w:rPr>
          <w:rFonts w:ascii="Arial" w:hAnsi="Arial" w:cs="Arial"/>
          <w:sz w:val="24"/>
          <w:szCs w:val="24"/>
          <w:lang w:val="ro-RO"/>
        </w:rPr>
      </w:pPr>
    </w:p>
    <w:p w:rsidR="00EA3012" w:rsidRPr="009B7411" w:rsidRDefault="00EA3012" w:rsidP="005045BB">
      <w:pPr>
        <w:autoSpaceDE w:val="0"/>
        <w:spacing w:after="0" w:line="240" w:lineRule="auto"/>
        <w:jc w:val="both"/>
        <w:rPr>
          <w:rFonts w:ascii="Arial" w:hAnsi="Arial" w:cs="Arial"/>
          <w:sz w:val="24"/>
          <w:szCs w:val="24"/>
          <w:lang w:val="ro-RO"/>
        </w:rPr>
      </w:pPr>
      <w:r w:rsidRPr="009B7411">
        <w:rPr>
          <w:rFonts w:ascii="Arial" w:hAnsi="Arial" w:cs="Arial"/>
          <w:sz w:val="24"/>
          <w:szCs w:val="24"/>
          <w:lang w:val="ro-RO"/>
        </w:rPr>
        <w:t>Ca urmare a solicitării de emitere a acordului de mediu adresate de</w:t>
      </w:r>
      <w:r w:rsidR="00244FC8" w:rsidRPr="009B7411">
        <w:rPr>
          <w:rFonts w:ascii="Arial" w:hAnsi="Arial" w:cs="Arial"/>
          <w:b/>
          <w:sz w:val="24"/>
          <w:szCs w:val="24"/>
          <w:lang w:val="ro-RO"/>
        </w:rPr>
        <w:t xml:space="preserve"> COMUNA LUPENI</w:t>
      </w:r>
      <w:r w:rsidRPr="009B7411">
        <w:rPr>
          <w:rFonts w:ascii="Arial" w:hAnsi="Arial" w:cs="Arial"/>
          <w:sz w:val="24"/>
          <w:szCs w:val="24"/>
          <w:lang w:val="ro-RO"/>
        </w:rPr>
        <w:t xml:space="preserve">, cu sediul în </w:t>
      </w:r>
      <w:proofErr w:type="spellStart"/>
      <w:r w:rsidR="00244FC8" w:rsidRPr="009B7411">
        <w:rPr>
          <w:rFonts w:ascii="Arial" w:hAnsi="Arial" w:cs="Arial"/>
          <w:sz w:val="24"/>
          <w:szCs w:val="24"/>
          <w:lang w:val="ro-RO"/>
        </w:rPr>
        <w:t>com</w:t>
      </w:r>
      <w:proofErr w:type="spellEnd"/>
      <w:r w:rsidR="00244FC8" w:rsidRPr="009B7411">
        <w:rPr>
          <w:rFonts w:ascii="Arial" w:hAnsi="Arial" w:cs="Arial"/>
          <w:sz w:val="24"/>
          <w:szCs w:val="24"/>
          <w:lang w:val="ro-RO"/>
        </w:rPr>
        <w:t>. Lupeni nr.478</w:t>
      </w:r>
      <w:r w:rsidRPr="009B7411">
        <w:rPr>
          <w:rFonts w:ascii="Arial" w:hAnsi="Arial" w:cs="Arial"/>
          <w:sz w:val="24"/>
          <w:szCs w:val="24"/>
          <w:lang w:val="ro-RO"/>
        </w:rPr>
        <w:t xml:space="preserve">, </w:t>
      </w:r>
      <w:proofErr w:type="spellStart"/>
      <w:r w:rsidRPr="009B7411">
        <w:rPr>
          <w:rFonts w:ascii="Arial" w:hAnsi="Arial" w:cs="Arial"/>
          <w:sz w:val="24"/>
          <w:szCs w:val="24"/>
          <w:lang w:val="ro-RO"/>
        </w:rPr>
        <w:t>Judetul</w:t>
      </w:r>
      <w:proofErr w:type="spellEnd"/>
      <w:r w:rsidRPr="009B7411">
        <w:rPr>
          <w:rFonts w:ascii="Arial" w:hAnsi="Arial" w:cs="Arial"/>
          <w:sz w:val="24"/>
          <w:szCs w:val="24"/>
          <w:lang w:val="ro-RO"/>
        </w:rPr>
        <w:t xml:space="preserve"> Harghita, , înregistrată la APM Harghita cu nr. </w:t>
      </w:r>
      <w:r w:rsidR="00244FC8" w:rsidRPr="009B7411">
        <w:rPr>
          <w:rFonts w:ascii="Arial" w:hAnsi="Arial" w:cs="Arial"/>
          <w:sz w:val="24"/>
          <w:szCs w:val="24"/>
          <w:lang w:val="ro-RO"/>
        </w:rPr>
        <w:t>5617</w:t>
      </w:r>
      <w:r w:rsidRPr="009B7411">
        <w:rPr>
          <w:rFonts w:ascii="Arial" w:hAnsi="Arial" w:cs="Arial"/>
          <w:spacing w:val="-6"/>
          <w:sz w:val="24"/>
          <w:szCs w:val="24"/>
          <w:lang w:val="ro-RO"/>
        </w:rPr>
        <w:t>/</w:t>
      </w:r>
      <w:r w:rsidR="00244FC8" w:rsidRPr="009B7411">
        <w:rPr>
          <w:rFonts w:ascii="Arial" w:hAnsi="Arial" w:cs="Arial"/>
          <w:spacing w:val="-6"/>
          <w:sz w:val="24"/>
          <w:szCs w:val="24"/>
          <w:lang w:val="ro-RO"/>
        </w:rPr>
        <w:t>06.07.2016</w:t>
      </w:r>
      <w:r w:rsidRPr="009B7411">
        <w:rPr>
          <w:rFonts w:ascii="Arial" w:hAnsi="Arial" w:cs="Arial"/>
          <w:spacing w:val="-6"/>
          <w:sz w:val="24"/>
          <w:szCs w:val="24"/>
          <w:lang w:val="ro-RO"/>
        </w:rPr>
        <w:t>,</w:t>
      </w:r>
      <w:r w:rsidR="00244FC8" w:rsidRPr="009B7411">
        <w:rPr>
          <w:rFonts w:ascii="Arial" w:hAnsi="Arial" w:cs="Arial"/>
          <w:spacing w:val="-6"/>
          <w:sz w:val="24"/>
          <w:szCs w:val="24"/>
          <w:lang w:val="ro-RO"/>
        </w:rPr>
        <w:t>completat[ la nr. 6764/02.08.2017</w:t>
      </w:r>
      <w:r w:rsidRPr="009B7411">
        <w:rPr>
          <w:rFonts w:ascii="Arial" w:hAnsi="Arial" w:cs="Arial"/>
          <w:sz w:val="24"/>
          <w:szCs w:val="24"/>
          <w:lang w:val="ro-RO"/>
        </w:rPr>
        <w:t xml:space="preserve">  în baza:</w:t>
      </w:r>
    </w:p>
    <w:p w:rsidR="00EA3012" w:rsidRPr="009B7411" w:rsidRDefault="00EA3012" w:rsidP="005045BB">
      <w:pPr>
        <w:pStyle w:val="Listparagraf"/>
        <w:numPr>
          <w:ilvl w:val="0"/>
          <w:numId w:val="1"/>
        </w:numPr>
        <w:autoSpaceDE w:val="0"/>
        <w:spacing w:after="0" w:line="240" w:lineRule="auto"/>
        <w:jc w:val="both"/>
        <w:rPr>
          <w:rFonts w:ascii="Arial" w:hAnsi="Arial" w:cs="Arial"/>
          <w:sz w:val="24"/>
          <w:szCs w:val="24"/>
          <w:lang w:val="ro-RO" w:eastAsia="ro-RO"/>
        </w:rPr>
      </w:pPr>
      <w:r w:rsidRPr="009B7411">
        <w:rPr>
          <w:rFonts w:ascii="Arial" w:hAnsi="Arial" w:cs="Arial"/>
          <w:b/>
          <w:sz w:val="24"/>
          <w:szCs w:val="24"/>
          <w:lang w:val="ro-RO" w:eastAsia="ro-RO"/>
        </w:rPr>
        <w:t>Hotărârii Guvernului nr. 445/2009</w:t>
      </w:r>
      <w:r w:rsidRPr="009B7411">
        <w:rPr>
          <w:rFonts w:ascii="Arial" w:hAnsi="Arial" w:cs="Arial"/>
          <w:sz w:val="24"/>
          <w:szCs w:val="24"/>
          <w:lang w:val="ro-RO" w:eastAsia="ro-RO"/>
        </w:rPr>
        <w:t xml:space="preserve"> privind evaluarea impactului anumitor proiecte publice şi private asupra mediului, cu modificările şi completările şi ulterioare;</w:t>
      </w:r>
    </w:p>
    <w:p w:rsidR="00EA3012" w:rsidRPr="009B7411" w:rsidRDefault="00EA3012" w:rsidP="005045BB">
      <w:pPr>
        <w:numPr>
          <w:ilvl w:val="0"/>
          <w:numId w:val="1"/>
        </w:numPr>
        <w:autoSpaceDE w:val="0"/>
        <w:spacing w:after="0" w:line="240" w:lineRule="auto"/>
        <w:jc w:val="both"/>
        <w:rPr>
          <w:rFonts w:ascii="Arial" w:hAnsi="Arial" w:cs="Arial"/>
          <w:sz w:val="24"/>
          <w:szCs w:val="24"/>
          <w:lang w:val="ro-RO" w:eastAsia="ro-RO"/>
        </w:rPr>
      </w:pPr>
      <w:r w:rsidRPr="009B7411">
        <w:rPr>
          <w:rFonts w:ascii="Arial" w:hAnsi="Arial" w:cs="Arial"/>
          <w:b/>
          <w:sz w:val="24"/>
          <w:szCs w:val="24"/>
          <w:lang w:val="ro-RO"/>
        </w:rPr>
        <w:t>Ordonanţei de Urgenţă a Guvernului nr. 57/2007</w:t>
      </w:r>
      <w:r w:rsidRPr="009B7411">
        <w:rPr>
          <w:rFonts w:ascii="Arial" w:hAnsi="Arial" w:cs="Arial"/>
          <w:sz w:val="24"/>
          <w:szCs w:val="24"/>
          <w:lang w:val="ro-RO"/>
        </w:rPr>
        <w:t xml:space="preserve"> privind regimul ariilor naturale protejate, conservarea habitatelor naturale, a florei şi faunei </w:t>
      </w:r>
      <w:proofErr w:type="spellStart"/>
      <w:r w:rsidRPr="009B7411">
        <w:rPr>
          <w:rFonts w:ascii="Arial" w:hAnsi="Arial" w:cs="Arial"/>
          <w:sz w:val="24"/>
          <w:szCs w:val="24"/>
          <w:lang w:val="ro-RO"/>
        </w:rPr>
        <w:t>sǎlbatice</w:t>
      </w:r>
      <w:proofErr w:type="spellEnd"/>
      <w:r w:rsidRPr="009B7411">
        <w:rPr>
          <w:rFonts w:ascii="Arial" w:hAnsi="Arial" w:cs="Arial"/>
          <w:sz w:val="24"/>
          <w:szCs w:val="24"/>
          <w:lang w:val="ro-RO"/>
        </w:rPr>
        <w:t xml:space="preserve">, cu </w:t>
      </w:r>
      <w:proofErr w:type="spellStart"/>
      <w:r w:rsidRPr="009B7411">
        <w:rPr>
          <w:rFonts w:ascii="Arial" w:hAnsi="Arial" w:cs="Arial"/>
          <w:sz w:val="24"/>
          <w:szCs w:val="24"/>
          <w:lang w:val="ro-RO"/>
        </w:rPr>
        <w:t>modificǎrile</w:t>
      </w:r>
      <w:proofErr w:type="spellEnd"/>
      <w:r w:rsidRPr="009B7411">
        <w:rPr>
          <w:rFonts w:ascii="Arial" w:hAnsi="Arial" w:cs="Arial"/>
          <w:sz w:val="24"/>
          <w:szCs w:val="24"/>
          <w:lang w:val="ro-RO"/>
        </w:rPr>
        <w:t xml:space="preserve"> şi </w:t>
      </w:r>
      <w:proofErr w:type="spellStart"/>
      <w:r w:rsidRPr="009B7411">
        <w:rPr>
          <w:rFonts w:ascii="Arial" w:hAnsi="Arial" w:cs="Arial"/>
          <w:sz w:val="24"/>
          <w:szCs w:val="24"/>
          <w:lang w:val="ro-RO"/>
        </w:rPr>
        <w:t>completǎrile</w:t>
      </w:r>
      <w:proofErr w:type="spellEnd"/>
      <w:r w:rsidRPr="009B7411">
        <w:rPr>
          <w:rFonts w:ascii="Arial" w:hAnsi="Arial" w:cs="Arial"/>
          <w:sz w:val="24"/>
          <w:szCs w:val="24"/>
          <w:lang w:val="ro-RO"/>
        </w:rPr>
        <w:t xml:space="preserve"> ulterioare, aprobată prin </w:t>
      </w:r>
      <w:r w:rsidRPr="009B7411">
        <w:rPr>
          <w:rFonts w:ascii="Arial" w:hAnsi="Arial" w:cs="Arial"/>
          <w:b/>
          <w:sz w:val="24"/>
          <w:szCs w:val="24"/>
          <w:lang w:val="ro-RO"/>
        </w:rPr>
        <w:t>Legea nr. 49/2011</w:t>
      </w:r>
      <w:r w:rsidRPr="009B7411">
        <w:rPr>
          <w:rFonts w:ascii="Arial" w:hAnsi="Arial" w:cs="Arial"/>
          <w:sz w:val="24"/>
          <w:szCs w:val="24"/>
          <w:lang w:val="ro-RO"/>
        </w:rPr>
        <w:t>,</w:t>
      </w:r>
    </w:p>
    <w:p w:rsidR="00EA3012" w:rsidRPr="009B7411" w:rsidRDefault="00EA3012" w:rsidP="005045BB">
      <w:pPr>
        <w:autoSpaceDE w:val="0"/>
        <w:spacing w:after="0" w:line="240" w:lineRule="auto"/>
        <w:jc w:val="both"/>
        <w:rPr>
          <w:rFonts w:ascii="Arial" w:hAnsi="Arial" w:cs="Arial"/>
          <w:sz w:val="24"/>
          <w:szCs w:val="24"/>
          <w:lang w:val="ro-RO"/>
        </w:rPr>
      </w:pPr>
    </w:p>
    <w:p w:rsidR="00EA3012" w:rsidRPr="009B7411" w:rsidRDefault="00EA3012" w:rsidP="005045BB">
      <w:pPr>
        <w:autoSpaceDE w:val="0"/>
        <w:autoSpaceDN w:val="0"/>
        <w:adjustRightInd w:val="0"/>
        <w:spacing w:after="0" w:line="240" w:lineRule="auto"/>
        <w:jc w:val="both"/>
        <w:rPr>
          <w:rFonts w:ascii="Arial" w:hAnsi="Arial" w:cs="Arial"/>
          <w:sz w:val="24"/>
          <w:szCs w:val="24"/>
          <w:lang w:val="ro-RO"/>
        </w:rPr>
      </w:pPr>
      <w:r w:rsidRPr="009B7411">
        <w:rPr>
          <w:rFonts w:ascii="Arial" w:hAnsi="Arial" w:cs="Arial"/>
          <w:sz w:val="24"/>
          <w:szCs w:val="24"/>
          <w:lang w:val="ro-RO"/>
        </w:rPr>
        <w:t xml:space="preserve">autoritatea competentă pentru protecţia mediului APM Harghita decide, ca urmare a consultărilor desfăşurate în cadrul şedinţei/şedinţelor Comisiei de Analiză Tehnică din data de </w:t>
      </w:r>
      <w:r w:rsidR="00244FC8" w:rsidRPr="00407EA7">
        <w:rPr>
          <w:rFonts w:ascii="Arial" w:hAnsi="Arial" w:cs="Arial"/>
          <w:b/>
          <w:sz w:val="24"/>
          <w:szCs w:val="24"/>
          <w:lang w:val="ro-RO"/>
        </w:rPr>
        <w:t>1</w:t>
      </w:r>
      <w:r w:rsidR="006847D4">
        <w:rPr>
          <w:rFonts w:ascii="Arial" w:hAnsi="Arial" w:cs="Arial"/>
          <w:b/>
          <w:sz w:val="24"/>
          <w:szCs w:val="24"/>
          <w:lang w:val="ro-RO"/>
        </w:rPr>
        <w:t>7</w:t>
      </w:r>
      <w:bookmarkStart w:id="0" w:name="_GoBack"/>
      <w:bookmarkEnd w:id="0"/>
      <w:r w:rsidR="00244FC8" w:rsidRPr="00407EA7">
        <w:rPr>
          <w:rFonts w:ascii="Arial" w:hAnsi="Arial" w:cs="Arial"/>
          <w:b/>
          <w:sz w:val="24"/>
          <w:szCs w:val="24"/>
          <w:lang w:val="ro-RO"/>
        </w:rPr>
        <w:t>.08.2017</w:t>
      </w:r>
      <w:r w:rsidRPr="009B7411">
        <w:rPr>
          <w:rFonts w:ascii="Arial" w:hAnsi="Arial" w:cs="Arial"/>
          <w:sz w:val="24"/>
          <w:szCs w:val="24"/>
          <w:lang w:val="ro-RO"/>
        </w:rPr>
        <w:t xml:space="preserve">, că proiectul </w:t>
      </w:r>
      <w:r w:rsidRPr="009B7411">
        <w:rPr>
          <w:rFonts w:ascii="Arial" w:hAnsi="Arial" w:cs="Arial"/>
          <w:b/>
          <w:sz w:val="24"/>
          <w:szCs w:val="24"/>
          <w:lang w:val="ro-RO"/>
        </w:rPr>
        <w:t>”Extindere rețe</w:t>
      </w:r>
      <w:r w:rsidR="003E4C7D" w:rsidRPr="009B7411">
        <w:rPr>
          <w:rFonts w:ascii="Arial" w:hAnsi="Arial" w:cs="Arial"/>
          <w:b/>
          <w:sz w:val="24"/>
          <w:szCs w:val="24"/>
          <w:lang w:val="ro-RO"/>
        </w:rPr>
        <w:t>a</w:t>
      </w:r>
      <w:r w:rsidRPr="009B7411">
        <w:rPr>
          <w:rFonts w:ascii="Arial" w:hAnsi="Arial" w:cs="Arial"/>
          <w:b/>
          <w:sz w:val="24"/>
          <w:szCs w:val="24"/>
          <w:lang w:val="ro-RO"/>
        </w:rPr>
        <w:t xml:space="preserve"> de </w:t>
      </w:r>
      <w:r w:rsidR="003E4C7D" w:rsidRPr="009B7411">
        <w:rPr>
          <w:rFonts w:ascii="Arial" w:hAnsi="Arial" w:cs="Arial"/>
          <w:b/>
          <w:sz w:val="24"/>
          <w:szCs w:val="24"/>
          <w:lang w:val="ro-RO"/>
        </w:rPr>
        <w:t xml:space="preserve">canalizare </w:t>
      </w:r>
      <w:r w:rsidR="00244FC8" w:rsidRPr="009B7411">
        <w:rPr>
          <w:rFonts w:ascii="Arial" w:hAnsi="Arial" w:cs="Arial"/>
          <w:b/>
          <w:sz w:val="24"/>
          <w:szCs w:val="24"/>
          <w:lang w:val="ro-RO"/>
        </w:rPr>
        <w:t>și stație de epurare în comuna Lupeni, ju</w:t>
      </w:r>
      <w:r w:rsidRPr="009B7411">
        <w:rPr>
          <w:rFonts w:ascii="Arial" w:hAnsi="Arial" w:cs="Arial"/>
          <w:b/>
          <w:sz w:val="24"/>
          <w:szCs w:val="24"/>
          <w:lang w:val="ro-RO"/>
        </w:rPr>
        <w:t>dețul Harghita”</w:t>
      </w:r>
      <w:r w:rsidRPr="009B7411">
        <w:rPr>
          <w:rFonts w:ascii="Arial" w:hAnsi="Arial" w:cs="Arial"/>
          <w:sz w:val="24"/>
          <w:szCs w:val="24"/>
          <w:lang w:val="ro-RO"/>
        </w:rPr>
        <w:t xml:space="preserve"> propus a fi amplasat în comuna </w:t>
      </w:r>
      <w:r w:rsidR="00244FC8" w:rsidRPr="009B7411">
        <w:rPr>
          <w:rFonts w:ascii="Arial" w:hAnsi="Arial" w:cs="Arial"/>
          <w:sz w:val="24"/>
          <w:szCs w:val="24"/>
          <w:lang w:val="ro-RO"/>
        </w:rPr>
        <w:t>Lupeni</w:t>
      </w:r>
      <w:r w:rsidRPr="009B7411">
        <w:rPr>
          <w:rFonts w:ascii="Arial" w:hAnsi="Arial" w:cs="Arial"/>
          <w:sz w:val="24"/>
          <w:szCs w:val="24"/>
          <w:lang w:val="ro-RO"/>
        </w:rPr>
        <w:t xml:space="preserve">, </w:t>
      </w:r>
      <w:r w:rsidR="003E4C7D" w:rsidRPr="009B7411">
        <w:rPr>
          <w:rFonts w:ascii="Arial" w:hAnsi="Arial" w:cs="Arial"/>
          <w:sz w:val="24"/>
          <w:szCs w:val="24"/>
          <w:lang w:val="ro-RO"/>
        </w:rPr>
        <w:t>sat</w:t>
      </w:r>
      <w:r w:rsidR="00244FC8" w:rsidRPr="009B7411">
        <w:rPr>
          <w:rFonts w:ascii="Arial" w:hAnsi="Arial" w:cs="Arial"/>
          <w:sz w:val="24"/>
          <w:szCs w:val="24"/>
          <w:lang w:val="ro-RO"/>
        </w:rPr>
        <w:t>ele</w:t>
      </w:r>
      <w:r w:rsidR="003E4C7D" w:rsidRPr="009B7411">
        <w:rPr>
          <w:rFonts w:ascii="Arial" w:hAnsi="Arial" w:cs="Arial"/>
          <w:sz w:val="24"/>
          <w:szCs w:val="24"/>
          <w:lang w:val="ro-RO"/>
        </w:rPr>
        <w:t xml:space="preserve"> </w:t>
      </w:r>
      <w:r w:rsidR="00244FC8" w:rsidRPr="009B7411">
        <w:rPr>
          <w:rFonts w:ascii="Arial" w:hAnsi="Arial" w:cs="Arial"/>
          <w:sz w:val="24"/>
          <w:szCs w:val="24"/>
          <w:lang w:val="ro-RO"/>
        </w:rPr>
        <w:t xml:space="preserve">Lupeni, Morăreni, </w:t>
      </w:r>
      <w:proofErr w:type="spellStart"/>
      <w:r w:rsidR="00244FC8" w:rsidRPr="009B7411">
        <w:rPr>
          <w:rFonts w:ascii="Arial" w:hAnsi="Arial" w:cs="Arial"/>
          <w:sz w:val="24"/>
          <w:szCs w:val="24"/>
          <w:lang w:val="ro-RO"/>
        </w:rPr>
        <w:t>Bulgăreni</w:t>
      </w:r>
      <w:proofErr w:type="spellEnd"/>
      <w:r w:rsidR="00244FC8" w:rsidRPr="009B7411">
        <w:rPr>
          <w:rFonts w:ascii="Arial" w:hAnsi="Arial" w:cs="Arial"/>
          <w:sz w:val="24"/>
          <w:szCs w:val="24"/>
          <w:lang w:val="ro-RO"/>
        </w:rPr>
        <w:t xml:space="preserve"> și Bisericani</w:t>
      </w:r>
      <w:r w:rsidRPr="009B7411">
        <w:rPr>
          <w:rFonts w:ascii="Garamond" w:hAnsi="Garamond"/>
          <w:sz w:val="28"/>
          <w:szCs w:val="28"/>
          <w:lang w:val="ro-RO"/>
        </w:rPr>
        <w:t>,</w:t>
      </w:r>
      <w:r w:rsidRPr="009B7411">
        <w:rPr>
          <w:rFonts w:ascii="Arial" w:hAnsi="Arial" w:cs="Arial"/>
          <w:sz w:val="24"/>
          <w:szCs w:val="24"/>
          <w:lang w:val="ro-RO"/>
        </w:rPr>
        <w:t xml:space="preserve">nu se supune evaluării impactului asupra mediului şi nu se supune evaluării adecvate.  </w:t>
      </w:r>
    </w:p>
    <w:p w:rsidR="00EA3012" w:rsidRPr="009B7411" w:rsidRDefault="00EA3012" w:rsidP="005045BB">
      <w:pPr>
        <w:autoSpaceDE w:val="0"/>
        <w:autoSpaceDN w:val="0"/>
        <w:adjustRightInd w:val="0"/>
        <w:spacing w:after="0" w:line="240" w:lineRule="auto"/>
        <w:jc w:val="both"/>
        <w:rPr>
          <w:rFonts w:ascii="Arial" w:hAnsi="Arial" w:cs="Arial"/>
          <w:sz w:val="24"/>
          <w:szCs w:val="24"/>
          <w:lang w:val="ro-RO"/>
        </w:rPr>
      </w:pPr>
      <w:r w:rsidRPr="009B7411">
        <w:rPr>
          <w:rFonts w:ascii="Arial" w:hAnsi="Arial" w:cs="Arial"/>
          <w:sz w:val="24"/>
          <w:szCs w:val="24"/>
          <w:lang w:val="ro-RO"/>
        </w:rPr>
        <w:t xml:space="preserve">    Justificarea prezentei decizii:</w:t>
      </w:r>
    </w:p>
    <w:p w:rsidR="00EA3012" w:rsidRPr="009B7411" w:rsidRDefault="00EA3012" w:rsidP="005045BB">
      <w:pPr>
        <w:autoSpaceDE w:val="0"/>
        <w:autoSpaceDN w:val="0"/>
        <w:adjustRightInd w:val="0"/>
        <w:spacing w:after="0" w:line="240" w:lineRule="auto"/>
        <w:jc w:val="both"/>
        <w:rPr>
          <w:rFonts w:ascii="Arial" w:hAnsi="Arial" w:cs="Arial"/>
          <w:sz w:val="24"/>
          <w:szCs w:val="24"/>
          <w:lang w:val="ro-RO"/>
        </w:rPr>
      </w:pPr>
      <w:r w:rsidRPr="009B7411">
        <w:rPr>
          <w:rFonts w:ascii="Arial" w:hAnsi="Arial" w:cs="Arial"/>
          <w:sz w:val="24"/>
          <w:szCs w:val="24"/>
          <w:lang w:val="ro-RO"/>
        </w:rPr>
        <w:t xml:space="preserve">   I. Motivele care au stat la baza luării deciziei etapei de încadrare în procedura de evaluare a impactului asupra mediului sunt următoarele:</w:t>
      </w:r>
    </w:p>
    <w:p w:rsidR="00EA3012" w:rsidRPr="009B7411" w:rsidRDefault="00EA3012" w:rsidP="005045BB">
      <w:pPr>
        <w:autoSpaceDE w:val="0"/>
        <w:autoSpaceDN w:val="0"/>
        <w:adjustRightInd w:val="0"/>
        <w:spacing w:after="0" w:line="240" w:lineRule="auto"/>
        <w:jc w:val="both"/>
        <w:rPr>
          <w:rFonts w:ascii="Arial" w:hAnsi="Arial" w:cs="Arial"/>
          <w:sz w:val="24"/>
          <w:szCs w:val="24"/>
          <w:lang w:val="ro-RO"/>
        </w:rPr>
      </w:pPr>
      <w:r w:rsidRPr="009B7411">
        <w:rPr>
          <w:rFonts w:ascii="Arial" w:hAnsi="Arial" w:cs="Arial"/>
          <w:sz w:val="24"/>
          <w:szCs w:val="24"/>
          <w:lang w:val="ro-RO"/>
        </w:rPr>
        <w:t xml:space="preserve">    a) proiectul se încadrează în prevederile Hotărârii Guvernului nr. 445/2009, anexa </w:t>
      </w:r>
      <w:proofErr w:type="spellStart"/>
      <w:r w:rsidRPr="009B7411">
        <w:rPr>
          <w:rFonts w:ascii="Arial" w:hAnsi="Arial" w:cs="Arial"/>
          <w:sz w:val="24"/>
          <w:szCs w:val="24"/>
          <w:lang w:val="ro-RO"/>
        </w:rPr>
        <w:t>nr.II</w:t>
      </w:r>
      <w:proofErr w:type="spellEnd"/>
      <w:r w:rsidRPr="009B7411">
        <w:rPr>
          <w:rFonts w:ascii="Arial" w:hAnsi="Arial" w:cs="Arial"/>
          <w:sz w:val="24"/>
          <w:szCs w:val="24"/>
          <w:lang w:val="ro-RO"/>
        </w:rPr>
        <w:t xml:space="preserve">, pct.13 </w:t>
      </w:r>
      <w:proofErr w:type="spellStart"/>
      <w:r w:rsidRPr="009B7411">
        <w:rPr>
          <w:rFonts w:ascii="Arial" w:hAnsi="Arial" w:cs="Arial"/>
          <w:sz w:val="24"/>
          <w:szCs w:val="24"/>
          <w:lang w:val="ro-RO"/>
        </w:rPr>
        <w:t>lit</w:t>
      </w:r>
      <w:proofErr w:type="spellEnd"/>
      <w:r w:rsidRPr="009B7411">
        <w:rPr>
          <w:rFonts w:ascii="Arial" w:hAnsi="Arial" w:cs="Arial"/>
          <w:sz w:val="24"/>
          <w:szCs w:val="24"/>
          <w:lang w:val="ro-RO"/>
        </w:rPr>
        <w:t xml:space="preserve"> a coroborat cu pct.10 </w:t>
      </w:r>
      <w:proofErr w:type="spellStart"/>
      <w:r w:rsidRPr="009B7411">
        <w:rPr>
          <w:rFonts w:ascii="Arial" w:hAnsi="Arial" w:cs="Arial"/>
          <w:sz w:val="24"/>
          <w:szCs w:val="24"/>
          <w:lang w:val="ro-RO"/>
        </w:rPr>
        <w:t>li</w:t>
      </w:r>
      <w:r w:rsidR="00244FC8" w:rsidRPr="009B7411">
        <w:rPr>
          <w:rFonts w:ascii="Arial" w:hAnsi="Arial" w:cs="Arial"/>
          <w:sz w:val="24"/>
          <w:szCs w:val="24"/>
          <w:lang w:val="ro-RO"/>
        </w:rPr>
        <w:t>t.b</w:t>
      </w:r>
      <w:proofErr w:type="spellEnd"/>
      <w:r w:rsidR="00244FC8" w:rsidRPr="009B7411">
        <w:rPr>
          <w:rFonts w:ascii="Arial" w:hAnsi="Arial" w:cs="Arial"/>
          <w:sz w:val="24"/>
          <w:szCs w:val="24"/>
          <w:lang w:val="ro-RO"/>
        </w:rPr>
        <w:t xml:space="preserve"> și </w:t>
      </w:r>
      <w:proofErr w:type="spellStart"/>
      <w:r w:rsidR="00244FC8" w:rsidRPr="009B7411">
        <w:rPr>
          <w:rFonts w:ascii="Arial" w:hAnsi="Arial" w:cs="Arial"/>
          <w:sz w:val="24"/>
          <w:szCs w:val="24"/>
          <w:lang w:val="ro-RO"/>
        </w:rPr>
        <w:t>pct</w:t>
      </w:r>
      <w:proofErr w:type="spellEnd"/>
      <w:r w:rsidR="00244FC8" w:rsidRPr="009B7411">
        <w:rPr>
          <w:rFonts w:ascii="Arial" w:hAnsi="Arial" w:cs="Arial"/>
          <w:sz w:val="24"/>
          <w:szCs w:val="24"/>
          <w:lang w:val="ro-RO"/>
        </w:rPr>
        <w:t xml:space="preserve"> 11 </w:t>
      </w:r>
      <w:proofErr w:type="spellStart"/>
      <w:r w:rsidR="00244FC8" w:rsidRPr="009B7411">
        <w:rPr>
          <w:rFonts w:ascii="Arial" w:hAnsi="Arial" w:cs="Arial"/>
          <w:sz w:val="24"/>
          <w:szCs w:val="24"/>
          <w:lang w:val="ro-RO"/>
        </w:rPr>
        <w:t>lit.c</w:t>
      </w:r>
      <w:proofErr w:type="spellEnd"/>
    </w:p>
    <w:p w:rsidR="00EA3012" w:rsidRPr="009B7411" w:rsidRDefault="00EA3012" w:rsidP="005045BB">
      <w:pPr>
        <w:autoSpaceDE w:val="0"/>
        <w:autoSpaceDN w:val="0"/>
        <w:adjustRightInd w:val="0"/>
        <w:spacing w:after="0" w:line="240" w:lineRule="auto"/>
        <w:jc w:val="both"/>
        <w:rPr>
          <w:rFonts w:ascii="Arial" w:hAnsi="Arial" w:cs="Arial"/>
          <w:sz w:val="24"/>
          <w:szCs w:val="24"/>
          <w:lang w:val="ro-RO"/>
        </w:rPr>
      </w:pPr>
      <w:r w:rsidRPr="009B7411">
        <w:rPr>
          <w:rFonts w:ascii="Arial" w:hAnsi="Arial" w:cs="Arial"/>
          <w:sz w:val="24"/>
          <w:szCs w:val="24"/>
          <w:lang w:val="ro-RO"/>
        </w:rPr>
        <w:t xml:space="preserve">    b)Caracteristicile proiectului:</w:t>
      </w:r>
    </w:p>
    <w:p w:rsidR="00EA3012" w:rsidRPr="009B7411" w:rsidRDefault="00EA3012" w:rsidP="005045BB">
      <w:pPr>
        <w:pStyle w:val="Corptext"/>
        <w:jc w:val="both"/>
        <w:rPr>
          <w:rFonts w:cs="Arial"/>
          <w:b/>
          <w:bCs/>
          <w:lang w:val="ro-RO"/>
        </w:rPr>
      </w:pPr>
      <w:r w:rsidRPr="009B7411">
        <w:rPr>
          <w:rFonts w:cs="Arial"/>
          <w:b/>
          <w:bCs/>
          <w:lang w:val="ro-RO"/>
        </w:rPr>
        <w:t xml:space="preserve"> 1.a. </w:t>
      </w:r>
      <w:r w:rsidRPr="009B7411">
        <w:rPr>
          <w:rFonts w:cs="Arial"/>
          <w:b/>
          <w:lang w:val="ro-RO"/>
        </w:rPr>
        <w:t>Mărimea proiectului:</w:t>
      </w:r>
    </w:p>
    <w:p w:rsidR="00244FC8" w:rsidRPr="009B7411" w:rsidRDefault="00244FC8" w:rsidP="005045BB">
      <w:pPr>
        <w:pStyle w:val="Text"/>
        <w:ind w:firstLine="708"/>
        <w:rPr>
          <w:b/>
          <w:bCs/>
          <w:sz w:val="23"/>
          <w:szCs w:val="23"/>
          <w:lang w:val="ro-RO"/>
        </w:rPr>
      </w:pPr>
      <w:r w:rsidRPr="009B7411">
        <w:rPr>
          <w:rFonts w:ascii="Times New Roman" w:hAnsi="Times New Roman"/>
          <w:i/>
          <w:szCs w:val="24"/>
          <w:lang w:val="ro-RO"/>
        </w:rPr>
        <w:t xml:space="preserve">Proiectul prevede </w:t>
      </w:r>
      <w:r w:rsidRPr="009B7411">
        <w:rPr>
          <w:sz w:val="23"/>
          <w:szCs w:val="23"/>
          <w:lang w:val="ro-RO"/>
        </w:rPr>
        <w:t xml:space="preserve">extinderea sistemului de canalizare menajeră în lungime totala de </w:t>
      </w:r>
      <w:r w:rsidRPr="009B7411">
        <w:rPr>
          <w:b/>
          <w:bCs/>
          <w:sz w:val="23"/>
          <w:szCs w:val="23"/>
          <w:lang w:val="ro-RO"/>
        </w:rPr>
        <w:t xml:space="preserve">6.944,00 ml canalizare menajera gravitationala </w:t>
      </w:r>
      <w:r w:rsidRPr="009B7411">
        <w:rPr>
          <w:sz w:val="23"/>
          <w:szCs w:val="23"/>
          <w:lang w:val="ro-RO"/>
        </w:rPr>
        <w:t xml:space="preserve">si </w:t>
      </w:r>
      <w:r w:rsidRPr="009B7411">
        <w:rPr>
          <w:b/>
          <w:bCs/>
          <w:sz w:val="23"/>
          <w:szCs w:val="23"/>
          <w:lang w:val="ro-RO"/>
        </w:rPr>
        <w:t xml:space="preserve">421,00 ml conducte de refulare, 6 buc. statii de pompare si modernizarea statiei de epurare </w:t>
      </w:r>
      <w:r w:rsidR="00AB1794" w:rsidRPr="009B7411">
        <w:rPr>
          <w:b/>
          <w:bCs/>
          <w:sz w:val="23"/>
          <w:szCs w:val="23"/>
          <w:lang w:val="ro-RO"/>
        </w:rPr>
        <w:t>compusă din următoarele</w:t>
      </w:r>
      <w:r w:rsidRPr="009B7411">
        <w:rPr>
          <w:b/>
          <w:bCs/>
          <w:sz w:val="23"/>
          <w:szCs w:val="23"/>
          <w:lang w:val="ro-RO"/>
        </w:rPr>
        <w:t>.</w:t>
      </w:r>
    </w:p>
    <w:p w:rsidR="00AB1794" w:rsidRPr="009B7411" w:rsidRDefault="003E4C7D" w:rsidP="005045BB">
      <w:pPr>
        <w:pStyle w:val="Text"/>
        <w:ind w:firstLine="0"/>
        <w:rPr>
          <w:rFonts w:ascii="Times New Roman" w:hAnsi="Times New Roman"/>
          <w:b/>
          <w:i/>
          <w:szCs w:val="24"/>
          <w:lang w:val="ro-RO"/>
        </w:rPr>
      </w:pPr>
      <w:r w:rsidRPr="009B7411">
        <w:rPr>
          <w:rFonts w:ascii="Times New Roman" w:hAnsi="Times New Roman"/>
          <w:b/>
          <w:i/>
          <w:szCs w:val="24"/>
          <w:lang w:val="ro-RO"/>
        </w:rPr>
        <w:t>Extinderea reţelei de canali</w:t>
      </w:r>
      <w:r w:rsidR="00AB1794" w:rsidRPr="009B7411">
        <w:rPr>
          <w:rFonts w:ascii="Times New Roman" w:hAnsi="Times New Roman"/>
          <w:b/>
          <w:i/>
          <w:szCs w:val="24"/>
          <w:lang w:val="ro-RO"/>
        </w:rPr>
        <w:t>z</w:t>
      </w:r>
      <w:r w:rsidRPr="009B7411">
        <w:rPr>
          <w:rFonts w:ascii="Times New Roman" w:hAnsi="Times New Roman"/>
          <w:b/>
          <w:i/>
          <w:szCs w:val="24"/>
          <w:lang w:val="ro-RO"/>
        </w:rPr>
        <w:t>are</w:t>
      </w:r>
      <w:r w:rsidR="00AB1794" w:rsidRPr="009B7411">
        <w:rPr>
          <w:rFonts w:ascii="Times New Roman" w:hAnsi="Times New Roman"/>
          <w:b/>
          <w:i/>
          <w:szCs w:val="24"/>
          <w:lang w:val="ro-RO"/>
        </w:rPr>
        <w:t>:</w:t>
      </w:r>
    </w:p>
    <w:p w:rsidR="00AB1794" w:rsidRPr="009B7411" w:rsidRDefault="00AB1794" w:rsidP="005045BB">
      <w:pPr>
        <w:pStyle w:val="Text"/>
        <w:ind w:firstLine="708"/>
        <w:rPr>
          <w:rFonts w:ascii="Times New Roman" w:hAnsi="Times New Roman"/>
          <w:i/>
          <w:szCs w:val="24"/>
          <w:lang w:val="ro-RO"/>
        </w:rPr>
      </w:pPr>
      <w:r w:rsidRPr="009B7411">
        <w:rPr>
          <w:rFonts w:ascii="Times New Roman" w:hAnsi="Times New Roman"/>
          <w:i/>
          <w:szCs w:val="24"/>
          <w:lang w:val="ro-RO"/>
        </w:rPr>
        <w:t>-Lupeni-L=3335 m, 3 stații de pompare, 194 racorduri</w:t>
      </w:r>
    </w:p>
    <w:p w:rsidR="00AB1794" w:rsidRPr="009B7411" w:rsidRDefault="00AB1794" w:rsidP="005045BB">
      <w:pPr>
        <w:pStyle w:val="Text"/>
        <w:ind w:firstLine="708"/>
        <w:rPr>
          <w:rFonts w:ascii="Times New Roman" w:hAnsi="Times New Roman"/>
          <w:i/>
          <w:szCs w:val="24"/>
          <w:lang w:val="ro-RO"/>
        </w:rPr>
      </w:pPr>
      <w:r w:rsidRPr="009B7411">
        <w:rPr>
          <w:rFonts w:ascii="Times New Roman" w:hAnsi="Times New Roman"/>
          <w:i/>
          <w:szCs w:val="24"/>
          <w:lang w:val="ro-RO"/>
        </w:rPr>
        <w:t>-Bisericani-L=2618 m, 1 stație de pompare, 157 racorduri</w:t>
      </w:r>
    </w:p>
    <w:p w:rsidR="00AB1794" w:rsidRPr="009B7411" w:rsidRDefault="00AB1794" w:rsidP="005045BB">
      <w:pPr>
        <w:pStyle w:val="Text"/>
        <w:ind w:firstLine="708"/>
        <w:rPr>
          <w:rFonts w:ascii="Times New Roman" w:hAnsi="Times New Roman"/>
          <w:i/>
          <w:szCs w:val="24"/>
          <w:lang w:val="ro-RO"/>
        </w:rPr>
      </w:pPr>
      <w:r w:rsidRPr="009B7411">
        <w:rPr>
          <w:rFonts w:ascii="Times New Roman" w:hAnsi="Times New Roman"/>
          <w:i/>
          <w:szCs w:val="24"/>
          <w:lang w:val="ro-RO"/>
        </w:rPr>
        <w:t>-Bulgăreni-L=458 m, 44 racorduri</w:t>
      </w:r>
    </w:p>
    <w:p w:rsidR="00AB1794" w:rsidRPr="009B7411" w:rsidRDefault="00AB1794" w:rsidP="005045BB">
      <w:pPr>
        <w:pStyle w:val="Text"/>
        <w:ind w:firstLine="708"/>
        <w:rPr>
          <w:rFonts w:ascii="Times New Roman" w:hAnsi="Times New Roman"/>
          <w:i/>
          <w:szCs w:val="24"/>
          <w:lang w:val="ro-RO"/>
        </w:rPr>
      </w:pPr>
      <w:r w:rsidRPr="009B7411">
        <w:rPr>
          <w:rFonts w:ascii="Times New Roman" w:hAnsi="Times New Roman"/>
          <w:i/>
          <w:szCs w:val="24"/>
          <w:lang w:val="ro-RO"/>
        </w:rPr>
        <w:t>-Morăreni, L=682 m, 2 stații de pompare, 28 racorduri.</w:t>
      </w:r>
    </w:p>
    <w:p w:rsidR="00AB1794" w:rsidRPr="009B7411" w:rsidRDefault="00AB1794" w:rsidP="005045BB">
      <w:pPr>
        <w:pStyle w:val="Text"/>
        <w:ind w:firstLine="708"/>
        <w:rPr>
          <w:rFonts w:ascii="Times New Roman" w:hAnsi="Times New Roman"/>
          <w:i/>
          <w:szCs w:val="24"/>
          <w:lang w:val="ro-RO"/>
        </w:rPr>
      </w:pPr>
      <w:r w:rsidRPr="009B7411">
        <w:rPr>
          <w:rFonts w:ascii="Times New Roman" w:hAnsi="Times New Roman"/>
          <w:i/>
          <w:szCs w:val="24"/>
          <w:lang w:val="ro-RO"/>
        </w:rPr>
        <w:lastRenderedPageBreak/>
        <w:t>Pe traseul rețelei de canalizare vor fi executate cămine de curățare și cămine de intersecție.</w:t>
      </w:r>
    </w:p>
    <w:p w:rsidR="00AB1794" w:rsidRPr="009B7411" w:rsidRDefault="00AB1794" w:rsidP="005045BB">
      <w:pPr>
        <w:pStyle w:val="Text"/>
        <w:ind w:firstLine="708"/>
        <w:rPr>
          <w:rFonts w:ascii="Times New Roman" w:hAnsi="Times New Roman"/>
          <w:i/>
          <w:szCs w:val="24"/>
          <w:lang w:val="ro-RO"/>
        </w:rPr>
      </w:pPr>
      <w:r w:rsidRPr="009B7411">
        <w:rPr>
          <w:rFonts w:ascii="Times New Roman" w:hAnsi="Times New Roman"/>
          <w:i/>
          <w:szCs w:val="24"/>
          <w:lang w:val="ro-RO"/>
        </w:rPr>
        <w:t>Noile rețele de canalizare menajeră vor supratraversa cursul de apă pr. Feernic.</w:t>
      </w:r>
    </w:p>
    <w:p w:rsidR="00AB1794" w:rsidRPr="009B7411" w:rsidRDefault="00AB1794" w:rsidP="005045BB">
      <w:pPr>
        <w:pStyle w:val="Text"/>
        <w:ind w:firstLine="0"/>
        <w:rPr>
          <w:rFonts w:ascii="Times New Roman" w:hAnsi="Times New Roman"/>
          <w:b/>
          <w:i/>
          <w:szCs w:val="24"/>
          <w:lang w:val="ro-RO"/>
        </w:rPr>
      </w:pPr>
      <w:r w:rsidRPr="009B7411">
        <w:rPr>
          <w:rFonts w:ascii="Times New Roman" w:hAnsi="Times New Roman"/>
          <w:b/>
          <w:i/>
          <w:szCs w:val="24"/>
          <w:lang w:val="ro-RO"/>
        </w:rPr>
        <w:t>Reabilitarea stației de epurare:</w:t>
      </w:r>
    </w:p>
    <w:p w:rsidR="00473C9D" w:rsidRDefault="009B7411" w:rsidP="005045BB">
      <w:pPr>
        <w:pStyle w:val="Text"/>
        <w:ind w:firstLine="0"/>
        <w:rPr>
          <w:rFonts w:ascii="Times New Roman" w:hAnsi="Times New Roman"/>
          <w:i/>
          <w:szCs w:val="24"/>
          <w:lang w:val="ro-RO"/>
        </w:rPr>
      </w:pPr>
      <w:r>
        <w:rPr>
          <w:rFonts w:ascii="Times New Roman" w:hAnsi="Times New Roman"/>
          <w:i/>
          <w:szCs w:val="24"/>
          <w:lang w:val="ro-RO"/>
        </w:rPr>
        <w:tab/>
      </w:r>
      <w:r w:rsidR="00473C9D">
        <w:rPr>
          <w:rFonts w:ascii="Times New Roman" w:hAnsi="Times New Roman"/>
          <w:i/>
          <w:szCs w:val="24"/>
          <w:lang w:val="ro-RO"/>
        </w:rPr>
        <w:t>În urma lucrărilor de extindere și reabilitare, stația de epurare aferentă clusterului Lupeni va fi dimensionată pentru o încărcare organică corerspondentă la 4090 L.E.(de la 2800 L.E.)</w:t>
      </w:r>
    </w:p>
    <w:p w:rsidR="00AB1794" w:rsidRDefault="009B7411" w:rsidP="005045BB">
      <w:pPr>
        <w:pStyle w:val="Text"/>
        <w:ind w:firstLine="720"/>
        <w:rPr>
          <w:rFonts w:ascii="Times New Roman" w:hAnsi="Times New Roman"/>
          <w:i/>
          <w:szCs w:val="24"/>
          <w:lang w:val="ro-RO"/>
        </w:rPr>
      </w:pPr>
      <w:r>
        <w:rPr>
          <w:rFonts w:ascii="Times New Roman" w:hAnsi="Times New Roman"/>
          <w:i/>
          <w:szCs w:val="24"/>
          <w:lang w:val="ro-RO"/>
        </w:rPr>
        <w:t>-modernizarea tre</w:t>
      </w:r>
      <w:r w:rsidR="00AB1794" w:rsidRPr="009B7411">
        <w:rPr>
          <w:rFonts w:ascii="Times New Roman" w:hAnsi="Times New Roman"/>
          <w:i/>
          <w:szCs w:val="24"/>
          <w:lang w:val="ro-RO"/>
        </w:rPr>
        <w:t>pt</w:t>
      </w:r>
      <w:r>
        <w:rPr>
          <w:rFonts w:ascii="Times New Roman" w:hAnsi="Times New Roman"/>
          <w:i/>
          <w:szCs w:val="24"/>
          <w:lang w:val="ro-RO"/>
        </w:rPr>
        <w:t>ei</w:t>
      </w:r>
      <w:r w:rsidR="00AB1794" w:rsidRPr="009B7411">
        <w:rPr>
          <w:rFonts w:ascii="Times New Roman" w:hAnsi="Times New Roman"/>
          <w:i/>
          <w:szCs w:val="24"/>
          <w:lang w:val="ro-RO"/>
        </w:rPr>
        <w:t xml:space="preserve"> mecanic</w:t>
      </w:r>
      <w:r>
        <w:rPr>
          <w:rFonts w:ascii="Times New Roman" w:hAnsi="Times New Roman"/>
          <w:i/>
          <w:szCs w:val="24"/>
          <w:lang w:val="ro-RO"/>
        </w:rPr>
        <w:t>e</w:t>
      </w:r>
      <w:r w:rsidR="00AB1794" w:rsidRPr="009B7411">
        <w:rPr>
          <w:rFonts w:ascii="Times New Roman" w:hAnsi="Times New Roman"/>
          <w:i/>
          <w:szCs w:val="24"/>
          <w:lang w:val="ro-RO"/>
        </w:rPr>
        <w:t xml:space="preserve"> de epurare-se va înlocui grătarul des rotativ existent cu un grătar performant, combinat de desnisipator și separator de grăsimi</w:t>
      </w:r>
    </w:p>
    <w:p w:rsidR="00D72331" w:rsidRDefault="009B7411" w:rsidP="005045BB">
      <w:pPr>
        <w:pStyle w:val="Text"/>
        <w:ind w:firstLine="0"/>
        <w:rPr>
          <w:rFonts w:ascii="Times New Roman" w:hAnsi="Times New Roman"/>
          <w:i/>
          <w:szCs w:val="24"/>
          <w:lang w:val="ro-RO"/>
        </w:rPr>
      </w:pPr>
      <w:r>
        <w:rPr>
          <w:rFonts w:ascii="Times New Roman" w:hAnsi="Times New Roman"/>
          <w:i/>
          <w:szCs w:val="24"/>
          <w:lang w:val="ro-RO"/>
        </w:rPr>
        <w:tab/>
        <w:t xml:space="preserve">-modernizare treaptă biologică de epurare-se va reabilita bazinul anaerob de epurare existent și se va transforma în bazin de decantare, se va executa un bazin nou de epurare anaerobă ce va fi echipat cu mixer submersibil, se va completa sistemul anoxic de epurare(cele 2 bazine anoxice) prin executarea unui bazin de epurare anoxic nou ce va fi echipat cu mixer submersibil, bazinele de </w:t>
      </w:r>
      <w:r w:rsidR="00D72331">
        <w:rPr>
          <w:rFonts w:ascii="Times New Roman" w:hAnsi="Times New Roman"/>
          <w:i/>
          <w:szCs w:val="24"/>
          <w:lang w:val="ro-RO"/>
        </w:rPr>
        <w:t>aerare (2 bazine) vor fi verificate, reparate și modernizate (vor fi echipate cu sistem de aerare nou, cu bule fine)</w:t>
      </w:r>
    </w:p>
    <w:p w:rsidR="00E631E8" w:rsidRDefault="00D72331" w:rsidP="005045BB">
      <w:pPr>
        <w:pStyle w:val="Text"/>
        <w:ind w:firstLine="0"/>
        <w:rPr>
          <w:rFonts w:ascii="Times New Roman" w:hAnsi="Times New Roman"/>
          <w:i/>
          <w:szCs w:val="24"/>
          <w:lang w:val="ro-RO"/>
        </w:rPr>
      </w:pPr>
      <w:r>
        <w:rPr>
          <w:rFonts w:ascii="Times New Roman" w:hAnsi="Times New Roman"/>
          <w:i/>
          <w:szCs w:val="24"/>
          <w:lang w:val="ro-RO"/>
        </w:rPr>
        <w:tab/>
        <w:t>-</w:t>
      </w:r>
      <w:r w:rsidR="00E631E8">
        <w:rPr>
          <w:rFonts w:ascii="Times New Roman" w:hAnsi="Times New Roman"/>
          <w:i/>
          <w:szCs w:val="24"/>
          <w:lang w:val="ro-RO"/>
        </w:rPr>
        <w:t>modernizarea gospodăriei de nămol-se va verifica starea de funcționare a instalației de deshidratare  nămol-filtrului presă existent, vor fi executate lucrări de întreținere și reparare a bazinului de îngroșare nămol,se va construi o platformă de stocare nămol deshidratat, bicompartimentată, fiecare compartiment de S=186 mp.</w:t>
      </w:r>
    </w:p>
    <w:p w:rsidR="00E631E8" w:rsidRDefault="00E631E8" w:rsidP="005045BB">
      <w:pPr>
        <w:pStyle w:val="Text"/>
        <w:ind w:firstLine="0"/>
        <w:rPr>
          <w:rFonts w:ascii="Times New Roman" w:hAnsi="Times New Roman"/>
          <w:i/>
          <w:szCs w:val="24"/>
          <w:lang w:val="ro-RO"/>
        </w:rPr>
      </w:pPr>
      <w:r>
        <w:rPr>
          <w:rFonts w:ascii="Times New Roman" w:hAnsi="Times New Roman"/>
          <w:i/>
          <w:szCs w:val="24"/>
          <w:lang w:val="ro-RO"/>
        </w:rPr>
        <w:tab/>
        <w:t>-stația de epurare va fi echipată cu conductă de by-pass</w:t>
      </w:r>
    </w:p>
    <w:p w:rsidR="00E631E8" w:rsidRDefault="00E631E8" w:rsidP="005045BB">
      <w:pPr>
        <w:pStyle w:val="Text"/>
        <w:ind w:firstLine="0"/>
        <w:rPr>
          <w:rFonts w:ascii="Times New Roman" w:hAnsi="Times New Roman"/>
          <w:i/>
          <w:szCs w:val="24"/>
          <w:lang w:val="ro-RO"/>
        </w:rPr>
      </w:pPr>
      <w:r>
        <w:rPr>
          <w:rFonts w:ascii="Times New Roman" w:hAnsi="Times New Roman"/>
          <w:i/>
          <w:szCs w:val="24"/>
          <w:lang w:val="ro-RO"/>
        </w:rPr>
        <w:tab/>
        <w:t>-se va implementa sistemul SCADA de monitorizare a stației de epurare prin dotarea cu 2 stații/prelevatoare automate de probe de apă uzată, unul pentru apele uzate influente stației de epurare, unul pentru</w:t>
      </w:r>
      <w:r w:rsidR="00473C9D">
        <w:rPr>
          <w:rFonts w:ascii="Times New Roman" w:hAnsi="Times New Roman"/>
          <w:i/>
          <w:szCs w:val="24"/>
          <w:lang w:val="ro-RO"/>
        </w:rPr>
        <w:t xml:space="preserve"> </w:t>
      </w:r>
      <w:r>
        <w:rPr>
          <w:rFonts w:ascii="Times New Roman" w:hAnsi="Times New Roman"/>
          <w:i/>
          <w:szCs w:val="24"/>
          <w:lang w:val="ro-RO"/>
        </w:rPr>
        <w:t>apele uzate efluente stației de epurare</w:t>
      </w:r>
    </w:p>
    <w:p w:rsidR="00E631E8" w:rsidRPr="009B7411" w:rsidRDefault="00E631E8" w:rsidP="005045BB">
      <w:pPr>
        <w:pStyle w:val="Text"/>
        <w:ind w:firstLine="0"/>
        <w:rPr>
          <w:rFonts w:ascii="Times New Roman" w:hAnsi="Times New Roman"/>
          <w:i/>
          <w:szCs w:val="24"/>
          <w:lang w:val="ro-RO"/>
        </w:rPr>
      </w:pPr>
    </w:p>
    <w:p w:rsidR="00EA3012" w:rsidRPr="009B7411" w:rsidRDefault="00EA3012" w:rsidP="005045BB">
      <w:pPr>
        <w:pStyle w:val="Corptext"/>
        <w:ind w:firstLine="357"/>
        <w:jc w:val="both"/>
        <w:rPr>
          <w:rFonts w:cs="Arial"/>
          <w:lang w:val="ro-RO"/>
        </w:rPr>
      </w:pPr>
      <w:r w:rsidRPr="009B7411">
        <w:rPr>
          <w:rFonts w:cs="Arial"/>
          <w:lang w:val="ro-RO"/>
        </w:rPr>
        <w:t>b. Cumularea cu alte proiecte:</w:t>
      </w:r>
    </w:p>
    <w:p w:rsidR="00EA3012" w:rsidRPr="009B7411" w:rsidRDefault="00EA3012" w:rsidP="005045BB">
      <w:pPr>
        <w:pStyle w:val="Corptext"/>
        <w:ind w:firstLine="357"/>
        <w:jc w:val="both"/>
        <w:rPr>
          <w:rFonts w:cs="Arial"/>
          <w:i/>
          <w:lang w:val="ro-RO"/>
        </w:rPr>
      </w:pPr>
      <w:proofErr w:type="spellStart"/>
      <w:r w:rsidRPr="009B7411">
        <w:rPr>
          <w:rFonts w:cs="Arial"/>
          <w:i/>
          <w:lang w:val="ro-RO"/>
        </w:rPr>
        <w:t>-Nu</w:t>
      </w:r>
      <w:proofErr w:type="spellEnd"/>
      <w:r w:rsidRPr="009B7411">
        <w:rPr>
          <w:rFonts w:cs="Arial"/>
          <w:i/>
          <w:lang w:val="ro-RO"/>
        </w:rPr>
        <w:t xml:space="preserve"> este cazul</w:t>
      </w:r>
    </w:p>
    <w:p w:rsidR="00EA3012" w:rsidRPr="009B7411" w:rsidRDefault="00EA3012" w:rsidP="005045BB">
      <w:pPr>
        <w:pStyle w:val="Corptext"/>
        <w:ind w:firstLine="426"/>
        <w:jc w:val="both"/>
        <w:rPr>
          <w:rFonts w:cs="Arial"/>
          <w:lang w:val="ro-RO"/>
        </w:rPr>
      </w:pPr>
      <w:r w:rsidRPr="009B7411">
        <w:rPr>
          <w:rFonts w:cs="Arial"/>
          <w:lang w:val="ro-RO"/>
        </w:rPr>
        <w:t>c. Utilizarea resurselor naturale:</w:t>
      </w:r>
    </w:p>
    <w:p w:rsidR="00EA3012" w:rsidRPr="009B7411" w:rsidRDefault="00EA3012" w:rsidP="005045BB">
      <w:pPr>
        <w:pStyle w:val="Corptext"/>
        <w:jc w:val="both"/>
        <w:rPr>
          <w:lang w:val="ro-RO"/>
        </w:rPr>
      </w:pPr>
      <w:r w:rsidRPr="009B7411">
        <w:rPr>
          <w:rFonts w:cs="Arial"/>
          <w:lang w:val="ro-RO"/>
        </w:rPr>
        <w:t xml:space="preserve"> </w:t>
      </w:r>
      <w:proofErr w:type="spellStart"/>
      <w:r w:rsidRPr="009B7411">
        <w:rPr>
          <w:rFonts w:cs="Arial"/>
          <w:lang w:val="ro-RO"/>
        </w:rPr>
        <w:t>-agregate</w:t>
      </w:r>
      <w:proofErr w:type="spellEnd"/>
      <w:r w:rsidRPr="009B7411">
        <w:rPr>
          <w:rFonts w:cs="Arial"/>
          <w:lang w:val="ro-RO"/>
        </w:rPr>
        <w:t xml:space="preserve"> minerale, </w:t>
      </w:r>
      <w:r w:rsidR="009D200D" w:rsidRPr="009B7411">
        <w:rPr>
          <w:rFonts w:cs="Arial"/>
          <w:lang w:val="ro-RO"/>
        </w:rPr>
        <w:t>apa, ciment</w:t>
      </w:r>
    </w:p>
    <w:p w:rsidR="00EA3012" w:rsidRPr="009B7411" w:rsidRDefault="00EA3012" w:rsidP="005045BB">
      <w:pPr>
        <w:pStyle w:val="Corptext"/>
        <w:ind w:left="357" w:firstLine="363"/>
        <w:jc w:val="both"/>
        <w:rPr>
          <w:rFonts w:cs="Arial"/>
          <w:lang w:val="ro-RO"/>
        </w:rPr>
      </w:pPr>
      <w:r w:rsidRPr="009B7411">
        <w:rPr>
          <w:rFonts w:cs="Arial"/>
          <w:lang w:val="ro-RO"/>
        </w:rPr>
        <w:t>d. Producţia de deşeuri:</w:t>
      </w:r>
    </w:p>
    <w:p w:rsidR="00EA3012" w:rsidRPr="009B7411" w:rsidRDefault="00EA3012" w:rsidP="005045BB">
      <w:pPr>
        <w:pStyle w:val="Corptext"/>
        <w:jc w:val="both"/>
        <w:rPr>
          <w:rFonts w:cs="Arial"/>
          <w:lang w:val="ro-RO"/>
        </w:rPr>
      </w:pPr>
      <w:r w:rsidRPr="009B7411">
        <w:rPr>
          <w:rFonts w:cs="Arial"/>
          <w:i/>
          <w:lang w:val="ro-RO"/>
        </w:rPr>
        <w:t xml:space="preserve">- </w:t>
      </w:r>
      <w:r w:rsidR="009D200D" w:rsidRPr="009B7411">
        <w:rPr>
          <w:rFonts w:cs="Arial"/>
          <w:i/>
          <w:lang w:val="ro-RO"/>
        </w:rPr>
        <w:t>Pământurile rezultate în urma săpăturilor vor fi refolosite ca şi umplutură</w:t>
      </w:r>
    </w:p>
    <w:p w:rsidR="00EA3012" w:rsidRPr="009B7411" w:rsidRDefault="00EA3012" w:rsidP="005045BB">
      <w:pPr>
        <w:pStyle w:val="Corptext"/>
        <w:jc w:val="both"/>
        <w:rPr>
          <w:rFonts w:cs="Arial"/>
          <w:i/>
          <w:lang w:val="ro-RO"/>
        </w:rPr>
      </w:pPr>
      <w:r w:rsidRPr="009B7411">
        <w:rPr>
          <w:rFonts w:cs="Arial"/>
          <w:i/>
          <w:lang w:val="ro-RO"/>
        </w:rPr>
        <w:t>- Deşeurile municipale amestecate vor fi transportate de operatorul economic autorizat în zonă.</w:t>
      </w:r>
    </w:p>
    <w:p w:rsidR="00EA3012" w:rsidRPr="009B7411" w:rsidRDefault="00EA3012" w:rsidP="005045BB">
      <w:pPr>
        <w:pStyle w:val="Corptext"/>
        <w:ind w:firstLine="720"/>
        <w:jc w:val="both"/>
        <w:rPr>
          <w:rFonts w:cs="Arial"/>
          <w:lang w:val="ro-RO"/>
        </w:rPr>
      </w:pPr>
    </w:p>
    <w:p w:rsidR="00EA3012" w:rsidRPr="009B7411" w:rsidRDefault="00EA3012" w:rsidP="005045BB">
      <w:pPr>
        <w:pStyle w:val="Corptext"/>
        <w:ind w:firstLine="720"/>
        <w:jc w:val="both"/>
        <w:rPr>
          <w:rFonts w:cs="Arial"/>
          <w:lang w:val="ro-RO"/>
        </w:rPr>
      </w:pPr>
      <w:r w:rsidRPr="009B7411">
        <w:rPr>
          <w:rFonts w:cs="Arial"/>
          <w:lang w:val="ro-RO"/>
        </w:rPr>
        <w:t>e. Emisii poluante, inclusiv zgomotul şi alte surse de disconfort:</w:t>
      </w:r>
    </w:p>
    <w:p w:rsidR="00EA3012" w:rsidRPr="009B7411" w:rsidRDefault="00EA3012" w:rsidP="005045BB">
      <w:pPr>
        <w:pStyle w:val="Corptext"/>
        <w:ind w:firstLine="720"/>
        <w:jc w:val="both"/>
        <w:rPr>
          <w:rFonts w:cs="Arial"/>
          <w:i/>
          <w:lang w:val="ro-RO"/>
        </w:rPr>
      </w:pPr>
      <w:proofErr w:type="spellStart"/>
      <w:r w:rsidRPr="009B7411">
        <w:rPr>
          <w:rFonts w:cs="Arial"/>
          <w:i/>
          <w:lang w:val="ro-RO"/>
        </w:rPr>
        <w:t>-emisii</w:t>
      </w:r>
      <w:proofErr w:type="spellEnd"/>
      <w:r w:rsidRPr="009B7411">
        <w:rPr>
          <w:rFonts w:cs="Arial"/>
          <w:i/>
          <w:lang w:val="ro-RO"/>
        </w:rPr>
        <w:t xml:space="preserve"> în </w:t>
      </w:r>
      <w:proofErr w:type="spellStart"/>
      <w:r w:rsidRPr="009B7411">
        <w:rPr>
          <w:rFonts w:cs="Arial"/>
          <w:i/>
          <w:lang w:val="ro-RO"/>
        </w:rPr>
        <w:t>aer-</w:t>
      </w:r>
      <w:proofErr w:type="spellEnd"/>
      <w:r w:rsidRPr="009B7411">
        <w:rPr>
          <w:rFonts w:cs="Arial"/>
          <w:i/>
          <w:lang w:val="ro-RO"/>
        </w:rPr>
        <w:t xml:space="preserve"> în faza de construire vor fi emisii de pulberi rezultate în urma manipulării materialelor de construcţii, emisii de gaze de eşapament, care sunt doar temporare </w:t>
      </w:r>
    </w:p>
    <w:p w:rsidR="00EA3012" w:rsidRPr="00473C9D" w:rsidRDefault="00EA3012" w:rsidP="005045BB">
      <w:pPr>
        <w:pStyle w:val="Indentcorptext"/>
        <w:ind w:firstLine="360"/>
        <w:jc w:val="both"/>
        <w:rPr>
          <w:rFonts w:ascii="Arial" w:hAnsi="Arial" w:cs="Arial"/>
          <w:sz w:val="24"/>
          <w:szCs w:val="24"/>
          <w:lang w:val="ro-RO"/>
        </w:rPr>
      </w:pPr>
      <w:proofErr w:type="spellStart"/>
      <w:r w:rsidRPr="009B7411">
        <w:rPr>
          <w:rFonts w:ascii="Arial" w:hAnsi="Arial" w:cs="Arial"/>
          <w:i/>
          <w:sz w:val="24"/>
          <w:szCs w:val="24"/>
          <w:lang w:val="ro-RO"/>
        </w:rPr>
        <w:t>-emisii</w:t>
      </w:r>
      <w:proofErr w:type="spellEnd"/>
      <w:r w:rsidRPr="009B7411">
        <w:rPr>
          <w:rFonts w:ascii="Arial" w:hAnsi="Arial" w:cs="Arial"/>
          <w:i/>
          <w:sz w:val="24"/>
          <w:szCs w:val="24"/>
          <w:lang w:val="ro-RO"/>
        </w:rPr>
        <w:t xml:space="preserve"> în apă:- apele uzate menajere colectate vor fi epurate la staţia de epurare din comuna </w:t>
      </w:r>
      <w:r w:rsidR="00473C9D">
        <w:rPr>
          <w:rFonts w:ascii="Arial" w:hAnsi="Arial" w:cs="Arial"/>
          <w:i/>
          <w:sz w:val="24"/>
          <w:szCs w:val="24"/>
          <w:lang w:val="ro-RO"/>
        </w:rPr>
        <w:t>Lupeni</w:t>
      </w:r>
      <w:r w:rsidRPr="009B7411">
        <w:rPr>
          <w:rFonts w:ascii="Arial" w:hAnsi="Arial" w:cs="Arial"/>
          <w:i/>
          <w:sz w:val="24"/>
          <w:szCs w:val="24"/>
          <w:lang w:val="ro-RO"/>
        </w:rPr>
        <w:t xml:space="preserve">-existentă şi </w:t>
      </w:r>
      <w:r w:rsidR="00473C9D">
        <w:rPr>
          <w:rFonts w:ascii="Arial" w:hAnsi="Arial" w:cs="Arial"/>
          <w:i/>
          <w:sz w:val="24"/>
          <w:szCs w:val="24"/>
          <w:lang w:val="ro-RO"/>
        </w:rPr>
        <w:t xml:space="preserve">reabilitată și </w:t>
      </w:r>
      <w:r w:rsidRPr="009B7411">
        <w:rPr>
          <w:rFonts w:ascii="Arial" w:hAnsi="Arial" w:cs="Arial"/>
          <w:i/>
          <w:sz w:val="24"/>
          <w:szCs w:val="24"/>
          <w:lang w:val="ro-RO"/>
        </w:rPr>
        <w:t xml:space="preserve">vor fi evacuate în </w:t>
      </w:r>
      <w:r w:rsidR="00473C9D">
        <w:rPr>
          <w:rFonts w:ascii="Arial" w:hAnsi="Arial" w:cs="Arial"/>
          <w:i/>
          <w:sz w:val="24"/>
          <w:szCs w:val="24"/>
          <w:lang w:val="ro-RO"/>
        </w:rPr>
        <w:t>pâ</w:t>
      </w:r>
      <w:r w:rsidRPr="009B7411">
        <w:rPr>
          <w:rFonts w:ascii="Arial" w:hAnsi="Arial" w:cs="Arial"/>
          <w:i/>
          <w:sz w:val="24"/>
          <w:szCs w:val="24"/>
          <w:lang w:val="ro-RO"/>
        </w:rPr>
        <w:t xml:space="preserve">râul </w:t>
      </w:r>
      <w:proofErr w:type="spellStart"/>
      <w:r w:rsidR="00473C9D">
        <w:rPr>
          <w:rFonts w:ascii="Arial" w:hAnsi="Arial" w:cs="Arial"/>
          <w:i/>
          <w:sz w:val="24"/>
          <w:szCs w:val="24"/>
          <w:lang w:val="ro-RO"/>
        </w:rPr>
        <w:t>Feernic</w:t>
      </w:r>
      <w:proofErr w:type="spellEnd"/>
      <w:r w:rsidRPr="009B7411">
        <w:rPr>
          <w:rFonts w:ascii="Arial" w:hAnsi="Arial" w:cs="Arial"/>
          <w:i/>
          <w:sz w:val="24"/>
          <w:szCs w:val="24"/>
          <w:lang w:val="ro-RO"/>
        </w:rPr>
        <w:t>. Con</w:t>
      </w:r>
      <w:r w:rsidR="00473C9D">
        <w:rPr>
          <w:rFonts w:ascii="Arial" w:hAnsi="Arial" w:cs="Arial"/>
          <w:i/>
          <w:sz w:val="24"/>
          <w:szCs w:val="24"/>
          <w:lang w:val="ro-RO"/>
        </w:rPr>
        <w:t xml:space="preserve">centraţiile maxime de poluanţi evacuați în pr., </w:t>
      </w:r>
      <w:proofErr w:type="spellStart"/>
      <w:r w:rsidR="00473C9D">
        <w:rPr>
          <w:rFonts w:ascii="Arial" w:hAnsi="Arial" w:cs="Arial"/>
          <w:i/>
          <w:sz w:val="24"/>
          <w:szCs w:val="24"/>
          <w:lang w:val="ro-RO"/>
        </w:rPr>
        <w:t>Feernic</w:t>
      </w:r>
      <w:proofErr w:type="spellEnd"/>
      <w:r w:rsidR="00473C9D">
        <w:rPr>
          <w:rFonts w:ascii="Arial" w:hAnsi="Arial" w:cs="Arial"/>
          <w:i/>
          <w:sz w:val="24"/>
          <w:szCs w:val="24"/>
          <w:lang w:val="ro-RO"/>
        </w:rPr>
        <w:t xml:space="preserve"> </w:t>
      </w:r>
      <w:r w:rsidRPr="009B7411">
        <w:rPr>
          <w:rFonts w:ascii="Arial" w:hAnsi="Arial" w:cs="Arial"/>
          <w:i/>
          <w:sz w:val="24"/>
          <w:szCs w:val="24"/>
          <w:lang w:val="ro-RO"/>
        </w:rPr>
        <w:t xml:space="preserve"> se vor încadra în valorile </w:t>
      </w:r>
      <w:r w:rsidRPr="00473C9D">
        <w:rPr>
          <w:rFonts w:ascii="Arial" w:hAnsi="Arial" w:cs="Arial"/>
          <w:i/>
          <w:sz w:val="24"/>
          <w:szCs w:val="24"/>
          <w:lang w:val="ro-RO"/>
        </w:rPr>
        <w:t xml:space="preserve">prescrise în Anexa nr. </w:t>
      </w:r>
      <w:r w:rsidR="00473C9D" w:rsidRPr="00473C9D">
        <w:rPr>
          <w:rFonts w:ascii="Arial" w:hAnsi="Arial" w:cs="Arial"/>
          <w:i/>
          <w:sz w:val="24"/>
          <w:szCs w:val="24"/>
          <w:lang w:val="ro-RO"/>
        </w:rPr>
        <w:t>3</w:t>
      </w:r>
      <w:r w:rsidRPr="00473C9D">
        <w:rPr>
          <w:rFonts w:ascii="Arial" w:hAnsi="Arial" w:cs="Arial"/>
          <w:i/>
          <w:sz w:val="24"/>
          <w:szCs w:val="24"/>
          <w:lang w:val="ro-RO"/>
        </w:rPr>
        <w:t xml:space="preserve"> a Hotărârii Guvernului României nr. 188/2002, modificată şi completată prin HG nr. 352/2005 – </w:t>
      </w:r>
      <w:r w:rsidR="00473C9D" w:rsidRPr="00473C9D">
        <w:rPr>
          <w:rFonts w:ascii="Arial" w:hAnsi="Arial" w:cs="Arial"/>
          <w:sz w:val="24"/>
          <w:szCs w:val="24"/>
          <w:lang w:val="it-IT"/>
        </w:rPr>
        <w:t xml:space="preserve">Normativul privind stabilirea limitelor de încărcare cu poluanţi a </w:t>
      </w:r>
      <w:r w:rsidR="00473C9D" w:rsidRPr="00473C9D">
        <w:rPr>
          <w:rFonts w:ascii="Arial" w:hAnsi="Arial" w:cs="Arial"/>
          <w:i/>
          <w:iCs/>
          <w:sz w:val="24"/>
          <w:szCs w:val="24"/>
          <w:lang w:val="it-IT"/>
        </w:rPr>
        <w:t>apelor uzate industriale şi urbane</w:t>
      </w:r>
      <w:r w:rsidR="00473C9D" w:rsidRPr="00473C9D">
        <w:rPr>
          <w:rFonts w:ascii="Arial" w:hAnsi="Arial" w:cs="Arial"/>
          <w:sz w:val="24"/>
          <w:szCs w:val="24"/>
          <w:lang w:val="it-IT"/>
        </w:rPr>
        <w:t xml:space="preserve"> la evacuarea în receptorii naturali, NTPA-001/</w:t>
      </w:r>
      <w:r w:rsidRPr="00473C9D">
        <w:rPr>
          <w:rFonts w:ascii="Arial" w:hAnsi="Arial" w:cs="Arial"/>
          <w:i/>
          <w:sz w:val="24"/>
          <w:szCs w:val="24"/>
          <w:lang w:val="ro-RO"/>
        </w:rPr>
        <w:t>2005</w:t>
      </w:r>
      <w:r w:rsidRPr="00473C9D">
        <w:rPr>
          <w:rFonts w:ascii="Arial" w:hAnsi="Arial" w:cs="Arial"/>
          <w:sz w:val="24"/>
          <w:szCs w:val="24"/>
          <w:lang w:val="ro-RO"/>
        </w:rPr>
        <w:t>.</w:t>
      </w:r>
    </w:p>
    <w:p w:rsidR="00EA3012" w:rsidRPr="009B7411" w:rsidRDefault="00EA3012" w:rsidP="005045BB">
      <w:pPr>
        <w:pStyle w:val="Corptext"/>
        <w:ind w:firstLine="720"/>
        <w:jc w:val="both"/>
        <w:rPr>
          <w:rFonts w:cs="Arial"/>
          <w:i/>
          <w:lang w:val="ro-RO"/>
        </w:rPr>
      </w:pPr>
      <w:proofErr w:type="spellStart"/>
      <w:r w:rsidRPr="009B7411">
        <w:rPr>
          <w:rFonts w:cs="Arial"/>
          <w:i/>
          <w:lang w:val="ro-RO"/>
        </w:rPr>
        <w:lastRenderedPageBreak/>
        <w:t>-emisii</w:t>
      </w:r>
      <w:proofErr w:type="spellEnd"/>
      <w:r w:rsidRPr="009B7411">
        <w:rPr>
          <w:rFonts w:cs="Arial"/>
          <w:i/>
          <w:lang w:val="ro-RO"/>
        </w:rPr>
        <w:t xml:space="preserve"> în sol:- prin lucrările proiectate se va evita infiltraţiile de ape uzate menajere în sol şi subsol. </w:t>
      </w:r>
    </w:p>
    <w:p w:rsidR="00EA3012" w:rsidRPr="009B7411" w:rsidRDefault="00EA3012" w:rsidP="005045BB">
      <w:pPr>
        <w:pStyle w:val="Corptext"/>
        <w:ind w:firstLine="720"/>
        <w:jc w:val="both"/>
        <w:rPr>
          <w:rFonts w:cs="Arial"/>
          <w:i/>
          <w:lang w:val="ro-RO"/>
        </w:rPr>
      </w:pPr>
      <w:proofErr w:type="spellStart"/>
      <w:r w:rsidRPr="009B7411">
        <w:rPr>
          <w:rFonts w:cs="Arial"/>
          <w:i/>
          <w:lang w:val="ro-RO"/>
        </w:rPr>
        <w:t>-zgomot</w:t>
      </w:r>
      <w:proofErr w:type="spellEnd"/>
      <w:r w:rsidRPr="009B7411">
        <w:rPr>
          <w:rFonts w:cs="Arial"/>
          <w:i/>
          <w:lang w:val="ro-RO"/>
        </w:rPr>
        <w:t>:</w:t>
      </w:r>
      <w:proofErr w:type="spellStart"/>
      <w:r w:rsidRPr="009B7411">
        <w:rPr>
          <w:rFonts w:cs="Arial"/>
          <w:i/>
          <w:lang w:val="ro-RO"/>
        </w:rPr>
        <w:t>-generat</w:t>
      </w:r>
      <w:proofErr w:type="spellEnd"/>
      <w:r w:rsidRPr="009B7411">
        <w:rPr>
          <w:rFonts w:cs="Arial"/>
          <w:i/>
          <w:lang w:val="ro-RO"/>
        </w:rPr>
        <w:t xml:space="preserve"> de utilaje de construcţii (excavare) se vor resimţi pe perioade scurte de timp, execuţia lucrărilor se vor efectua numai în timpul zilei.</w:t>
      </w:r>
    </w:p>
    <w:p w:rsidR="00EA3012" w:rsidRPr="009B7411" w:rsidRDefault="00EA3012" w:rsidP="005045BB">
      <w:pPr>
        <w:pStyle w:val="Corptext"/>
        <w:ind w:firstLine="720"/>
        <w:jc w:val="both"/>
        <w:rPr>
          <w:rFonts w:cs="Arial"/>
          <w:lang w:val="ro-RO"/>
        </w:rPr>
      </w:pPr>
    </w:p>
    <w:p w:rsidR="00EA3012" w:rsidRPr="009B7411" w:rsidRDefault="00EA3012" w:rsidP="005045BB">
      <w:pPr>
        <w:pStyle w:val="Corptext"/>
        <w:ind w:firstLine="720"/>
        <w:jc w:val="both"/>
        <w:rPr>
          <w:rFonts w:cs="Arial"/>
          <w:i/>
          <w:lang w:val="ro-RO"/>
        </w:rPr>
      </w:pPr>
      <w:r w:rsidRPr="009B7411">
        <w:rPr>
          <w:rFonts w:cs="Arial"/>
          <w:lang w:val="ro-RO"/>
        </w:rPr>
        <w:t>f. Riscul de accident, ţinându-se seama în special de  substanţele şi de tehnologie utilizate:</w:t>
      </w:r>
      <w:r w:rsidRPr="009B7411">
        <w:rPr>
          <w:rFonts w:cs="Arial"/>
          <w:i/>
          <w:lang w:val="ro-RO"/>
        </w:rPr>
        <w:t xml:space="preserve"> </w:t>
      </w:r>
    </w:p>
    <w:p w:rsidR="00EA3012" w:rsidRPr="009B7411" w:rsidRDefault="00EA3012" w:rsidP="005045BB">
      <w:pPr>
        <w:pStyle w:val="Corptext"/>
        <w:jc w:val="both"/>
        <w:rPr>
          <w:rFonts w:cs="Arial"/>
          <w:i/>
          <w:lang w:val="ro-RO"/>
        </w:rPr>
      </w:pPr>
      <w:proofErr w:type="spellStart"/>
      <w:r w:rsidRPr="009B7411">
        <w:rPr>
          <w:rFonts w:cs="Arial"/>
          <w:i/>
          <w:lang w:val="ro-RO"/>
        </w:rPr>
        <w:t>-prin</w:t>
      </w:r>
      <w:proofErr w:type="spellEnd"/>
      <w:r w:rsidRPr="009B7411">
        <w:rPr>
          <w:rFonts w:cs="Arial"/>
          <w:i/>
          <w:lang w:val="ro-RO"/>
        </w:rPr>
        <w:t xml:space="preserve"> punerea în funcţiune a obiectivului aferent proiectului nu vor fi  utilizate substanţe/preparate  periculoase  care ar putea genera fenomene de accidente.</w:t>
      </w:r>
    </w:p>
    <w:p w:rsidR="00EA3012" w:rsidRPr="009B7411" w:rsidRDefault="00EA3012" w:rsidP="005045BB">
      <w:pPr>
        <w:pStyle w:val="Default"/>
        <w:jc w:val="both"/>
        <w:rPr>
          <w:lang w:val="ro-RO"/>
        </w:rPr>
      </w:pPr>
    </w:p>
    <w:p w:rsidR="00EA3012" w:rsidRPr="009B7411" w:rsidRDefault="00EA3012" w:rsidP="005045BB">
      <w:pPr>
        <w:pStyle w:val="Corptext"/>
        <w:ind w:left="357"/>
        <w:jc w:val="both"/>
        <w:rPr>
          <w:rFonts w:cs="Arial"/>
          <w:lang w:val="ro-RO"/>
        </w:rPr>
      </w:pPr>
      <w:r w:rsidRPr="009B7411">
        <w:rPr>
          <w:rFonts w:cs="Arial"/>
          <w:lang w:val="ro-RO"/>
        </w:rPr>
        <w:tab/>
      </w:r>
      <w:r w:rsidRPr="009B7411">
        <w:rPr>
          <w:rFonts w:cs="Arial"/>
          <w:b/>
          <w:lang w:val="ro-RO"/>
        </w:rPr>
        <w:t>2</w:t>
      </w:r>
      <w:r w:rsidRPr="009B7411">
        <w:rPr>
          <w:rFonts w:cs="Arial"/>
          <w:lang w:val="ro-RO"/>
        </w:rPr>
        <w:t xml:space="preserve">. </w:t>
      </w:r>
      <w:r w:rsidRPr="009B7411">
        <w:rPr>
          <w:rFonts w:cs="Arial"/>
          <w:b/>
          <w:bCs/>
          <w:lang w:val="ro-RO"/>
        </w:rPr>
        <w:t>Localizarea proiectului</w:t>
      </w:r>
      <w:r w:rsidRPr="009B7411">
        <w:rPr>
          <w:rFonts w:cs="Arial"/>
          <w:lang w:val="ro-RO"/>
        </w:rPr>
        <w:t xml:space="preserve">: </w:t>
      </w:r>
    </w:p>
    <w:p w:rsidR="00EA3012" w:rsidRPr="009B7411" w:rsidRDefault="00EA3012" w:rsidP="005045BB">
      <w:pPr>
        <w:pStyle w:val="Default"/>
        <w:jc w:val="both"/>
        <w:rPr>
          <w:lang w:val="ro-RO"/>
        </w:rPr>
      </w:pPr>
    </w:p>
    <w:p w:rsidR="00EA3012" w:rsidRPr="009B7411" w:rsidRDefault="00EA3012" w:rsidP="005045BB">
      <w:pPr>
        <w:pStyle w:val="Corptext"/>
        <w:jc w:val="both"/>
        <w:rPr>
          <w:rFonts w:cs="Arial"/>
          <w:i/>
          <w:lang w:val="ro-RO"/>
        </w:rPr>
      </w:pPr>
      <w:r w:rsidRPr="009B7411">
        <w:rPr>
          <w:rFonts w:cs="Arial"/>
          <w:bCs/>
          <w:lang w:val="ro-RO"/>
        </w:rPr>
        <w:t>2</w:t>
      </w:r>
      <w:r w:rsidRPr="009B7411">
        <w:rPr>
          <w:rFonts w:cs="Arial"/>
          <w:lang w:val="ro-RO"/>
        </w:rPr>
        <w:t>.1.utilizarea existentă a terenului:</w:t>
      </w:r>
      <w:r w:rsidRPr="009B7411">
        <w:rPr>
          <w:rFonts w:cs="Arial"/>
          <w:i/>
          <w:lang w:val="ro-RO"/>
        </w:rPr>
        <w:t xml:space="preserve">- Terenul se află în intravilanul </w:t>
      </w:r>
      <w:r w:rsidR="005045BB">
        <w:rPr>
          <w:rFonts w:cs="Arial"/>
          <w:i/>
          <w:lang w:val="ro-RO"/>
        </w:rPr>
        <w:t>și extravilanul comunei Lupeni</w:t>
      </w:r>
      <w:r w:rsidRPr="009B7411">
        <w:rPr>
          <w:rFonts w:cs="Arial"/>
          <w:i/>
          <w:lang w:val="ro-RO"/>
        </w:rPr>
        <w:t xml:space="preserve"> în domeniul public,  conform Certificatului de  Urbanism nr.</w:t>
      </w:r>
      <w:r w:rsidR="009D200D" w:rsidRPr="009B7411">
        <w:rPr>
          <w:rFonts w:cs="Arial"/>
          <w:i/>
          <w:lang w:val="ro-RO"/>
        </w:rPr>
        <w:t>1</w:t>
      </w:r>
      <w:r w:rsidR="005045BB">
        <w:rPr>
          <w:rFonts w:cs="Arial"/>
          <w:i/>
          <w:lang w:val="ro-RO"/>
        </w:rPr>
        <w:t>7</w:t>
      </w:r>
      <w:r w:rsidRPr="009B7411">
        <w:rPr>
          <w:rFonts w:cs="Arial"/>
          <w:i/>
          <w:lang w:val="ro-RO"/>
        </w:rPr>
        <w:t>/</w:t>
      </w:r>
      <w:r w:rsidR="005045BB">
        <w:rPr>
          <w:rFonts w:cs="Arial"/>
          <w:i/>
          <w:lang w:val="ro-RO"/>
        </w:rPr>
        <w:t>23.06.2016</w:t>
      </w:r>
      <w:r w:rsidRPr="009B7411">
        <w:rPr>
          <w:rFonts w:cs="Arial"/>
          <w:i/>
          <w:lang w:val="ro-RO"/>
        </w:rPr>
        <w:t xml:space="preserve"> emis de Comuna </w:t>
      </w:r>
      <w:r w:rsidR="005045BB">
        <w:rPr>
          <w:rFonts w:cs="Arial"/>
          <w:i/>
          <w:lang w:val="ro-RO"/>
        </w:rPr>
        <w:t>Lupeni</w:t>
      </w:r>
      <w:r w:rsidRPr="009B7411">
        <w:rPr>
          <w:rFonts w:cs="Arial"/>
          <w:i/>
          <w:lang w:val="ro-RO"/>
        </w:rPr>
        <w:t>.</w:t>
      </w:r>
    </w:p>
    <w:p w:rsidR="00EA3012" w:rsidRPr="009B7411" w:rsidRDefault="00EA3012" w:rsidP="005045BB">
      <w:pPr>
        <w:pStyle w:val="Default"/>
        <w:jc w:val="both"/>
        <w:rPr>
          <w:lang w:val="ro-RO"/>
        </w:rPr>
      </w:pPr>
    </w:p>
    <w:p w:rsidR="00EA3012" w:rsidRPr="009B7411" w:rsidRDefault="00EA3012" w:rsidP="005045BB">
      <w:pPr>
        <w:pStyle w:val="Corptext"/>
        <w:jc w:val="both"/>
        <w:rPr>
          <w:rFonts w:cs="Arial"/>
          <w:i/>
          <w:lang w:val="ro-RO"/>
        </w:rPr>
      </w:pPr>
      <w:r w:rsidRPr="009B7411">
        <w:rPr>
          <w:rFonts w:cs="Arial"/>
          <w:lang w:val="ro-RO"/>
        </w:rPr>
        <w:t>2.2.relativa abundenţă a resurselor naturale din zonă, calitatea şi capacitatea regenerativă a acestora:nu este cazul.</w:t>
      </w:r>
      <w:r w:rsidRPr="009B7411">
        <w:rPr>
          <w:rFonts w:cs="Arial"/>
          <w:i/>
          <w:lang w:val="ro-RO"/>
        </w:rPr>
        <w:t xml:space="preserve"> </w:t>
      </w:r>
    </w:p>
    <w:p w:rsidR="00EA3012" w:rsidRPr="009B7411" w:rsidRDefault="00EA3012" w:rsidP="005045BB">
      <w:pPr>
        <w:pStyle w:val="Default"/>
        <w:jc w:val="both"/>
        <w:rPr>
          <w:lang w:val="ro-RO"/>
        </w:rPr>
      </w:pPr>
    </w:p>
    <w:p w:rsidR="00EA3012" w:rsidRPr="009B7411" w:rsidRDefault="00EA3012" w:rsidP="005045BB">
      <w:pPr>
        <w:pStyle w:val="Corptext"/>
        <w:jc w:val="both"/>
        <w:rPr>
          <w:rFonts w:cs="Arial"/>
          <w:lang w:val="ro-RO"/>
        </w:rPr>
      </w:pPr>
      <w:r w:rsidRPr="009B7411">
        <w:rPr>
          <w:rFonts w:cs="Arial"/>
          <w:lang w:val="ro-RO"/>
        </w:rPr>
        <w:t>2.3.capacitatea de absorbţie a mediului:</w:t>
      </w:r>
    </w:p>
    <w:p w:rsidR="00EA3012" w:rsidRPr="009B7411" w:rsidRDefault="00EA3012" w:rsidP="005045BB">
      <w:pPr>
        <w:pStyle w:val="Corptext"/>
        <w:jc w:val="both"/>
        <w:rPr>
          <w:rFonts w:cs="Arial"/>
          <w:i/>
          <w:lang w:val="ro-RO"/>
        </w:rPr>
      </w:pPr>
      <w:r w:rsidRPr="009B7411">
        <w:rPr>
          <w:rFonts w:cs="Arial"/>
          <w:i/>
          <w:lang w:val="ro-RO"/>
        </w:rPr>
        <w:t xml:space="preserve">a. </w:t>
      </w:r>
      <w:r w:rsidRPr="009B7411">
        <w:rPr>
          <w:rFonts w:cs="Arial"/>
          <w:lang w:val="ro-RO"/>
        </w:rPr>
        <w:t>zone</w:t>
      </w:r>
      <w:r w:rsidRPr="009B7411">
        <w:rPr>
          <w:rFonts w:cs="Arial"/>
          <w:i/>
          <w:lang w:val="ro-RO"/>
        </w:rPr>
        <w:t xml:space="preserve"> </w:t>
      </w:r>
      <w:r w:rsidRPr="009B7411">
        <w:rPr>
          <w:rFonts w:cs="Arial"/>
          <w:lang w:val="ro-RO"/>
        </w:rPr>
        <w:t>umede</w:t>
      </w:r>
      <w:r w:rsidRPr="009B7411">
        <w:rPr>
          <w:rFonts w:cs="Arial"/>
          <w:i/>
          <w:lang w:val="ro-RO"/>
        </w:rPr>
        <w:t>: nu este cazul,</w:t>
      </w:r>
    </w:p>
    <w:p w:rsidR="00EA3012" w:rsidRPr="009B7411" w:rsidRDefault="00EA3012" w:rsidP="005045BB">
      <w:pPr>
        <w:pStyle w:val="Corptext"/>
        <w:jc w:val="both"/>
        <w:rPr>
          <w:rFonts w:cs="Arial"/>
          <w:i/>
          <w:lang w:val="ro-RO"/>
        </w:rPr>
      </w:pPr>
      <w:r w:rsidRPr="009B7411">
        <w:rPr>
          <w:rFonts w:cs="Arial"/>
          <w:i/>
          <w:lang w:val="ro-RO"/>
        </w:rPr>
        <w:t xml:space="preserve">b. </w:t>
      </w:r>
      <w:r w:rsidRPr="009B7411">
        <w:rPr>
          <w:rFonts w:cs="Arial"/>
          <w:lang w:val="ro-RO"/>
        </w:rPr>
        <w:t>zone</w:t>
      </w:r>
      <w:r w:rsidRPr="009B7411">
        <w:rPr>
          <w:rFonts w:cs="Arial"/>
          <w:i/>
          <w:lang w:val="ro-RO"/>
        </w:rPr>
        <w:t xml:space="preserve"> </w:t>
      </w:r>
      <w:r w:rsidRPr="009B7411">
        <w:rPr>
          <w:rFonts w:cs="Arial"/>
          <w:lang w:val="ro-RO"/>
        </w:rPr>
        <w:t>costiere</w:t>
      </w:r>
      <w:r w:rsidRPr="009B7411">
        <w:rPr>
          <w:rFonts w:cs="Arial"/>
          <w:i/>
          <w:lang w:val="ro-RO"/>
        </w:rPr>
        <w:t>: nu este cazul,</w:t>
      </w:r>
    </w:p>
    <w:p w:rsidR="00EA3012" w:rsidRPr="009B7411" w:rsidRDefault="00EA3012" w:rsidP="005045BB">
      <w:pPr>
        <w:pStyle w:val="Corptext"/>
        <w:jc w:val="both"/>
        <w:rPr>
          <w:rFonts w:cs="Arial"/>
          <w:i/>
          <w:lang w:val="ro-RO"/>
        </w:rPr>
      </w:pPr>
      <w:r w:rsidRPr="009B7411">
        <w:rPr>
          <w:rFonts w:cs="Arial"/>
          <w:i/>
          <w:lang w:val="ro-RO"/>
        </w:rPr>
        <w:t xml:space="preserve">c. </w:t>
      </w:r>
      <w:r w:rsidRPr="009B7411">
        <w:rPr>
          <w:rFonts w:cs="Arial"/>
          <w:lang w:val="ro-RO"/>
        </w:rPr>
        <w:t>zone</w:t>
      </w:r>
      <w:r w:rsidRPr="009B7411">
        <w:rPr>
          <w:rFonts w:cs="Arial"/>
          <w:i/>
          <w:lang w:val="ro-RO"/>
        </w:rPr>
        <w:t xml:space="preserve"> </w:t>
      </w:r>
      <w:r w:rsidRPr="009B7411">
        <w:rPr>
          <w:rFonts w:cs="Arial"/>
          <w:lang w:val="ro-RO"/>
        </w:rPr>
        <w:t>montane</w:t>
      </w:r>
      <w:r w:rsidRPr="009B7411">
        <w:rPr>
          <w:rFonts w:cs="Arial"/>
          <w:i/>
          <w:lang w:val="ro-RO"/>
        </w:rPr>
        <w:t xml:space="preserve"> </w:t>
      </w:r>
      <w:r w:rsidRPr="009B7411">
        <w:rPr>
          <w:rFonts w:cs="Arial"/>
          <w:lang w:val="ro-RO"/>
        </w:rPr>
        <w:t>şi</w:t>
      </w:r>
      <w:r w:rsidRPr="009B7411">
        <w:rPr>
          <w:rFonts w:cs="Arial"/>
          <w:i/>
          <w:lang w:val="ro-RO"/>
        </w:rPr>
        <w:t xml:space="preserve"> </w:t>
      </w:r>
      <w:r w:rsidRPr="009B7411">
        <w:rPr>
          <w:rFonts w:cs="Arial"/>
          <w:lang w:val="ro-RO"/>
        </w:rPr>
        <w:t>cele</w:t>
      </w:r>
      <w:r w:rsidRPr="009B7411">
        <w:rPr>
          <w:rFonts w:cs="Arial"/>
          <w:i/>
          <w:lang w:val="ro-RO"/>
        </w:rPr>
        <w:t xml:space="preserve"> </w:t>
      </w:r>
      <w:r w:rsidRPr="009B7411">
        <w:rPr>
          <w:rFonts w:cs="Arial"/>
          <w:lang w:val="ro-RO"/>
        </w:rPr>
        <w:t>împădurite</w:t>
      </w:r>
      <w:r w:rsidRPr="009B7411">
        <w:rPr>
          <w:rFonts w:cs="Arial"/>
          <w:i/>
          <w:lang w:val="ro-RO"/>
        </w:rPr>
        <w:t xml:space="preserve">: nu este cazul </w:t>
      </w:r>
    </w:p>
    <w:p w:rsidR="00EA3012" w:rsidRPr="009B7411" w:rsidRDefault="00EA3012" w:rsidP="005045BB">
      <w:pPr>
        <w:pStyle w:val="Corptext"/>
        <w:jc w:val="both"/>
        <w:rPr>
          <w:rFonts w:cs="Arial"/>
          <w:i/>
          <w:lang w:val="ro-RO"/>
        </w:rPr>
      </w:pPr>
      <w:r w:rsidRPr="009B7411">
        <w:rPr>
          <w:rFonts w:cs="Arial"/>
          <w:i/>
          <w:lang w:val="ro-RO"/>
        </w:rPr>
        <w:t xml:space="preserve">d. </w:t>
      </w:r>
      <w:r w:rsidRPr="009B7411">
        <w:rPr>
          <w:rFonts w:cs="Arial"/>
          <w:lang w:val="ro-RO"/>
        </w:rPr>
        <w:t>parcuri</w:t>
      </w:r>
      <w:r w:rsidRPr="009B7411">
        <w:rPr>
          <w:rFonts w:cs="Arial"/>
          <w:i/>
          <w:lang w:val="ro-RO"/>
        </w:rPr>
        <w:t xml:space="preserve"> </w:t>
      </w:r>
      <w:r w:rsidRPr="009B7411">
        <w:rPr>
          <w:rFonts w:cs="Arial"/>
          <w:lang w:val="ro-RO"/>
        </w:rPr>
        <w:t>şi</w:t>
      </w:r>
      <w:r w:rsidRPr="009B7411">
        <w:rPr>
          <w:rFonts w:cs="Arial"/>
          <w:i/>
          <w:lang w:val="ro-RO"/>
        </w:rPr>
        <w:t xml:space="preserve"> </w:t>
      </w:r>
      <w:r w:rsidRPr="009B7411">
        <w:rPr>
          <w:rFonts w:cs="Arial"/>
          <w:lang w:val="ro-RO"/>
        </w:rPr>
        <w:t>rezervaţii</w:t>
      </w:r>
      <w:r w:rsidRPr="009B7411">
        <w:rPr>
          <w:rFonts w:cs="Arial"/>
          <w:i/>
          <w:lang w:val="ro-RO"/>
        </w:rPr>
        <w:t xml:space="preserve"> </w:t>
      </w:r>
      <w:r w:rsidRPr="009B7411">
        <w:rPr>
          <w:rFonts w:cs="Arial"/>
          <w:lang w:val="ro-RO"/>
        </w:rPr>
        <w:t>naturale</w:t>
      </w:r>
      <w:r w:rsidRPr="009B7411">
        <w:rPr>
          <w:rFonts w:cs="Arial"/>
          <w:i/>
          <w:lang w:val="ro-RO"/>
        </w:rPr>
        <w:t xml:space="preserve"> </w:t>
      </w:r>
      <w:r w:rsidRPr="009B7411">
        <w:rPr>
          <w:rFonts w:cs="Arial"/>
          <w:lang w:val="ro-RO"/>
        </w:rPr>
        <w:t>ariile</w:t>
      </w:r>
      <w:r w:rsidRPr="009B7411">
        <w:rPr>
          <w:rFonts w:cs="Arial"/>
          <w:i/>
          <w:lang w:val="ro-RO"/>
        </w:rPr>
        <w:t xml:space="preserve"> </w:t>
      </w:r>
      <w:r w:rsidRPr="009B7411">
        <w:rPr>
          <w:rFonts w:cs="Arial"/>
          <w:lang w:val="ro-RO"/>
        </w:rPr>
        <w:t>clasificate</w:t>
      </w:r>
      <w:r w:rsidRPr="009B7411">
        <w:rPr>
          <w:rFonts w:cs="Arial"/>
          <w:i/>
          <w:lang w:val="ro-RO"/>
        </w:rPr>
        <w:t>: nu este cazul,</w:t>
      </w:r>
    </w:p>
    <w:p w:rsidR="00EA3012" w:rsidRPr="009B7411" w:rsidRDefault="00EA3012" w:rsidP="005045BB">
      <w:pPr>
        <w:pStyle w:val="Corptext"/>
        <w:jc w:val="both"/>
        <w:rPr>
          <w:rFonts w:cs="Arial"/>
          <w:i/>
          <w:lang w:val="ro-RO"/>
        </w:rPr>
      </w:pPr>
      <w:r w:rsidRPr="009B7411">
        <w:rPr>
          <w:rFonts w:cs="Arial"/>
          <w:i/>
          <w:lang w:val="ro-RO"/>
        </w:rPr>
        <w:t>e.</w:t>
      </w:r>
      <w:r w:rsidRPr="009B7411">
        <w:rPr>
          <w:rFonts w:cs="Arial"/>
          <w:lang w:val="ro-RO"/>
        </w:rPr>
        <w:t xml:space="preserve"> arii</w:t>
      </w:r>
      <w:r w:rsidRPr="009B7411">
        <w:rPr>
          <w:rFonts w:cs="Arial"/>
          <w:i/>
          <w:lang w:val="ro-RO"/>
        </w:rPr>
        <w:t xml:space="preserve"> </w:t>
      </w:r>
      <w:r w:rsidRPr="009B7411">
        <w:rPr>
          <w:rFonts w:cs="Arial"/>
          <w:lang w:val="ro-RO"/>
        </w:rPr>
        <w:t>clasificate</w:t>
      </w:r>
      <w:r w:rsidRPr="009B7411">
        <w:rPr>
          <w:rFonts w:cs="Arial"/>
          <w:i/>
          <w:lang w:val="ro-RO"/>
        </w:rPr>
        <w:t xml:space="preserve"> </w:t>
      </w:r>
      <w:r w:rsidRPr="009B7411">
        <w:rPr>
          <w:rFonts w:cs="Arial"/>
          <w:lang w:val="ro-RO"/>
        </w:rPr>
        <w:t>sau</w:t>
      </w:r>
      <w:r w:rsidRPr="009B7411">
        <w:rPr>
          <w:rFonts w:cs="Arial"/>
          <w:i/>
          <w:lang w:val="ro-RO"/>
        </w:rPr>
        <w:t xml:space="preserve"> </w:t>
      </w:r>
      <w:r w:rsidRPr="009B7411">
        <w:rPr>
          <w:rFonts w:cs="Arial"/>
          <w:lang w:val="ro-RO"/>
        </w:rPr>
        <w:t>zone</w:t>
      </w:r>
      <w:r w:rsidRPr="009B7411">
        <w:rPr>
          <w:rFonts w:cs="Arial"/>
          <w:i/>
          <w:lang w:val="ro-RO"/>
        </w:rPr>
        <w:t xml:space="preserve"> </w:t>
      </w:r>
      <w:r w:rsidRPr="009B7411">
        <w:rPr>
          <w:rFonts w:cs="Arial"/>
          <w:lang w:val="ro-RO"/>
        </w:rPr>
        <w:t>protejate</w:t>
      </w:r>
      <w:r w:rsidRPr="009B7411">
        <w:rPr>
          <w:rFonts w:cs="Arial"/>
          <w:i/>
          <w:lang w:val="ro-RO"/>
        </w:rPr>
        <w:t>: nu este cazul</w:t>
      </w:r>
    </w:p>
    <w:p w:rsidR="00EA3012" w:rsidRPr="009B7411" w:rsidRDefault="00EA3012" w:rsidP="005045BB">
      <w:pPr>
        <w:autoSpaceDE w:val="0"/>
        <w:autoSpaceDN w:val="0"/>
        <w:adjustRightInd w:val="0"/>
        <w:spacing w:after="0" w:line="240" w:lineRule="auto"/>
        <w:jc w:val="both"/>
        <w:rPr>
          <w:rFonts w:ascii="Arial" w:hAnsi="Arial" w:cs="Arial"/>
          <w:i/>
          <w:sz w:val="24"/>
          <w:szCs w:val="24"/>
          <w:lang w:val="ro-RO"/>
        </w:rPr>
      </w:pPr>
      <w:r w:rsidRPr="009B7411">
        <w:rPr>
          <w:rFonts w:ascii="Arial" w:hAnsi="Arial" w:cs="Arial"/>
          <w:i/>
          <w:sz w:val="24"/>
          <w:szCs w:val="24"/>
          <w:lang w:val="ro-RO"/>
        </w:rPr>
        <w:t>f.</w:t>
      </w:r>
      <w:r w:rsidRPr="009B7411">
        <w:rPr>
          <w:rFonts w:ascii="Arial" w:hAnsi="Arial" w:cs="Arial"/>
          <w:sz w:val="24"/>
          <w:szCs w:val="24"/>
          <w:lang w:val="ro-RO"/>
        </w:rPr>
        <w:t xml:space="preserve"> zone</w:t>
      </w:r>
      <w:r w:rsidRPr="009B7411">
        <w:rPr>
          <w:rFonts w:ascii="Arial" w:hAnsi="Arial" w:cs="Arial"/>
          <w:i/>
          <w:sz w:val="24"/>
          <w:szCs w:val="24"/>
          <w:lang w:val="ro-RO"/>
        </w:rPr>
        <w:t xml:space="preserve"> </w:t>
      </w:r>
      <w:r w:rsidRPr="009B7411">
        <w:rPr>
          <w:rFonts w:ascii="Arial" w:hAnsi="Arial" w:cs="Arial"/>
          <w:sz w:val="24"/>
          <w:szCs w:val="24"/>
          <w:lang w:val="ro-RO"/>
        </w:rPr>
        <w:t>de</w:t>
      </w:r>
      <w:r w:rsidRPr="009B7411">
        <w:rPr>
          <w:rFonts w:ascii="Arial" w:hAnsi="Arial" w:cs="Arial"/>
          <w:i/>
          <w:sz w:val="24"/>
          <w:szCs w:val="24"/>
          <w:lang w:val="ro-RO"/>
        </w:rPr>
        <w:t xml:space="preserve"> </w:t>
      </w:r>
      <w:r w:rsidRPr="009B7411">
        <w:rPr>
          <w:rFonts w:ascii="Arial" w:hAnsi="Arial" w:cs="Arial"/>
          <w:sz w:val="24"/>
          <w:szCs w:val="24"/>
          <w:lang w:val="ro-RO"/>
        </w:rPr>
        <w:t>protecţie</w:t>
      </w:r>
      <w:r w:rsidRPr="009B7411">
        <w:rPr>
          <w:rFonts w:ascii="Arial" w:hAnsi="Arial" w:cs="Arial"/>
          <w:i/>
          <w:sz w:val="24"/>
          <w:szCs w:val="24"/>
          <w:lang w:val="ro-RO"/>
        </w:rPr>
        <w:t xml:space="preserve"> </w:t>
      </w:r>
      <w:r w:rsidRPr="009B7411">
        <w:rPr>
          <w:rFonts w:ascii="Arial" w:hAnsi="Arial" w:cs="Arial"/>
          <w:sz w:val="24"/>
          <w:szCs w:val="24"/>
          <w:lang w:val="ro-RO"/>
        </w:rPr>
        <w:t xml:space="preserve">specială </w:t>
      </w:r>
      <w:r w:rsidRPr="009B7411">
        <w:rPr>
          <w:rStyle w:val="ln2tlitera"/>
          <w:rFonts w:ascii="Arial" w:hAnsi="Arial" w:cs="Arial"/>
          <w:sz w:val="24"/>
          <w:szCs w:val="24"/>
          <w:lang w:val="ro-RO"/>
        </w:rPr>
        <w:t xml:space="preserve">mai ales cele desemnate prin Ordonanţa de urgenţă a Guvernului </w:t>
      </w:r>
      <w:r w:rsidRPr="009B7411">
        <w:rPr>
          <w:rStyle w:val="ln2lnk1"/>
          <w:rFonts w:ascii="Arial" w:hAnsi="Arial" w:cs="Arial"/>
          <w:sz w:val="24"/>
          <w:szCs w:val="24"/>
          <w:lang w:val="ro-RO"/>
        </w:rPr>
        <w:t>nr. 57/2007</w:t>
      </w:r>
      <w:r w:rsidRPr="009B7411">
        <w:rPr>
          <w:rStyle w:val="ln2tlitera"/>
          <w:rFonts w:ascii="Arial" w:hAnsi="Arial" w:cs="Arial"/>
          <w:sz w:val="24"/>
          <w:szCs w:val="24"/>
          <w:lang w:val="ro-RO"/>
        </w:rPr>
        <w:t xml:space="preserve"> privind regimul ariilor naturale protejate, conservarea habitatelor naturale, a florei şi faunei sălbatice, cu modificările şi completările ulterioare:</w:t>
      </w:r>
      <w:r w:rsidRPr="009B7411">
        <w:rPr>
          <w:rFonts w:ascii="Arial" w:hAnsi="Arial" w:cs="Arial"/>
          <w:sz w:val="24"/>
          <w:szCs w:val="24"/>
          <w:lang w:val="ro-RO"/>
        </w:rPr>
        <w:t xml:space="preserve"> O parte din c</w:t>
      </w:r>
      <w:r w:rsidRPr="009B7411">
        <w:rPr>
          <w:rFonts w:ascii="Arial" w:hAnsi="Arial" w:cs="Arial"/>
          <w:i/>
          <w:sz w:val="24"/>
          <w:szCs w:val="24"/>
          <w:lang w:val="ro-RO"/>
        </w:rPr>
        <w:t>omponentele proiectului sunt situate la o distanţă de cc.</w:t>
      </w:r>
      <w:r w:rsidR="005045BB">
        <w:rPr>
          <w:rFonts w:ascii="Arial" w:hAnsi="Arial" w:cs="Arial"/>
          <w:i/>
          <w:sz w:val="24"/>
          <w:szCs w:val="24"/>
          <w:lang w:val="ro-RO"/>
        </w:rPr>
        <w:t>2,7</w:t>
      </w:r>
      <w:r w:rsidRPr="009B7411">
        <w:rPr>
          <w:rFonts w:ascii="Arial" w:hAnsi="Arial" w:cs="Arial"/>
          <w:i/>
          <w:sz w:val="24"/>
          <w:szCs w:val="24"/>
          <w:lang w:val="ro-RO"/>
        </w:rPr>
        <w:t xml:space="preserve"> km faţă de situl ROS</w:t>
      </w:r>
      <w:r w:rsidR="005045BB">
        <w:rPr>
          <w:rFonts w:ascii="Arial" w:hAnsi="Arial" w:cs="Arial"/>
          <w:i/>
          <w:sz w:val="24"/>
          <w:szCs w:val="24"/>
          <w:lang w:val="ro-RO"/>
        </w:rPr>
        <w:t>CI</w:t>
      </w:r>
      <w:r w:rsidRPr="009B7411">
        <w:rPr>
          <w:rFonts w:ascii="Arial" w:hAnsi="Arial" w:cs="Arial"/>
          <w:i/>
          <w:sz w:val="24"/>
          <w:szCs w:val="24"/>
          <w:lang w:val="ro-RO"/>
        </w:rPr>
        <w:t xml:space="preserve"> 0</w:t>
      </w:r>
      <w:r w:rsidR="005045BB">
        <w:rPr>
          <w:rFonts w:ascii="Arial" w:hAnsi="Arial" w:cs="Arial"/>
          <w:i/>
          <w:sz w:val="24"/>
          <w:szCs w:val="24"/>
          <w:lang w:val="ro-RO"/>
        </w:rPr>
        <w:t>357</w:t>
      </w:r>
      <w:r w:rsidRPr="009B7411">
        <w:rPr>
          <w:rFonts w:ascii="Arial" w:hAnsi="Arial" w:cs="Arial"/>
          <w:i/>
          <w:sz w:val="24"/>
          <w:szCs w:val="24"/>
          <w:lang w:val="ro-RO"/>
        </w:rPr>
        <w:t>-« </w:t>
      </w:r>
      <w:r w:rsidR="005045BB">
        <w:rPr>
          <w:rFonts w:ascii="Arial" w:hAnsi="Arial" w:cs="Arial"/>
          <w:i/>
          <w:sz w:val="24"/>
          <w:szCs w:val="24"/>
          <w:lang w:val="ro-RO"/>
        </w:rPr>
        <w:t>Porumbeni</w:t>
      </w:r>
      <w:r w:rsidRPr="009B7411">
        <w:rPr>
          <w:rFonts w:ascii="Arial" w:hAnsi="Arial" w:cs="Arial"/>
          <w:i/>
          <w:sz w:val="24"/>
          <w:szCs w:val="24"/>
          <w:lang w:val="ro-RO"/>
        </w:rPr>
        <w:t>”</w:t>
      </w:r>
    </w:p>
    <w:p w:rsidR="00EA3012" w:rsidRPr="009B7411" w:rsidRDefault="00EA3012" w:rsidP="005045BB">
      <w:pPr>
        <w:autoSpaceDE w:val="0"/>
        <w:autoSpaceDN w:val="0"/>
        <w:adjustRightInd w:val="0"/>
        <w:spacing w:after="0" w:line="240" w:lineRule="auto"/>
        <w:jc w:val="both"/>
        <w:rPr>
          <w:rFonts w:ascii="Arial" w:hAnsi="Arial" w:cs="Arial"/>
          <w:i/>
          <w:sz w:val="24"/>
          <w:szCs w:val="24"/>
          <w:lang w:val="ro-RO"/>
        </w:rPr>
      </w:pPr>
      <w:r w:rsidRPr="009B7411">
        <w:rPr>
          <w:rStyle w:val="ln2tlitera"/>
          <w:rFonts w:cs="Arial"/>
          <w:i/>
          <w:lang w:val="ro-RO"/>
        </w:rPr>
        <w:t xml:space="preserve"> </w:t>
      </w:r>
      <w:proofErr w:type="spellStart"/>
      <w:r w:rsidRPr="009B7411">
        <w:rPr>
          <w:rFonts w:ascii="Arial" w:hAnsi="Arial" w:cs="Arial"/>
          <w:i/>
          <w:sz w:val="24"/>
          <w:szCs w:val="24"/>
          <w:lang w:val="ro-RO"/>
        </w:rPr>
        <w:t>g.</w:t>
      </w:r>
      <w:r w:rsidRPr="009B7411">
        <w:rPr>
          <w:rFonts w:ascii="Arial" w:hAnsi="Arial" w:cs="Arial"/>
          <w:sz w:val="24"/>
          <w:szCs w:val="24"/>
          <w:lang w:val="ro-RO"/>
        </w:rPr>
        <w:t>arii</w:t>
      </w:r>
      <w:proofErr w:type="spellEnd"/>
      <w:r w:rsidRPr="009B7411">
        <w:rPr>
          <w:rFonts w:ascii="Arial" w:hAnsi="Arial" w:cs="Arial"/>
          <w:i/>
          <w:sz w:val="24"/>
          <w:szCs w:val="24"/>
          <w:lang w:val="ro-RO"/>
        </w:rPr>
        <w:t xml:space="preserve"> </w:t>
      </w:r>
      <w:r w:rsidRPr="009B7411">
        <w:rPr>
          <w:rFonts w:ascii="Arial" w:hAnsi="Arial" w:cs="Arial"/>
          <w:sz w:val="24"/>
          <w:szCs w:val="24"/>
          <w:lang w:val="ro-RO"/>
        </w:rPr>
        <w:t>în</w:t>
      </w:r>
      <w:r w:rsidRPr="009B7411">
        <w:rPr>
          <w:rFonts w:ascii="Arial" w:hAnsi="Arial" w:cs="Arial"/>
          <w:i/>
          <w:sz w:val="24"/>
          <w:szCs w:val="24"/>
          <w:lang w:val="ro-RO"/>
        </w:rPr>
        <w:t xml:space="preserve"> </w:t>
      </w:r>
      <w:r w:rsidRPr="009B7411">
        <w:rPr>
          <w:rFonts w:ascii="Arial" w:hAnsi="Arial" w:cs="Arial"/>
          <w:sz w:val="24"/>
          <w:szCs w:val="24"/>
          <w:lang w:val="ro-RO"/>
        </w:rPr>
        <w:t>care</w:t>
      </w:r>
      <w:r w:rsidRPr="009B7411">
        <w:rPr>
          <w:rFonts w:ascii="Arial" w:hAnsi="Arial" w:cs="Arial"/>
          <w:i/>
          <w:sz w:val="24"/>
          <w:szCs w:val="24"/>
          <w:lang w:val="ro-RO"/>
        </w:rPr>
        <w:t xml:space="preserve"> </w:t>
      </w:r>
      <w:r w:rsidRPr="009B7411">
        <w:rPr>
          <w:rFonts w:ascii="Arial" w:hAnsi="Arial" w:cs="Arial"/>
          <w:sz w:val="24"/>
          <w:szCs w:val="24"/>
          <w:lang w:val="ro-RO"/>
        </w:rPr>
        <w:t>standardele</w:t>
      </w:r>
      <w:r w:rsidRPr="009B7411">
        <w:rPr>
          <w:rFonts w:ascii="Arial" w:hAnsi="Arial" w:cs="Arial"/>
          <w:i/>
          <w:sz w:val="24"/>
          <w:szCs w:val="24"/>
          <w:lang w:val="ro-RO"/>
        </w:rPr>
        <w:t xml:space="preserve"> </w:t>
      </w:r>
      <w:r w:rsidRPr="009B7411">
        <w:rPr>
          <w:rFonts w:ascii="Arial" w:hAnsi="Arial" w:cs="Arial"/>
          <w:sz w:val="24"/>
          <w:szCs w:val="24"/>
          <w:lang w:val="ro-RO"/>
        </w:rPr>
        <w:t>de</w:t>
      </w:r>
      <w:r w:rsidRPr="009B7411">
        <w:rPr>
          <w:rFonts w:ascii="Arial" w:hAnsi="Arial" w:cs="Arial"/>
          <w:i/>
          <w:sz w:val="24"/>
          <w:szCs w:val="24"/>
          <w:lang w:val="ro-RO"/>
        </w:rPr>
        <w:t xml:space="preserve"> </w:t>
      </w:r>
      <w:r w:rsidRPr="009B7411">
        <w:rPr>
          <w:rFonts w:ascii="Arial" w:hAnsi="Arial" w:cs="Arial"/>
          <w:sz w:val="24"/>
          <w:szCs w:val="24"/>
          <w:lang w:val="ro-RO"/>
        </w:rPr>
        <w:t>calitate</w:t>
      </w:r>
      <w:r w:rsidRPr="009B7411">
        <w:rPr>
          <w:rFonts w:ascii="Arial" w:hAnsi="Arial" w:cs="Arial"/>
          <w:i/>
          <w:sz w:val="24"/>
          <w:szCs w:val="24"/>
          <w:lang w:val="ro-RO"/>
        </w:rPr>
        <w:t xml:space="preserve"> </w:t>
      </w:r>
      <w:r w:rsidRPr="009B7411">
        <w:rPr>
          <w:rFonts w:ascii="Arial" w:hAnsi="Arial" w:cs="Arial"/>
          <w:sz w:val="24"/>
          <w:szCs w:val="24"/>
          <w:lang w:val="ro-RO"/>
        </w:rPr>
        <w:t>a mediului</w:t>
      </w:r>
      <w:r w:rsidRPr="009B7411">
        <w:rPr>
          <w:rFonts w:ascii="Arial" w:hAnsi="Arial" w:cs="Arial"/>
          <w:i/>
          <w:sz w:val="24"/>
          <w:szCs w:val="24"/>
          <w:lang w:val="ro-RO"/>
        </w:rPr>
        <w:t xml:space="preserve"> </w:t>
      </w:r>
      <w:r w:rsidRPr="009B7411">
        <w:rPr>
          <w:rFonts w:ascii="Arial" w:hAnsi="Arial" w:cs="Arial"/>
          <w:sz w:val="24"/>
          <w:szCs w:val="24"/>
          <w:lang w:val="ro-RO"/>
        </w:rPr>
        <w:t>stabilite</w:t>
      </w:r>
      <w:r w:rsidRPr="009B7411">
        <w:rPr>
          <w:rFonts w:ascii="Arial" w:hAnsi="Arial" w:cs="Arial"/>
          <w:i/>
          <w:sz w:val="24"/>
          <w:szCs w:val="24"/>
          <w:lang w:val="ro-RO"/>
        </w:rPr>
        <w:t xml:space="preserve"> </w:t>
      </w:r>
      <w:r w:rsidRPr="009B7411">
        <w:rPr>
          <w:rFonts w:ascii="Arial" w:hAnsi="Arial" w:cs="Arial"/>
          <w:sz w:val="24"/>
          <w:szCs w:val="24"/>
          <w:lang w:val="ro-RO"/>
        </w:rPr>
        <w:t>de</w:t>
      </w:r>
      <w:r w:rsidRPr="009B7411">
        <w:rPr>
          <w:rFonts w:ascii="Arial" w:hAnsi="Arial" w:cs="Arial"/>
          <w:i/>
          <w:sz w:val="24"/>
          <w:szCs w:val="24"/>
          <w:lang w:val="ro-RO"/>
        </w:rPr>
        <w:t xml:space="preserve"> </w:t>
      </w:r>
      <w:r w:rsidRPr="009B7411">
        <w:rPr>
          <w:rFonts w:ascii="Arial" w:hAnsi="Arial" w:cs="Arial"/>
          <w:sz w:val="24"/>
          <w:szCs w:val="24"/>
          <w:lang w:val="ro-RO"/>
        </w:rPr>
        <w:t>legislaţie</w:t>
      </w:r>
      <w:r w:rsidRPr="009B7411">
        <w:rPr>
          <w:rFonts w:ascii="Arial" w:hAnsi="Arial" w:cs="Arial"/>
          <w:i/>
          <w:sz w:val="24"/>
          <w:szCs w:val="24"/>
          <w:lang w:val="ro-RO"/>
        </w:rPr>
        <w:t xml:space="preserve"> </w:t>
      </w:r>
      <w:r w:rsidRPr="009B7411">
        <w:rPr>
          <w:rFonts w:ascii="Arial" w:hAnsi="Arial" w:cs="Arial"/>
          <w:sz w:val="24"/>
          <w:szCs w:val="24"/>
          <w:lang w:val="ro-RO"/>
        </w:rPr>
        <w:t>au</w:t>
      </w:r>
      <w:r w:rsidRPr="009B7411">
        <w:rPr>
          <w:rFonts w:ascii="Arial" w:hAnsi="Arial" w:cs="Arial"/>
          <w:i/>
          <w:sz w:val="24"/>
          <w:szCs w:val="24"/>
          <w:lang w:val="ro-RO"/>
        </w:rPr>
        <w:t xml:space="preserve"> </w:t>
      </w:r>
      <w:r w:rsidRPr="009B7411">
        <w:rPr>
          <w:rFonts w:ascii="Arial" w:hAnsi="Arial" w:cs="Arial"/>
          <w:sz w:val="24"/>
          <w:szCs w:val="24"/>
          <w:lang w:val="ro-RO"/>
        </w:rPr>
        <w:t>fost</w:t>
      </w:r>
      <w:r w:rsidRPr="009B7411">
        <w:rPr>
          <w:rFonts w:ascii="Arial" w:hAnsi="Arial" w:cs="Arial"/>
          <w:i/>
          <w:sz w:val="24"/>
          <w:szCs w:val="24"/>
          <w:lang w:val="ro-RO"/>
        </w:rPr>
        <w:t xml:space="preserve"> </w:t>
      </w:r>
      <w:r w:rsidRPr="009B7411">
        <w:rPr>
          <w:rFonts w:ascii="Arial" w:hAnsi="Arial" w:cs="Arial"/>
          <w:sz w:val="24"/>
          <w:szCs w:val="24"/>
          <w:lang w:val="ro-RO"/>
        </w:rPr>
        <w:t>deja</w:t>
      </w:r>
      <w:r w:rsidRPr="009B7411">
        <w:rPr>
          <w:rFonts w:ascii="Arial" w:hAnsi="Arial" w:cs="Arial"/>
          <w:i/>
          <w:sz w:val="24"/>
          <w:szCs w:val="24"/>
          <w:lang w:val="ro-RO"/>
        </w:rPr>
        <w:t xml:space="preserve"> </w:t>
      </w:r>
      <w:r w:rsidRPr="009B7411">
        <w:rPr>
          <w:rFonts w:ascii="Arial" w:hAnsi="Arial" w:cs="Arial"/>
          <w:sz w:val="24"/>
          <w:szCs w:val="24"/>
          <w:lang w:val="ro-RO"/>
        </w:rPr>
        <w:t>depăşite</w:t>
      </w:r>
      <w:r w:rsidRPr="009B7411">
        <w:rPr>
          <w:rFonts w:ascii="Arial" w:hAnsi="Arial" w:cs="Arial"/>
          <w:i/>
          <w:sz w:val="24"/>
          <w:szCs w:val="24"/>
          <w:lang w:val="ro-RO"/>
        </w:rPr>
        <w:t>: nu este cazul;</w:t>
      </w:r>
    </w:p>
    <w:p w:rsidR="00EA3012" w:rsidRPr="009B7411" w:rsidRDefault="00EA3012" w:rsidP="005045BB">
      <w:pPr>
        <w:pStyle w:val="Corptext"/>
        <w:jc w:val="both"/>
        <w:rPr>
          <w:rFonts w:cs="Arial"/>
          <w:i/>
          <w:lang w:val="ro-RO"/>
        </w:rPr>
      </w:pPr>
      <w:proofErr w:type="spellStart"/>
      <w:r w:rsidRPr="009B7411">
        <w:rPr>
          <w:rFonts w:cs="Arial"/>
          <w:i/>
          <w:lang w:val="ro-RO"/>
        </w:rPr>
        <w:t>h.</w:t>
      </w:r>
      <w:r w:rsidRPr="009B7411">
        <w:rPr>
          <w:rFonts w:cs="Arial"/>
          <w:lang w:val="ro-RO"/>
        </w:rPr>
        <w:t>ariile</w:t>
      </w:r>
      <w:proofErr w:type="spellEnd"/>
      <w:r w:rsidRPr="009B7411">
        <w:rPr>
          <w:rFonts w:cs="Arial"/>
          <w:i/>
          <w:lang w:val="ro-RO"/>
        </w:rPr>
        <w:t xml:space="preserve"> </w:t>
      </w:r>
      <w:r w:rsidRPr="009B7411">
        <w:rPr>
          <w:rFonts w:cs="Arial"/>
          <w:lang w:val="ro-RO"/>
        </w:rPr>
        <w:t>dens</w:t>
      </w:r>
      <w:r w:rsidRPr="009B7411">
        <w:rPr>
          <w:rFonts w:cs="Arial"/>
          <w:i/>
          <w:lang w:val="ro-RO"/>
        </w:rPr>
        <w:t xml:space="preserve"> </w:t>
      </w:r>
      <w:r w:rsidRPr="009B7411">
        <w:rPr>
          <w:rFonts w:cs="Arial"/>
          <w:lang w:val="ro-RO"/>
        </w:rPr>
        <w:t>populate</w:t>
      </w:r>
      <w:r w:rsidRPr="009B7411">
        <w:rPr>
          <w:rFonts w:cs="Arial"/>
          <w:i/>
          <w:lang w:val="ro-RO"/>
        </w:rPr>
        <w:t>: nu este cazul,</w:t>
      </w:r>
    </w:p>
    <w:p w:rsidR="00EA3012" w:rsidRPr="009B7411" w:rsidRDefault="00EA3012" w:rsidP="005045BB">
      <w:pPr>
        <w:pStyle w:val="Corptext"/>
        <w:jc w:val="both"/>
        <w:rPr>
          <w:rFonts w:cs="Arial"/>
          <w:i/>
          <w:lang w:val="ro-RO"/>
        </w:rPr>
      </w:pPr>
      <w:proofErr w:type="spellStart"/>
      <w:r w:rsidRPr="009B7411">
        <w:rPr>
          <w:rFonts w:cs="Arial"/>
          <w:i/>
          <w:lang w:val="ro-RO"/>
        </w:rPr>
        <w:t>i.</w:t>
      </w:r>
      <w:r w:rsidRPr="009B7411">
        <w:rPr>
          <w:rFonts w:cs="Arial"/>
          <w:lang w:val="ro-RO"/>
        </w:rPr>
        <w:t>peisajele</w:t>
      </w:r>
      <w:proofErr w:type="spellEnd"/>
      <w:r w:rsidRPr="009B7411">
        <w:rPr>
          <w:rFonts w:cs="Arial"/>
          <w:i/>
          <w:lang w:val="ro-RO"/>
        </w:rPr>
        <w:t xml:space="preserve"> </w:t>
      </w:r>
      <w:r w:rsidRPr="009B7411">
        <w:rPr>
          <w:rFonts w:cs="Arial"/>
          <w:lang w:val="ro-RO"/>
        </w:rPr>
        <w:t>cu</w:t>
      </w:r>
      <w:r w:rsidRPr="009B7411">
        <w:rPr>
          <w:rFonts w:cs="Arial"/>
          <w:i/>
          <w:lang w:val="ro-RO"/>
        </w:rPr>
        <w:t xml:space="preserve"> </w:t>
      </w:r>
      <w:r w:rsidRPr="009B7411">
        <w:rPr>
          <w:rFonts w:cs="Arial"/>
          <w:lang w:val="ro-RO"/>
        </w:rPr>
        <w:t>semnificaţie</w:t>
      </w:r>
      <w:r w:rsidRPr="009B7411">
        <w:rPr>
          <w:rFonts w:cs="Arial"/>
          <w:i/>
          <w:lang w:val="ro-RO"/>
        </w:rPr>
        <w:t xml:space="preserve"> </w:t>
      </w:r>
      <w:r w:rsidRPr="009B7411">
        <w:rPr>
          <w:rFonts w:cs="Arial"/>
          <w:lang w:val="ro-RO"/>
        </w:rPr>
        <w:t>istorică</w:t>
      </w:r>
      <w:r w:rsidRPr="009B7411">
        <w:rPr>
          <w:rFonts w:cs="Arial"/>
          <w:i/>
          <w:lang w:val="ro-RO"/>
        </w:rPr>
        <w:t xml:space="preserve">, </w:t>
      </w:r>
      <w:r w:rsidRPr="009B7411">
        <w:rPr>
          <w:rFonts w:cs="Arial"/>
          <w:lang w:val="ro-RO"/>
        </w:rPr>
        <w:t>culturală</w:t>
      </w:r>
      <w:r w:rsidRPr="009B7411">
        <w:rPr>
          <w:rFonts w:cs="Arial"/>
          <w:i/>
          <w:lang w:val="ro-RO"/>
        </w:rPr>
        <w:t xml:space="preserve"> </w:t>
      </w:r>
      <w:r w:rsidRPr="009B7411">
        <w:rPr>
          <w:rFonts w:cs="Arial"/>
          <w:lang w:val="ro-RO"/>
        </w:rPr>
        <w:t>şi</w:t>
      </w:r>
      <w:r w:rsidRPr="009B7411">
        <w:rPr>
          <w:rFonts w:cs="Arial"/>
          <w:i/>
          <w:lang w:val="ro-RO"/>
        </w:rPr>
        <w:t xml:space="preserve"> </w:t>
      </w:r>
      <w:r w:rsidRPr="009B7411">
        <w:rPr>
          <w:rFonts w:cs="Arial"/>
          <w:lang w:val="ro-RO"/>
        </w:rPr>
        <w:t>arheologică</w:t>
      </w:r>
      <w:r w:rsidRPr="009B7411">
        <w:rPr>
          <w:rFonts w:cs="Arial"/>
          <w:i/>
          <w:lang w:val="ro-RO"/>
        </w:rPr>
        <w:t>: nu sunt</w:t>
      </w:r>
    </w:p>
    <w:p w:rsidR="00EA3012" w:rsidRPr="009B7411" w:rsidRDefault="00EA3012" w:rsidP="005045BB">
      <w:pPr>
        <w:pStyle w:val="Default"/>
        <w:jc w:val="both"/>
        <w:rPr>
          <w:lang w:val="ro-RO"/>
        </w:rPr>
      </w:pPr>
    </w:p>
    <w:p w:rsidR="00EA3012" w:rsidRPr="009B7411" w:rsidRDefault="00EA3012" w:rsidP="005045BB">
      <w:pPr>
        <w:pStyle w:val="Corptext"/>
        <w:ind w:left="360"/>
        <w:jc w:val="both"/>
        <w:rPr>
          <w:rFonts w:cs="Arial"/>
          <w:b/>
          <w:bCs/>
          <w:lang w:val="ro-RO"/>
        </w:rPr>
      </w:pPr>
      <w:r w:rsidRPr="009B7411">
        <w:rPr>
          <w:rFonts w:cs="Arial"/>
          <w:b/>
          <w:bCs/>
          <w:lang w:val="ro-RO"/>
        </w:rPr>
        <w:t>3.Caracteristicile impactului potenţial:</w:t>
      </w:r>
    </w:p>
    <w:p w:rsidR="00EA3012" w:rsidRPr="009B7411" w:rsidRDefault="00EA3012" w:rsidP="005045BB">
      <w:pPr>
        <w:pStyle w:val="Corptext"/>
        <w:jc w:val="both"/>
        <w:rPr>
          <w:rFonts w:cs="Arial"/>
          <w:i/>
          <w:lang w:val="ro-RO"/>
        </w:rPr>
      </w:pPr>
      <w:r w:rsidRPr="009B7411">
        <w:rPr>
          <w:rFonts w:cs="Arial"/>
          <w:lang w:val="ro-RO"/>
        </w:rPr>
        <w:t xml:space="preserve">În raport cu criteriile stabilite mai sus la pct. 1 şi 2 </w:t>
      </w:r>
      <w:r w:rsidRPr="009B7411">
        <w:rPr>
          <w:rFonts w:cs="Arial"/>
          <w:b/>
          <w:lang w:val="ro-RO"/>
        </w:rPr>
        <w:t>nu au fost identificate efecte semnificative</w:t>
      </w:r>
      <w:r w:rsidRPr="009B7411">
        <w:rPr>
          <w:rFonts w:cs="Arial"/>
          <w:lang w:val="ro-RO"/>
        </w:rPr>
        <w:t xml:space="preserve"> posibile, astfel:</w:t>
      </w:r>
    </w:p>
    <w:p w:rsidR="00EA3012" w:rsidRPr="009B7411" w:rsidRDefault="00EA3012" w:rsidP="005045BB">
      <w:pPr>
        <w:pStyle w:val="Corptext"/>
        <w:jc w:val="both"/>
        <w:rPr>
          <w:rFonts w:cs="Arial"/>
          <w:lang w:val="ro-RO"/>
        </w:rPr>
      </w:pPr>
      <w:r w:rsidRPr="009B7411">
        <w:rPr>
          <w:rFonts w:cs="Arial"/>
          <w:lang w:val="ro-RO"/>
        </w:rPr>
        <w:t>a.</w:t>
      </w:r>
      <w:r w:rsidRPr="009B7411">
        <w:rPr>
          <w:rFonts w:cs="Arial"/>
          <w:i/>
          <w:lang w:val="ro-RO"/>
        </w:rPr>
        <w:t xml:space="preserve"> </w:t>
      </w:r>
      <w:r w:rsidRPr="009B7411">
        <w:rPr>
          <w:rFonts w:cs="Arial"/>
          <w:lang w:val="ro-RO"/>
        </w:rPr>
        <w:t>extinderea impactului :</w:t>
      </w:r>
    </w:p>
    <w:p w:rsidR="00EA3012" w:rsidRPr="009B7411" w:rsidRDefault="00EA3012" w:rsidP="005045BB">
      <w:pPr>
        <w:pStyle w:val="Corptext"/>
        <w:jc w:val="both"/>
        <w:rPr>
          <w:rFonts w:cs="Arial"/>
          <w:i/>
          <w:lang w:val="ro-RO"/>
        </w:rPr>
      </w:pPr>
      <w:r w:rsidRPr="009B7411">
        <w:rPr>
          <w:rFonts w:cs="Arial"/>
          <w:i/>
          <w:lang w:val="ro-RO"/>
        </w:rPr>
        <w:t xml:space="preserve">- aria geografică: redusă-o parte a  intravilanului </w:t>
      </w:r>
      <w:r w:rsidR="009D200D" w:rsidRPr="009B7411">
        <w:rPr>
          <w:rFonts w:cs="Arial"/>
          <w:i/>
          <w:lang w:val="ro-RO"/>
        </w:rPr>
        <w:t xml:space="preserve">şi extravilanului </w:t>
      </w:r>
      <w:r w:rsidRPr="009B7411">
        <w:rPr>
          <w:rFonts w:cs="Arial"/>
          <w:i/>
          <w:lang w:val="ro-RO"/>
        </w:rPr>
        <w:t xml:space="preserve">comunei </w:t>
      </w:r>
      <w:r w:rsidR="005045BB">
        <w:rPr>
          <w:rFonts w:cs="Arial"/>
          <w:i/>
          <w:lang w:val="ro-RO"/>
        </w:rPr>
        <w:t xml:space="preserve">Lupeni </w:t>
      </w:r>
      <w:r w:rsidR="009D200D" w:rsidRPr="009B7411">
        <w:rPr>
          <w:rFonts w:cs="Arial"/>
          <w:i/>
          <w:lang w:val="ro-RO"/>
        </w:rPr>
        <w:t>în domeniul public</w:t>
      </w:r>
    </w:p>
    <w:p w:rsidR="00EA3012" w:rsidRPr="009B7411" w:rsidRDefault="00EA3012" w:rsidP="005045BB">
      <w:pPr>
        <w:pStyle w:val="Corptext"/>
        <w:jc w:val="both"/>
        <w:rPr>
          <w:rFonts w:cs="Arial"/>
          <w:i/>
          <w:lang w:val="ro-RO"/>
        </w:rPr>
      </w:pPr>
      <w:r w:rsidRPr="009B7411">
        <w:rPr>
          <w:rFonts w:cs="Arial"/>
          <w:i/>
          <w:lang w:val="ro-RO"/>
        </w:rPr>
        <w:t>- numărul persoanelor afectate: prin realizarea proiectului nu vor fi persoane afectate negativ.</w:t>
      </w:r>
    </w:p>
    <w:p w:rsidR="00EA3012" w:rsidRPr="009B7411" w:rsidRDefault="00EA3012" w:rsidP="005045BB">
      <w:pPr>
        <w:pStyle w:val="Corptext"/>
        <w:jc w:val="both"/>
        <w:rPr>
          <w:rFonts w:cs="Arial"/>
          <w:i/>
          <w:lang w:val="ro-RO"/>
        </w:rPr>
      </w:pPr>
      <w:r w:rsidRPr="009B7411">
        <w:rPr>
          <w:rFonts w:cs="Arial"/>
          <w:lang w:val="ro-RO"/>
        </w:rPr>
        <w:t>b.</w:t>
      </w:r>
      <w:r w:rsidRPr="009B7411">
        <w:rPr>
          <w:rFonts w:cs="Arial"/>
          <w:i/>
          <w:lang w:val="ro-RO"/>
        </w:rPr>
        <w:t xml:space="preserve"> </w:t>
      </w:r>
      <w:r w:rsidRPr="009B7411">
        <w:rPr>
          <w:rFonts w:cs="Arial"/>
          <w:lang w:val="ro-RO"/>
        </w:rPr>
        <w:t xml:space="preserve">natura </w:t>
      </w:r>
      <w:proofErr w:type="spellStart"/>
      <w:r w:rsidRPr="009B7411">
        <w:rPr>
          <w:rFonts w:cs="Arial"/>
          <w:lang w:val="ro-RO"/>
        </w:rPr>
        <w:t>transfrontieră</w:t>
      </w:r>
      <w:proofErr w:type="spellEnd"/>
      <w:r w:rsidRPr="009B7411">
        <w:rPr>
          <w:rFonts w:cs="Arial"/>
          <w:lang w:val="ro-RO"/>
        </w:rPr>
        <w:t xml:space="preserve"> a impactului</w:t>
      </w:r>
      <w:r w:rsidRPr="009B7411">
        <w:rPr>
          <w:rFonts w:cs="Arial"/>
          <w:i/>
          <w:lang w:val="ro-RO"/>
        </w:rPr>
        <w:t>: nu este cazul,</w:t>
      </w:r>
    </w:p>
    <w:p w:rsidR="00EA3012" w:rsidRPr="009B7411" w:rsidRDefault="00EA3012" w:rsidP="005045BB">
      <w:pPr>
        <w:pStyle w:val="Corptext"/>
        <w:jc w:val="both"/>
        <w:rPr>
          <w:rFonts w:cs="Arial"/>
          <w:i/>
          <w:lang w:val="ro-RO"/>
        </w:rPr>
      </w:pPr>
      <w:r w:rsidRPr="009B7411">
        <w:rPr>
          <w:rFonts w:cs="Arial"/>
          <w:lang w:val="ro-RO"/>
        </w:rPr>
        <w:t>c. mărimea şi complexitatea impactului</w:t>
      </w:r>
      <w:r w:rsidRPr="009B7411">
        <w:rPr>
          <w:rFonts w:cs="Arial"/>
          <w:i/>
          <w:lang w:val="ro-RO"/>
        </w:rPr>
        <w:t>:</w:t>
      </w:r>
    </w:p>
    <w:p w:rsidR="00EA3012" w:rsidRPr="009B7411" w:rsidRDefault="00EA3012" w:rsidP="005045BB">
      <w:pPr>
        <w:pStyle w:val="Corptext"/>
        <w:ind w:firstLine="720"/>
        <w:jc w:val="both"/>
        <w:rPr>
          <w:rFonts w:cs="Arial"/>
          <w:i/>
          <w:lang w:val="ro-RO"/>
        </w:rPr>
      </w:pPr>
      <w:proofErr w:type="spellStart"/>
      <w:r w:rsidRPr="009B7411">
        <w:rPr>
          <w:rFonts w:cs="Arial"/>
          <w:i/>
          <w:lang w:val="ro-RO"/>
        </w:rPr>
        <w:lastRenderedPageBreak/>
        <w:t>-</w:t>
      </w:r>
      <w:r w:rsidRPr="009B7411">
        <w:rPr>
          <w:rFonts w:cs="Arial"/>
          <w:lang w:val="ro-RO"/>
        </w:rPr>
        <w:t>în</w:t>
      </w:r>
      <w:proofErr w:type="spellEnd"/>
      <w:r w:rsidRPr="009B7411">
        <w:rPr>
          <w:rFonts w:cs="Arial"/>
          <w:lang w:val="ro-RO"/>
        </w:rPr>
        <w:t xml:space="preserve"> perioada realizării proiectului</w:t>
      </w:r>
      <w:r w:rsidRPr="009B7411">
        <w:rPr>
          <w:rFonts w:cs="Arial"/>
          <w:i/>
          <w:lang w:val="ro-RO"/>
        </w:rPr>
        <w:t>:vor rezulta deşeuri de construcţii, care vor fi gestionate conform pct. 1.d, cu ocazia manipulării materialelor de construcţie pot rezulta emisii de pulberi în suspensie, care sunt temporare şi nesemnificative,</w:t>
      </w:r>
    </w:p>
    <w:p w:rsidR="00EA3012" w:rsidRPr="009B7411" w:rsidRDefault="00EA3012" w:rsidP="005045BB">
      <w:pPr>
        <w:pStyle w:val="Corptext"/>
        <w:ind w:firstLine="720"/>
        <w:jc w:val="both"/>
        <w:rPr>
          <w:rFonts w:cs="Arial"/>
          <w:i/>
          <w:lang w:val="ro-RO"/>
        </w:rPr>
      </w:pPr>
      <w:proofErr w:type="spellStart"/>
      <w:r w:rsidRPr="009B7411">
        <w:rPr>
          <w:rFonts w:cs="Arial"/>
          <w:i/>
          <w:lang w:val="ro-RO"/>
        </w:rPr>
        <w:t>-</w:t>
      </w:r>
      <w:r w:rsidRPr="009B7411">
        <w:rPr>
          <w:rFonts w:cs="Arial"/>
          <w:lang w:val="ro-RO"/>
        </w:rPr>
        <w:t>în</w:t>
      </w:r>
      <w:proofErr w:type="spellEnd"/>
      <w:r w:rsidRPr="009B7411">
        <w:rPr>
          <w:rFonts w:cs="Arial"/>
          <w:lang w:val="ro-RO"/>
        </w:rPr>
        <w:t xml:space="preserve"> perioada funcţionării</w:t>
      </w:r>
      <w:r w:rsidRPr="009B7411">
        <w:rPr>
          <w:rFonts w:cs="Arial"/>
          <w:i/>
          <w:lang w:val="ro-RO"/>
        </w:rPr>
        <w:t>: valorile emisiilor în apă, sol după punerea în funcţiune a proiectului se vor încadra sub valorile limită stabilite prin acte normative în vigoare</w:t>
      </w:r>
    </w:p>
    <w:p w:rsidR="00EA3012" w:rsidRPr="009B7411" w:rsidRDefault="00EA3012" w:rsidP="005045BB">
      <w:pPr>
        <w:pStyle w:val="Corptext"/>
        <w:ind w:firstLine="720"/>
        <w:jc w:val="both"/>
        <w:rPr>
          <w:rFonts w:cs="Arial"/>
          <w:i/>
          <w:lang w:val="ro-RO"/>
        </w:rPr>
      </w:pPr>
      <w:proofErr w:type="spellStart"/>
      <w:r w:rsidRPr="009B7411">
        <w:rPr>
          <w:rFonts w:cs="Arial"/>
          <w:i/>
          <w:lang w:val="ro-RO"/>
        </w:rPr>
        <w:t>-</w:t>
      </w:r>
      <w:r w:rsidRPr="009B7411">
        <w:rPr>
          <w:rFonts w:cs="Arial"/>
          <w:lang w:val="ro-RO"/>
        </w:rPr>
        <w:t>în</w:t>
      </w:r>
      <w:proofErr w:type="spellEnd"/>
      <w:r w:rsidRPr="009B7411">
        <w:rPr>
          <w:rFonts w:cs="Arial"/>
          <w:lang w:val="ro-RO"/>
        </w:rPr>
        <w:t xml:space="preserve"> perioada încetării activităţii</w:t>
      </w:r>
      <w:r w:rsidRPr="009B7411">
        <w:rPr>
          <w:rFonts w:cs="Arial"/>
          <w:i/>
          <w:lang w:val="ro-RO"/>
        </w:rPr>
        <w:t>: nu vor exista deşeuri periculoase care să prezintă impact asupra mediului în cazul dezafectării reţelei de canalizare;</w:t>
      </w:r>
    </w:p>
    <w:p w:rsidR="00EA3012" w:rsidRPr="009B7411" w:rsidRDefault="00EA3012" w:rsidP="005045BB">
      <w:pPr>
        <w:pStyle w:val="Corptext"/>
        <w:jc w:val="both"/>
        <w:rPr>
          <w:rFonts w:cs="Arial"/>
          <w:i/>
          <w:lang w:val="ro-RO"/>
        </w:rPr>
      </w:pPr>
      <w:r w:rsidRPr="009B7411">
        <w:rPr>
          <w:rFonts w:cs="Arial"/>
          <w:lang w:val="ro-RO"/>
        </w:rPr>
        <w:t>d. probabilitatea impactului</w:t>
      </w:r>
      <w:r w:rsidRPr="009B7411">
        <w:rPr>
          <w:rFonts w:cs="Arial"/>
          <w:i/>
          <w:lang w:val="ro-RO"/>
        </w:rPr>
        <w:t>: mică,</w:t>
      </w:r>
    </w:p>
    <w:p w:rsidR="00EA3012" w:rsidRPr="009B7411" w:rsidRDefault="00EA3012" w:rsidP="005045BB">
      <w:pPr>
        <w:pStyle w:val="Corptext"/>
        <w:jc w:val="both"/>
        <w:rPr>
          <w:rFonts w:cs="Arial"/>
          <w:i/>
          <w:lang w:val="ro-RO"/>
        </w:rPr>
      </w:pPr>
      <w:r w:rsidRPr="009B7411">
        <w:rPr>
          <w:rFonts w:cs="Arial"/>
          <w:lang w:val="ro-RO"/>
        </w:rPr>
        <w:t>e. durata, frecvenţa şi reversibilitatea impactului</w:t>
      </w:r>
      <w:r w:rsidRPr="009B7411">
        <w:rPr>
          <w:rFonts w:cs="Arial"/>
          <w:i/>
          <w:lang w:val="ro-RO"/>
        </w:rPr>
        <w:t xml:space="preserve">: impactul minor este pe termen scurt, nu rezultă impact remanent.. </w:t>
      </w:r>
    </w:p>
    <w:p w:rsidR="00EA3012" w:rsidRPr="009B7411" w:rsidRDefault="00EA3012" w:rsidP="005045BB">
      <w:pPr>
        <w:pStyle w:val="Corptext"/>
        <w:jc w:val="both"/>
        <w:rPr>
          <w:rFonts w:cs="Arial"/>
          <w:lang w:val="ro-RO"/>
        </w:rPr>
      </w:pPr>
    </w:p>
    <w:p w:rsidR="00EA3012" w:rsidRPr="009B7411" w:rsidRDefault="00EA3012" w:rsidP="005045BB">
      <w:pPr>
        <w:autoSpaceDE w:val="0"/>
        <w:autoSpaceDN w:val="0"/>
        <w:adjustRightInd w:val="0"/>
        <w:spacing w:after="0" w:line="240" w:lineRule="auto"/>
        <w:jc w:val="both"/>
        <w:rPr>
          <w:rFonts w:ascii="Arial" w:hAnsi="Arial" w:cs="Arial"/>
          <w:b/>
          <w:sz w:val="24"/>
          <w:szCs w:val="24"/>
          <w:lang w:val="ro-RO"/>
        </w:rPr>
      </w:pPr>
      <w:r w:rsidRPr="009B7411">
        <w:rPr>
          <w:rFonts w:ascii="Arial" w:hAnsi="Arial" w:cs="Arial"/>
          <w:b/>
          <w:sz w:val="24"/>
          <w:szCs w:val="24"/>
          <w:lang w:val="ro-RO"/>
        </w:rPr>
        <w:t>Condiţiile de realizare a proiectului:</w:t>
      </w:r>
    </w:p>
    <w:p w:rsidR="00EA3012" w:rsidRPr="009B7411" w:rsidRDefault="00EA3012" w:rsidP="005045BB">
      <w:pPr>
        <w:autoSpaceDE w:val="0"/>
        <w:autoSpaceDN w:val="0"/>
        <w:adjustRightInd w:val="0"/>
        <w:spacing w:after="0" w:line="240" w:lineRule="auto"/>
        <w:jc w:val="both"/>
        <w:rPr>
          <w:rFonts w:ascii="Arial" w:hAnsi="Arial" w:cs="Arial"/>
          <w:b/>
          <w:sz w:val="24"/>
          <w:szCs w:val="24"/>
          <w:lang w:val="ro-RO"/>
        </w:rPr>
      </w:pPr>
    </w:p>
    <w:p w:rsidR="00EA3012" w:rsidRPr="009B7411" w:rsidRDefault="00EA3012" w:rsidP="00D72E88">
      <w:pPr>
        <w:pStyle w:val="Corptext"/>
        <w:jc w:val="both"/>
        <w:rPr>
          <w:rFonts w:cs="Arial"/>
          <w:b/>
          <w:lang w:val="ro-RO"/>
        </w:rPr>
      </w:pPr>
      <w:r w:rsidRPr="009B7411">
        <w:rPr>
          <w:rFonts w:cs="Arial"/>
          <w:b/>
          <w:lang w:val="ro-RO"/>
        </w:rPr>
        <w:t xml:space="preserve">1. </w:t>
      </w:r>
      <w:r w:rsidRPr="009B7411">
        <w:rPr>
          <w:rFonts w:cs="Arial"/>
          <w:lang w:val="ro-RO"/>
        </w:rPr>
        <w:t>Respectarea Avizului de gospodărire a apelor nr.</w:t>
      </w:r>
      <w:r w:rsidR="009D200D" w:rsidRPr="009B7411">
        <w:rPr>
          <w:rFonts w:cs="Arial"/>
          <w:lang w:val="ro-RO"/>
        </w:rPr>
        <w:t>1</w:t>
      </w:r>
      <w:r w:rsidR="005045BB">
        <w:rPr>
          <w:rFonts w:cs="Arial"/>
          <w:lang w:val="ro-RO"/>
        </w:rPr>
        <w:t>1</w:t>
      </w:r>
      <w:r w:rsidRPr="009B7411">
        <w:rPr>
          <w:rFonts w:cs="Arial"/>
          <w:lang w:val="ro-RO"/>
        </w:rPr>
        <w:t>/</w:t>
      </w:r>
      <w:r w:rsidR="005045BB">
        <w:rPr>
          <w:rFonts w:cs="Arial"/>
          <w:lang w:val="ro-RO"/>
        </w:rPr>
        <w:t>17.01.</w:t>
      </w:r>
      <w:r w:rsidRPr="009B7411">
        <w:rPr>
          <w:rFonts w:cs="Arial"/>
          <w:lang w:val="ro-RO"/>
        </w:rPr>
        <w:t>201</w:t>
      </w:r>
      <w:r w:rsidR="009D200D" w:rsidRPr="009B7411">
        <w:rPr>
          <w:rFonts w:cs="Arial"/>
          <w:lang w:val="ro-RO"/>
        </w:rPr>
        <w:t>7</w:t>
      </w:r>
      <w:r w:rsidRPr="009B7411">
        <w:rPr>
          <w:rFonts w:cs="Arial"/>
          <w:lang w:val="ro-RO"/>
        </w:rPr>
        <w:t>, emis de ABA Mureş.</w:t>
      </w:r>
    </w:p>
    <w:p w:rsidR="00EA3012" w:rsidRPr="009B7411" w:rsidRDefault="00EA3012" w:rsidP="00D72E88">
      <w:pPr>
        <w:pStyle w:val="Corptext"/>
        <w:jc w:val="both"/>
        <w:rPr>
          <w:rFonts w:cs="Arial"/>
          <w:lang w:val="ro-RO"/>
        </w:rPr>
      </w:pPr>
      <w:r w:rsidRPr="009B7411">
        <w:rPr>
          <w:rFonts w:cs="Arial"/>
          <w:b/>
          <w:lang w:val="ro-RO"/>
        </w:rPr>
        <w:t>2.</w:t>
      </w:r>
      <w:r w:rsidRPr="009B7411">
        <w:rPr>
          <w:rFonts w:cs="Arial"/>
          <w:lang w:val="ro-RO"/>
        </w:rPr>
        <w:t xml:space="preserve"> Evitarea poluării solului şi a mediului acvatic cu produse petroliere în urma pierderilor de carburanţi de la mijloacele de transport şi de la utilajele de construcţii folosite în timpul executării lucrărilor de construcţii.</w:t>
      </w:r>
    </w:p>
    <w:p w:rsidR="00EA3012" w:rsidRPr="009B7411" w:rsidRDefault="00EA3012" w:rsidP="00D72E88">
      <w:pPr>
        <w:tabs>
          <w:tab w:val="left" w:pos="360"/>
        </w:tabs>
        <w:spacing w:after="0" w:line="240" w:lineRule="auto"/>
        <w:jc w:val="both"/>
        <w:rPr>
          <w:rFonts w:ascii="Arial" w:hAnsi="Arial" w:cs="Arial"/>
          <w:sz w:val="24"/>
          <w:szCs w:val="24"/>
          <w:lang w:val="ro-RO"/>
        </w:rPr>
      </w:pPr>
      <w:r w:rsidRPr="009B7411">
        <w:rPr>
          <w:rFonts w:ascii="Arial" w:hAnsi="Arial" w:cs="Arial"/>
          <w:sz w:val="24"/>
          <w:szCs w:val="24"/>
          <w:lang w:val="ro-RO"/>
        </w:rPr>
        <w:tab/>
        <w:t>Impunerea pentru constructor a dotării cu materiale absorbante pentru produse petroliere în scopul evitării poluării accidentale a mediului cu aceste substanţe.</w:t>
      </w:r>
    </w:p>
    <w:p w:rsidR="00EA3012" w:rsidRPr="005D7A9F" w:rsidRDefault="005D7A9F" w:rsidP="00D72E88">
      <w:pPr>
        <w:spacing w:after="0" w:line="240" w:lineRule="auto"/>
        <w:jc w:val="both"/>
        <w:rPr>
          <w:rFonts w:ascii="Arial" w:hAnsi="Arial" w:cs="Arial"/>
          <w:sz w:val="24"/>
          <w:szCs w:val="24"/>
          <w:lang w:val="ro-RO"/>
        </w:rPr>
      </w:pPr>
      <w:r w:rsidRPr="005D7A9F">
        <w:rPr>
          <w:rFonts w:ascii="Arial" w:hAnsi="Arial" w:cs="Arial"/>
          <w:b/>
          <w:sz w:val="24"/>
          <w:szCs w:val="24"/>
          <w:lang w:val="ro-RO"/>
        </w:rPr>
        <w:t>3.</w:t>
      </w:r>
      <w:r w:rsidR="00EA3012" w:rsidRPr="005D7A9F">
        <w:rPr>
          <w:rFonts w:ascii="Arial" w:hAnsi="Arial" w:cs="Arial"/>
          <w:sz w:val="24"/>
          <w:szCs w:val="24"/>
          <w:lang w:val="ro-RO"/>
        </w:rPr>
        <w:t>Concentraţiile maxime de poluanţi în apele uzate colectate prin sistemul centralizat de canalizare se vor încadra în valorile prescrise în anexa nr. 2 a Hotărârii Guvernului României nr. 188/2002, modificată şi completată prin HG nr. 352/2005 – Normativ privind condiţiile de evacuare a apelor uzate în reţelele de canalizare ale localităţilor şi direct în staţiile de epurare, NTPA – 002/2005;</w:t>
      </w:r>
    </w:p>
    <w:p w:rsidR="005045BB" w:rsidRDefault="005D7A9F" w:rsidP="00D72E88">
      <w:pPr>
        <w:pStyle w:val="Frspaiere"/>
        <w:jc w:val="both"/>
        <w:rPr>
          <w:rFonts w:ascii="Arial" w:hAnsi="Arial" w:cs="Arial"/>
          <w:sz w:val="24"/>
          <w:szCs w:val="24"/>
        </w:rPr>
      </w:pPr>
      <w:r w:rsidRPr="00394A1E">
        <w:rPr>
          <w:rFonts w:ascii="Arial" w:hAnsi="Arial" w:cs="Arial"/>
          <w:b/>
          <w:sz w:val="24"/>
          <w:szCs w:val="24"/>
          <w:lang w:val="ro-RO"/>
        </w:rPr>
        <w:t>4.</w:t>
      </w:r>
      <w:r w:rsidR="00394A1E" w:rsidRPr="00394A1E">
        <w:rPr>
          <w:rFonts w:ascii="Arial" w:hAnsi="Arial" w:cs="Arial"/>
          <w:sz w:val="24"/>
          <w:szCs w:val="24"/>
        </w:rPr>
        <w:t xml:space="preserve"> </w:t>
      </w:r>
      <w:proofErr w:type="spellStart"/>
      <w:r w:rsidR="00394A1E">
        <w:rPr>
          <w:rFonts w:ascii="Arial" w:hAnsi="Arial" w:cs="Arial"/>
          <w:sz w:val="24"/>
          <w:szCs w:val="24"/>
        </w:rPr>
        <w:t>Concentrațiile</w:t>
      </w:r>
      <w:proofErr w:type="spellEnd"/>
      <w:r w:rsidR="00394A1E">
        <w:rPr>
          <w:rFonts w:ascii="Arial" w:hAnsi="Arial" w:cs="Arial"/>
          <w:sz w:val="24"/>
          <w:szCs w:val="24"/>
        </w:rPr>
        <w:t xml:space="preserve"> </w:t>
      </w:r>
      <w:proofErr w:type="spellStart"/>
      <w:r w:rsidR="00394A1E">
        <w:rPr>
          <w:rFonts w:ascii="Arial" w:hAnsi="Arial" w:cs="Arial"/>
          <w:sz w:val="24"/>
          <w:szCs w:val="24"/>
        </w:rPr>
        <w:t>maxime</w:t>
      </w:r>
      <w:proofErr w:type="spellEnd"/>
      <w:r w:rsidR="00394A1E">
        <w:rPr>
          <w:rFonts w:ascii="Arial" w:hAnsi="Arial" w:cs="Arial"/>
          <w:sz w:val="24"/>
          <w:szCs w:val="24"/>
        </w:rPr>
        <w:t xml:space="preserve"> de </w:t>
      </w:r>
      <w:proofErr w:type="spellStart"/>
      <w:r w:rsidR="00394A1E">
        <w:rPr>
          <w:rFonts w:ascii="Arial" w:hAnsi="Arial" w:cs="Arial"/>
          <w:sz w:val="24"/>
          <w:szCs w:val="24"/>
        </w:rPr>
        <w:t>poluanți</w:t>
      </w:r>
      <w:proofErr w:type="spellEnd"/>
      <w:r w:rsidR="00394A1E">
        <w:rPr>
          <w:rFonts w:ascii="Arial" w:hAnsi="Arial" w:cs="Arial"/>
          <w:sz w:val="24"/>
          <w:szCs w:val="24"/>
        </w:rPr>
        <w:t xml:space="preserve"> evacuate </w:t>
      </w:r>
      <w:proofErr w:type="spellStart"/>
      <w:r w:rsidR="00394A1E">
        <w:rPr>
          <w:rFonts w:ascii="Arial" w:hAnsi="Arial" w:cs="Arial"/>
          <w:sz w:val="24"/>
          <w:szCs w:val="24"/>
        </w:rPr>
        <w:t>prin</w:t>
      </w:r>
      <w:proofErr w:type="spellEnd"/>
      <w:r w:rsidR="00394A1E">
        <w:rPr>
          <w:rFonts w:ascii="Arial" w:hAnsi="Arial" w:cs="Arial"/>
          <w:sz w:val="24"/>
          <w:szCs w:val="24"/>
        </w:rPr>
        <w:t xml:space="preserve"> </w:t>
      </w:r>
      <w:proofErr w:type="spellStart"/>
      <w:r w:rsidR="00394A1E">
        <w:rPr>
          <w:rFonts w:ascii="Arial" w:hAnsi="Arial" w:cs="Arial"/>
          <w:sz w:val="24"/>
          <w:szCs w:val="24"/>
        </w:rPr>
        <w:t>apele</w:t>
      </w:r>
      <w:proofErr w:type="spellEnd"/>
      <w:r w:rsidR="00394A1E">
        <w:rPr>
          <w:rFonts w:ascii="Arial" w:hAnsi="Arial" w:cs="Arial"/>
          <w:sz w:val="24"/>
          <w:szCs w:val="24"/>
        </w:rPr>
        <w:t xml:space="preserve"> </w:t>
      </w:r>
      <w:proofErr w:type="spellStart"/>
      <w:r w:rsidR="00394A1E">
        <w:rPr>
          <w:rFonts w:ascii="Arial" w:hAnsi="Arial" w:cs="Arial"/>
          <w:sz w:val="24"/>
          <w:szCs w:val="24"/>
        </w:rPr>
        <w:t>uzate</w:t>
      </w:r>
      <w:proofErr w:type="spellEnd"/>
      <w:r w:rsidR="00394A1E">
        <w:rPr>
          <w:rFonts w:ascii="Arial" w:hAnsi="Arial" w:cs="Arial"/>
          <w:sz w:val="24"/>
          <w:szCs w:val="24"/>
        </w:rPr>
        <w:t xml:space="preserve"> urbane </w:t>
      </w:r>
      <w:proofErr w:type="spellStart"/>
      <w:r w:rsidR="00394A1E">
        <w:rPr>
          <w:rFonts w:ascii="Arial" w:hAnsi="Arial" w:cs="Arial"/>
          <w:sz w:val="24"/>
          <w:szCs w:val="24"/>
        </w:rPr>
        <w:t>epurate</w:t>
      </w:r>
      <w:proofErr w:type="spellEnd"/>
      <w:r w:rsidR="00394A1E">
        <w:rPr>
          <w:rFonts w:ascii="Arial" w:hAnsi="Arial" w:cs="Arial"/>
          <w:sz w:val="24"/>
          <w:szCs w:val="24"/>
        </w:rPr>
        <w:t xml:space="preserve"> </w:t>
      </w:r>
      <w:proofErr w:type="spellStart"/>
      <w:r w:rsidR="00394A1E">
        <w:rPr>
          <w:rFonts w:ascii="Arial" w:hAnsi="Arial" w:cs="Arial"/>
          <w:sz w:val="24"/>
          <w:szCs w:val="24"/>
        </w:rPr>
        <w:t>în</w:t>
      </w:r>
      <w:proofErr w:type="spellEnd"/>
      <w:r w:rsidR="00394A1E">
        <w:rPr>
          <w:rFonts w:ascii="Arial" w:hAnsi="Arial" w:cs="Arial"/>
          <w:sz w:val="24"/>
          <w:szCs w:val="24"/>
        </w:rPr>
        <w:t xml:space="preserve"> </w:t>
      </w:r>
      <w:proofErr w:type="spellStart"/>
      <w:r w:rsidR="00394A1E">
        <w:rPr>
          <w:rFonts w:ascii="Arial" w:hAnsi="Arial" w:cs="Arial"/>
          <w:sz w:val="24"/>
          <w:szCs w:val="24"/>
        </w:rPr>
        <w:t>stația</w:t>
      </w:r>
      <w:proofErr w:type="spellEnd"/>
      <w:r w:rsidR="00394A1E">
        <w:rPr>
          <w:rFonts w:ascii="Arial" w:hAnsi="Arial" w:cs="Arial"/>
          <w:sz w:val="24"/>
          <w:szCs w:val="24"/>
        </w:rPr>
        <w:t xml:space="preserve"> de </w:t>
      </w:r>
      <w:proofErr w:type="spellStart"/>
      <w:r w:rsidR="00394A1E">
        <w:rPr>
          <w:rFonts w:ascii="Arial" w:hAnsi="Arial" w:cs="Arial"/>
          <w:sz w:val="24"/>
          <w:szCs w:val="24"/>
        </w:rPr>
        <w:t>epurare-înainte</w:t>
      </w:r>
      <w:proofErr w:type="spellEnd"/>
      <w:r w:rsidR="00394A1E">
        <w:rPr>
          <w:rFonts w:ascii="Arial" w:hAnsi="Arial" w:cs="Arial"/>
          <w:sz w:val="24"/>
          <w:szCs w:val="24"/>
        </w:rPr>
        <w:t xml:space="preserve"> de </w:t>
      </w:r>
      <w:proofErr w:type="spellStart"/>
      <w:r w:rsidR="00394A1E">
        <w:rPr>
          <w:rFonts w:ascii="Arial" w:hAnsi="Arial" w:cs="Arial"/>
          <w:sz w:val="24"/>
          <w:szCs w:val="24"/>
        </w:rPr>
        <w:t>evacuarea</w:t>
      </w:r>
      <w:proofErr w:type="spellEnd"/>
      <w:r w:rsidR="00394A1E">
        <w:rPr>
          <w:rFonts w:ascii="Arial" w:hAnsi="Arial" w:cs="Arial"/>
          <w:sz w:val="24"/>
          <w:szCs w:val="24"/>
        </w:rPr>
        <w:t xml:space="preserve"> </w:t>
      </w:r>
      <w:proofErr w:type="spellStart"/>
      <w:r w:rsidR="00394A1E">
        <w:rPr>
          <w:rFonts w:ascii="Arial" w:hAnsi="Arial" w:cs="Arial"/>
          <w:sz w:val="24"/>
          <w:szCs w:val="24"/>
        </w:rPr>
        <w:t>acestora</w:t>
      </w:r>
      <w:proofErr w:type="spellEnd"/>
      <w:r w:rsidR="00394A1E">
        <w:rPr>
          <w:rFonts w:ascii="Arial" w:hAnsi="Arial" w:cs="Arial"/>
          <w:sz w:val="24"/>
          <w:szCs w:val="24"/>
        </w:rPr>
        <w:t xml:space="preserve"> </w:t>
      </w:r>
      <w:proofErr w:type="spellStart"/>
      <w:r w:rsidR="00394A1E">
        <w:rPr>
          <w:rFonts w:ascii="Arial" w:hAnsi="Arial" w:cs="Arial"/>
          <w:sz w:val="24"/>
          <w:szCs w:val="24"/>
        </w:rPr>
        <w:t>în</w:t>
      </w:r>
      <w:proofErr w:type="spellEnd"/>
      <w:r w:rsidR="00394A1E">
        <w:rPr>
          <w:rFonts w:ascii="Arial" w:hAnsi="Arial" w:cs="Arial"/>
          <w:sz w:val="24"/>
          <w:szCs w:val="24"/>
        </w:rPr>
        <w:t xml:space="preserve"> </w:t>
      </w:r>
      <w:proofErr w:type="spellStart"/>
      <w:r w:rsidR="00394A1E">
        <w:rPr>
          <w:rFonts w:ascii="Arial" w:hAnsi="Arial" w:cs="Arial"/>
          <w:sz w:val="24"/>
          <w:szCs w:val="24"/>
        </w:rPr>
        <w:t>emisar</w:t>
      </w:r>
      <w:proofErr w:type="spellEnd"/>
      <w:r w:rsidR="00394A1E">
        <w:rPr>
          <w:rFonts w:ascii="Arial" w:hAnsi="Arial" w:cs="Arial"/>
          <w:sz w:val="24"/>
          <w:szCs w:val="24"/>
        </w:rPr>
        <w:t xml:space="preserve"> (</w:t>
      </w:r>
      <w:proofErr w:type="spellStart"/>
      <w:r w:rsidR="00394A1E">
        <w:rPr>
          <w:rFonts w:ascii="Arial" w:hAnsi="Arial" w:cs="Arial"/>
          <w:sz w:val="24"/>
          <w:szCs w:val="24"/>
        </w:rPr>
        <w:t>pârâul</w:t>
      </w:r>
      <w:proofErr w:type="spellEnd"/>
      <w:r w:rsidR="00394A1E">
        <w:rPr>
          <w:rFonts w:ascii="Arial" w:hAnsi="Arial" w:cs="Arial"/>
          <w:sz w:val="24"/>
          <w:szCs w:val="24"/>
        </w:rPr>
        <w:t xml:space="preserve"> </w:t>
      </w:r>
      <w:proofErr w:type="spellStart"/>
      <w:r w:rsidR="00394A1E">
        <w:rPr>
          <w:rFonts w:ascii="Arial" w:hAnsi="Arial" w:cs="Arial"/>
          <w:sz w:val="24"/>
          <w:szCs w:val="24"/>
        </w:rPr>
        <w:t>Feernic</w:t>
      </w:r>
      <w:proofErr w:type="spellEnd"/>
      <w:r w:rsidR="00394A1E">
        <w:rPr>
          <w:rFonts w:ascii="Arial" w:hAnsi="Arial" w:cs="Arial"/>
          <w:sz w:val="24"/>
          <w:szCs w:val="24"/>
        </w:rPr>
        <w:t xml:space="preserve">)-se </w:t>
      </w:r>
      <w:proofErr w:type="spellStart"/>
      <w:r w:rsidR="00394A1E">
        <w:rPr>
          <w:rFonts w:ascii="Arial" w:hAnsi="Arial" w:cs="Arial"/>
          <w:sz w:val="24"/>
          <w:szCs w:val="24"/>
        </w:rPr>
        <w:t>vor</w:t>
      </w:r>
      <w:proofErr w:type="spellEnd"/>
      <w:r w:rsidR="00394A1E">
        <w:rPr>
          <w:rFonts w:ascii="Arial" w:hAnsi="Arial" w:cs="Arial"/>
          <w:sz w:val="24"/>
          <w:szCs w:val="24"/>
        </w:rPr>
        <w:t xml:space="preserve"> </w:t>
      </w:r>
      <w:proofErr w:type="spellStart"/>
      <w:r w:rsidR="00394A1E">
        <w:rPr>
          <w:rFonts w:ascii="Arial" w:hAnsi="Arial" w:cs="Arial"/>
          <w:sz w:val="24"/>
          <w:szCs w:val="24"/>
        </w:rPr>
        <w:t>încadra</w:t>
      </w:r>
      <w:proofErr w:type="spellEnd"/>
      <w:r w:rsidR="00394A1E">
        <w:rPr>
          <w:rFonts w:ascii="Arial" w:hAnsi="Arial" w:cs="Arial"/>
          <w:sz w:val="24"/>
          <w:szCs w:val="24"/>
        </w:rPr>
        <w:t xml:space="preserve"> </w:t>
      </w:r>
      <w:proofErr w:type="spellStart"/>
      <w:r w:rsidR="00394A1E">
        <w:rPr>
          <w:rFonts w:ascii="Arial" w:hAnsi="Arial" w:cs="Arial"/>
          <w:sz w:val="24"/>
          <w:szCs w:val="24"/>
        </w:rPr>
        <w:t>în</w:t>
      </w:r>
      <w:proofErr w:type="spellEnd"/>
      <w:r w:rsidR="00394A1E">
        <w:rPr>
          <w:rFonts w:ascii="Arial" w:hAnsi="Arial" w:cs="Arial"/>
          <w:sz w:val="24"/>
          <w:szCs w:val="24"/>
        </w:rPr>
        <w:t xml:space="preserve"> </w:t>
      </w:r>
      <w:proofErr w:type="spellStart"/>
      <w:r w:rsidR="00394A1E">
        <w:rPr>
          <w:rFonts w:ascii="Arial" w:hAnsi="Arial" w:cs="Arial"/>
          <w:sz w:val="24"/>
          <w:szCs w:val="24"/>
        </w:rPr>
        <w:t>valorile</w:t>
      </w:r>
      <w:proofErr w:type="spellEnd"/>
      <w:r w:rsidR="00394A1E">
        <w:rPr>
          <w:rFonts w:ascii="Arial" w:hAnsi="Arial" w:cs="Arial"/>
          <w:sz w:val="24"/>
          <w:szCs w:val="24"/>
        </w:rPr>
        <w:t xml:space="preserve"> </w:t>
      </w:r>
      <w:proofErr w:type="spellStart"/>
      <w:r w:rsidR="00394A1E">
        <w:rPr>
          <w:rFonts w:ascii="Arial" w:hAnsi="Arial" w:cs="Arial"/>
          <w:sz w:val="24"/>
          <w:szCs w:val="24"/>
        </w:rPr>
        <w:t>prescrise</w:t>
      </w:r>
      <w:proofErr w:type="spellEnd"/>
      <w:r w:rsidR="00394A1E">
        <w:rPr>
          <w:rFonts w:ascii="Arial" w:hAnsi="Arial" w:cs="Arial"/>
          <w:sz w:val="24"/>
          <w:szCs w:val="24"/>
        </w:rPr>
        <w:t xml:space="preserve"> la </w:t>
      </w:r>
      <w:proofErr w:type="spellStart"/>
      <w:r w:rsidR="00394A1E">
        <w:rPr>
          <w:rFonts w:ascii="Arial" w:hAnsi="Arial" w:cs="Arial"/>
          <w:sz w:val="24"/>
          <w:szCs w:val="24"/>
        </w:rPr>
        <w:t>pct</w:t>
      </w:r>
      <w:proofErr w:type="spellEnd"/>
      <w:r w:rsidR="00394A1E">
        <w:rPr>
          <w:rFonts w:ascii="Arial" w:hAnsi="Arial" w:cs="Arial"/>
          <w:sz w:val="24"/>
          <w:szCs w:val="24"/>
        </w:rPr>
        <w:t xml:space="preserve"> nr. 5. din </w:t>
      </w:r>
      <w:proofErr w:type="spellStart"/>
      <w:r w:rsidR="00394A1E">
        <w:rPr>
          <w:rFonts w:ascii="Arial" w:hAnsi="Arial" w:cs="Arial"/>
          <w:sz w:val="24"/>
          <w:szCs w:val="24"/>
        </w:rPr>
        <w:t>avizul</w:t>
      </w:r>
      <w:proofErr w:type="spellEnd"/>
      <w:r w:rsidR="00394A1E">
        <w:rPr>
          <w:rFonts w:ascii="Arial" w:hAnsi="Arial" w:cs="Arial"/>
          <w:sz w:val="24"/>
          <w:szCs w:val="24"/>
        </w:rPr>
        <w:t xml:space="preserve"> de </w:t>
      </w:r>
      <w:proofErr w:type="spellStart"/>
      <w:r w:rsidR="00394A1E">
        <w:rPr>
          <w:rFonts w:ascii="Arial" w:hAnsi="Arial" w:cs="Arial"/>
          <w:sz w:val="24"/>
          <w:szCs w:val="24"/>
        </w:rPr>
        <w:t>gospodărire</w:t>
      </w:r>
      <w:proofErr w:type="spellEnd"/>
      <w:r w:rsidR="00394A1E">
        <w:rPr>
          <w:rFonts w:ascii="Arial" w:hAnsi="Arial" w:cs="Arial"/>
          <w:sz w:val="24"/>
          <w:szCs w:val="24"/>
        </w:rPr>
        <w:t xml:space="preserve"> a </w:t>
      </w:r>
      <w:proofErr w:type="spellStart"/>
      <w:r w:rsidR="00394A1E">
        <w:rPr>
          <w:rFonts w:ascii="Arial" w:hAnsi="Arial" w:cs="Arial"/>
          <w:sz w:val="24"/>
          <w:szCs w:val="24"/>
        </w:rPr>
        <w:t>apelor</w:t>
      </w:r>
      <w:proofErr w:type="spellEnd"/>
      <w:r w:rsidR="00394A1E">
        <w:rPr>
          <w:rFonts w:ascii="Arial" w:hAnsi="Arial" w:cs="Arial"/>
          <w:sz w:val="24"/>
          <w:szCs w:val="24"/>
        </w:rPr>
        <w:t xml:space="preserve"> </w:t>
      </w:r>
      <w:proofErr w:type="spellStart"/>
      <w:r w:rsidR="00394A1E">
        <w:rPr>
          <w:rFonts w:ascii="Arial" w:hAnsi="Arial" w:cs="Arial"/>
          <w:sz w:val="24"/>
          <w:szCs w:val="24"/>
        </w:rPr>
        <w:t>valabilă</w:t>
      </w:r>
      <w:proofErr w:type="spellEnd"/>
      <w:r w:rsidR="00394A1E">
        <w:rPr>
          <w:rFonts w:ascii="Arial" w:hAnsi="Arial" w:cs="Arial"/>
          <w:sz w:val="24"/>
          <w:szCs w:val="24"/>
        </w:rPr>
        <w:t xml:space="preserve">, </w:t>
      </w:r>
      <w:proofErr w:type="spellStart"/>
      <w:r w:rsidR="00394A1E">
        <w:rPr>
          <w:rFonts w:ascii="Arial" w:hAnsi="Arial" w:cs="Arial"/>
          <w:sz w:val="24"/>
          <w:szCs w:val="24"/>
        </w:rPr>
        <w:t>respectiv</w:t>
      </w:r>
      <w:proofErr w:type="spellEnd"/>
      <w:r w:rsidR="00394A1E">
        <w:rPr>
          <w:rFonts w:ascii="Arial" w:hAnsi="Arial" w:cs="Arial"/>
          <w:sz w:val="24"/>
          <w:szCs w:val="24"/>
        </w:rPr>
        <w:t xml:space="preserve"> sub </w:t>
      </w:r>
      <w:proofErr w:type="spellStart"/>
      <w:r w:rsidR="00394A1E">
        <w:rPr>
          <w:rFonts w:ascii="Arial" w:hAnsi="Arial" w:cs="Arial"/>
          <w:sz w:val="24"/>
          <w:szCs w:val="24"/>
        </w:rPr>
        <w:t>valorile</w:t>
      </w:r>
      <w:proofErr w:type="spellEnd"/>
      <w:r w:rsidR="00394A1E">
        <w:rPr>
          <w:rFonts w:ascii="Arial" w:hAnsi="Arial" w:cs="Arial"/>
          <w:sz w:val="24"/>
          <w:szCs w:val="24"/>
        </w:rPr>
        <w:t xml:space="preserve"> </w:t>
      </w:r>
      <w:proofErr w:type="spellStart"/>
      <w:r w:rsidR="00394A1E">
        <w:rPr>
          <w:rFonts w:ascii="Arial" w:hAnsi="Arial" w:cs="Arial"/>
          <w:sz w:val="24"/>
          <w:szCs w:val="24"/>
        </w:rPr>
        <w:t>prescrise</w:t>
      </w:r>
      <w:proofErr w:type="spellEnd"/>
      <w:r w:rsidR="00394A1E">
        <w:rPr>
          <w:rFonts w:ascii="Arial" w:hAnsi="Arial" w:cs="Arial"/>
          <w:sz w:val="24"/>
          <w:szCs w:val="24"/>
        </w:rPr>
        <w:t xml:space="preserve"> </w:t>
      </w:r>
      <w:proofErr w:type="spellStart"/>
      <w:r w:rsidR="00394A1E">
        <w:rPr>
          <w:rFonts w:ascii="Arial" w:hAnsi="Arial" w:cs="Arial"/>
          <w:sz w:val="24"/>
          <w:szCs w:val="24"/>
        </w:rPr>
        <w:t>prin</w:t>
      </w:r>
      <w:proofErr w:type="spellEnd"/>
      <w:r w:rsidR="00394A1E">
        <w:rPr>
          <w:rFonts w:ascii="Arial" w:hAnsi="Arial" w:cs="Arial"/>
          <w:sz w:val="24"/>
          <w:szCs w:val="24"/>
        </w:rPr>
        <w:t xml:space="preserve"> </w:t>
      </w:r>
      <w:proofErr w:type="spellStart"/>
      <w:r w:rsidR="00394A1E">
        <w:rPr>
          <w:rFonts w:ascii="Arial" w:hAnsi="Arial" w:cs="Arial"/>
          <w:sz w:val="24"/>
          <w:szCs w:val="24"/>
        </w:rPr>
        <w:t>anexa</w:t>
      </w:r>
      <w:proofErr w:type="spellEnd"/>
      <w:r w:rsidR="00394A1E">
        <w:rPr>
          <w:rFonts w:ascii="Arial" w:hAnsi="Arial" w:cs="Arial"/>
          <w:sz w:val="24"/>
          <w:szCs w:val="24"/>
        </w:rPr>
        <w:t xml:space="preserve"> nr.3 a HG nr.188/2002, </w:t>
      </w:r>
      <w:proofErr w:type="spellStart"/>
      <w:r w:rsidR="00394A1E">
        <w:rPr>
          <w:rFonts w:ascii="Arial" w:hAnsi="Arial" w:cs="Arial"/>
          <w:sz w:val="24"/>
          <w:szCs w:val="24"/>
        </w:rPr>
        <w:t>modificată</w:t>
      </w:r>
      <w:proofErr w:type="spellEnd"/>
      <w:r w:rsidR="00394A1E">
        <w:rPr>
          <w:rFonts w:ascii="Arial" w:hAnsi="Arial" w:cs="Arial"/>
          <w:sz w:val="24"/>
          <w:szCs w:val="24"/>
        </w:rPr>
        <w:t xml:space="preserve"> </w:t>
      </w:r>
      <w:proofErr w:type="spellStart"/>
      <w:r w:rsidR="00394A1E">
        <w:rPr>
          <w:rFonts w:ascii="Arial" w:hAnsi="Arial" w:cs="Arial"/>
          <w:sz w:val="24"/>
          <w:szCs w:val="24"/>
        </w:rPr>
        <w:t>și</w:t>
      </w:r>
      <w:proofErr w:type="spellEnd"/>
      <w:r w:rsidR="00394A1E">
        <w:rPr>
          <w:rFonts w:ascii="Arial" w:hAnsi="Arial" w:cs="Arial"/>
          <w:sz w:val="24"/>
          <w:szCs w:val="24"/>
        </w:rPr>
        <w:t xml:space="preserve"> </w:t>
      </w:r>
      <w:proofErr w:type="spellStart"/>
      <w:r w:rsidR="00394A1E">
        <w:rPr>
          <w:rFonts w:ascii="Arial" w:hAnsi="Arial" w:cs="Arial"/>
          <w:sz w:val="24"/>
          <w:szCs w:val="24"/>
        </w:rPr>
        <w:t>completată</w:t>
      </w:r>
      <w:proofErr w:type="spellEnd"/>
      <w:r w:rsidR="00394A1E">
        <w:rPr>
          <w:rFonts w:ascii="Arial" w:hAnsi="Arial" w:cs="Arial"/>
          <w:sz w:val="24"/>
          <w:szCs w:val="24"/>
        </w:rPr>
        <w:t xml:space="preserve"> </w:t>
      </w:r>
      <w:proofErr w:type="spellStart"/>
      <w:r w:rsidR="00394A1E">
        <w:rPr>
          <w:rFonts w:ascii="Arial" w:hAnsi="Arial" w:cs="Arial"/>
          <w:sz w:val="24"/>
          <w:szCs w:val="24"/>
        </w:rPr>
        <w:t>prin</w:t>
      </w:r>
      <w:proofErr w:type="spellEnd"/>
      <w:r w:rsidR="00394A1E">
        <w:rPr>
          <w:rFonts w:ascii="Arial" w:hAnsi="Arial" w:cs="Arial"/>
          <w:sz w:val="24"/>
          <w:szCs w:val="24"/>
        </w:rPr>
        <w:t xml:space="preserve"> HG nr.352/2005, </w:t>
      </w:r>
      <w:proofErr w:type="spellStart"/>
      <w:r w:rsidR="00394A1E">
        <w:rPr>
          <w:rFonts w:ascii="Arial" w:hAnsi="Arial" w:cs="Arial"/>
          <w:sz w:val="24"/>
          <w:szCs w:val="24"/>
        </w:rPr>
        <w:t>Normativ</w:t>
      </w:r>
      <w:proofErr w:type="spellEnd"/>
      <w:r w:rsidR="00394A1E">
        <w:rPr>
          <w:rFonts w:ascii="Arial" w:hAnsi="Arial" w:cs="Arial"/>
          <w:sz w:val="24"/>
          <w:szCs w:val="24"/>
        </w:rPr>
        <w:t xml:space="preserve"> </w:t>
      </w:r>
      <w:proofErr w:type="spellStart"/>
      <w:r w:rsidR="00394A1E">
        <w:rPr>
          <w:rFonts w:ascii="Arial" w:hAnsi="Arial" w:cs="Arial"/>
          <w:sz w:val="24"/>
          <w:szCs w:val="24"/>
        </w:rPr>
        <w:t>privind</w:t>
      </w:r>
      <w:proofErr w:type="spellEnd"/>
      <w:r w:rsidR="00394A1E">
        <w:rPr>
          <w:rFonts w:ascii="Arial" w:hAnsi="Arial" w:cs="Arial"/>
          <w:sz w:val="24"/>
          <w:szCs w:val="24"/>
        </w:rPr>
        <w:t xml:space="preserve"> </w:t>
      </w:r>
      <w:proofErr w:type="spellStart"/>
      <w:r w:rsidR="00394A1E">
        <w:rPr>
          <w:rFonts w:ascii="Arial" w:hAnsi="Arial" w:cs="Arial"/>
          <w:sz w:val="24"/>
          <w:szCs w:val="24"/>
        </w:rPr>
        <w:t>stabilirea</w:t>
      </w:r>
      <w:proofErr w:type="spellEnd"/>
      <w:r w:rsidR="00394A1E">
        <w:rPr>
          <w:rFonts w:ascii="Arial" w:hAnsi="Arial" w:cs="Arial"/>
          <w:sz w:val="24"/>
          <w:szCs w:val="24"/>
        </w:rPr>
        <w:t xml:space="preserve"> </w:t>
      </w:r>
      <w:proofErr w:type="spellStart"/>
      <w:r w:rsidR="00394A1E">
        <w:rPr>
          <w:rFonts w:ascii="Arial" w:hAnsi="Arial" w:cs="Arial"/>
          <w:sz w:val="24"/>
          <w:szCs w:val="24"/>
        </w:rPr>
        <w:t>limitelor</w:t>
      </w:r>
      <w:proofErr w:type="spellEnd"/>
      <w:r w:rsidR="00394A1E">
        <w:rPr>
          <w:rFonts w:ascii="Arial" w:hAnsi="Arial" w:cs="Arial"/>
          <w:sz w:val="24"/>
          <w:szCs w:val="24"/>
        </w:rPr>
        <w:t xml:space="preserve"> de </w:t>
      </w:r>
      <w:proofErr w:type="spellStart"/>
      <w:r w:rsidR="00394A1E">
        <w:rPr>
          <w:rFonts w:ascii="Arial" w:hAnsi="Arial" w:cs="Arial"/>
          <w:sz w:val="24"/>
          <w:szCs w:val="24"/>
        </w:rPr>
        <w:t>încărcare</w:t>
      </w:r>
      <w:proofErr w:type="spellEnd"/>
      <w:r w:rsidR="00394A1E">
        <w:rPr>
          <w:rFonts w:ascii="Arial" w:hAnsi="Arial" w:cs="Arial"/>
          <w:sz w:val="24"/>
          <w:szCs w:val="24"/>
        </w:rPr>
        <w:t xml:space="preserve"> cu </w:t>
      </w:r>
      <w:proofErr w:type="spellStart"/>
      <w:r w:rsidR="00394A1E">
        <w:rPr>
          <w:rFonts w:ascii="Arial" w:hAnsi="Arial" w:cs="Arial"/>
          <w:sz w:val="24"/>
          <w:szCs w:val="24"/>
        </w:rPr>
        <w:t>poluanți</w:t>
      </w:r>
      <w:proofErr w:type="spellEnd"/>
      <w:r w:rsidR="00394A1E">
        <w:rPr>
          <w:rFonts w:ascii="Arial" w:hAnsi="Arial" w:cs="Arial"/>
          <w:sz w:val="24"/>
          <w:szCs w:val="24"/>
        </w:rPr>
        <w:t xml:space="preserve"> a </w:t>
      </w:r>
      <w:proofErr w:type="spellStart"/>
      <w:r w:rsidR="00394A1E">
        <w:rPr>
          <w:rFonts w:ascii="Arial" w:hAnsi="Arial" w:cs="Arial"/>
          <w:sz w:val="24"/>
          <w:szCs w:val="24"/>
        </w:rPr>
        <w:t>apelor</w:t>
      </w:r>
      <w:proofErr w:type="spellEnd"/>
      <w:r w:rsidR="00394A1E">
        <w:rPr>
          <w:rFonts w:ascii="Arial" w:hAnsi="Arial" w:cs="Arial"/>
          <w:sz w:val="24"/>
          <w:szCs w:val="24"/>
        </w:rPr>
        <w:t xml:space="preserve"> </w:t>
      </w:r>
      <w:proofErr w:type="spellStart"/>
      <w:r w:rsidR="00394A1E">
        <w:rPr>
          <w:rFonts w:ascii="Arial" w:hAnsi="Arial" w:cs="Arial"/>
          <w:sz w:val="24"/>
          <w:szCs w:val="24"/>
        </w:rPr>
        <w:t>uzate</w:t>
      </w:r>
      <w:proofErr w:type="spellEnd"/>
      <w:r w:rsidR="00394A1E">
        <w:rPr>
          <w:rFonts w:ascii="Arial" w:hAnsi="Arial" w:cs="Arial"/>
          <w:sz w:val="24"/>
          <w:szCs w:val="24"/>
        </w:rPr>
        <w:t xml:space="preserve"> </w:t>
      </w:r>
      <w:proofErr w:type="spellStart"/>
      <w:r w:rsidR="00394A1E">
        <w:rPr>
          <w:rFonts w:ascii="Arial" w:hAnsi="Arial" w:cs="Arial"/>
          <w:sz w:val="24"/>
          <w:szCs w:val="24"/>
        </w:rPr>
        <w:t>industriale</w:t>
      </w:r>
      <w:proofErr w:type="spellEnd"/>
      <w:r w:rsidR="00394A1E">
        <w:rPr>
          <w:rFonts w:ascii="Arial" w:hAnsi="Arial" w:cs="Arial"/>
          <w:sz w:val="24"/>
          <w:szCs w:val="24"/>
        </w:rPr>
        <w:t xml:space="preserve"> </w:t>
      </w:r>
      <w:proofErr w:type="spellStart"/>
      <w:r w:rsidR="00394A1E">
        <w:rPr>
          <w:rFonts w:ascii="Arial" w:hAnsi="Arial" w:cs="Arial"/>
          <w:sz w:val="24"/>
          <w:szCs w:val="24"/>
        </w:rPr>
        <w:t>și</w:t>
      </w:r>
      <w:proofErr w:type="spellEnd"/>
      <w:r w:rsidR="00394A1E">
        <w:rPr>
          <w:rFonts w:ascii="Arial" w:hAnsi="Arial" w:cs="Arial"/>
          <w:sz w:val="24"/>
          <w:szCs w:val="24"/>
        </w:rPr>
        <w:t xml:space="preserve"> </w:t>
      </w:r>
      <w:proofErr w:type="spellStart"/>
      <w:r w:rsidR="00394A1E">
        <w:rPr>
          <w:rFonts w:ascii="Arial" w:hAnsi="Arial" w:cs="Arial"/>
          <w:sz w:val="24"/>
          <w:szCs w:val="24"/>
        </w:rPr>
        <w:t>orășenești</w:t>
      </w:r>
      <w:proofErr w:type="spellEnd"/>
      <w:r w:rsidR="00394A1E">
        <w:rPr>
          <w:rFonts w:ascii="Arial" w:hAnsi="Arial" w:cs="Arial"/>
          <w:sz w:val="24"/>
          <w:szCs w:val="24"/>
        </w:rPr>
        <w:t xml:space="preserve"> la </w:t>
      </w:r>
      <w:proofErr w:type="spellStart"/>
      <w:r w:rsidR="00394A1E">
        <w:rPr>
          <w:rFonts w:ascii="Arial" w:hAnsi="Arial" w:cs="Arial"/>
          <w:sz w:val="24"/>
          <w:szCs w:val="24"/>
        </w:rPr>
        <w:t>evacuarea</w:t>
      </w:r>
      <w:proofErr w:type="spellEnd"/>
      <w:r w:rsidR="00394A1E">
        <w:rPr>
          <w:rFonts w:ascii="Arial" w:hAnsi="Arial" w:cs="Arial"/>
          <w:sz w:val="24"/>
          <w:szCs w:val="24"/>
        </w:rPr>
        <w:t xml:space="preserve"> </w:t>
      </w:r>
      <w:proofErr w:type="spellStart"/>
      <w:r w:rsidR="00394A1E">
        <w:rPr>
          <w:rFonts w:ascii="Arial" w:hAnsi="Arial" w:cs="Arial"/>
          <w:sz w:val="24"/>
          <w:szCs w:val="24"/>
        </w:rPr>
        <w:t>în</w:t>
      </w:r>
      <w:proofErr w:type="spellEnd"/>
      <w:r w:rsidR="00394A1E">
        <w:rPr>
          <w:rFonts w:ascii="Arial" w:hAnsi="Arial" w:cs="Arial"/>
          <w:sz w:val="24"/>
          <w:szCs w:val="24"/>
        </w:rPr>
        <w:t xml:space="preserve"> </w:t>
      </w:r>
      <w:proofErr w:type="spellStart"/>
      <w:r w:rsidR="00394A1E">
        <w:rPr>
          <w:rFonts w:ascii="Arial" w:hAnsi="Arial" w:cs="Arial"/>
          <w:sz w:val="24"/>
          <w:szCs w:val="24"/>
        </w:rPr>
        <w:t>receptorii</w:t>
      </w:r>
      <w:proofErr w:type="spellEnd"/>
      <w:r w:rsidR="00394A1E">
        <w:rPr>
          <w:rFonts w:ascii="Arial" w:hAnsi="Arial" w:cs="Arial"/>
          <w:sz w:val="24"/>
          <w:szCs w:val="24"/>
        </w:rPr>
        <w:t xml:space="preserve"> </w:t>
      </w:r>
      <w:proofErr w:type="spellStart"/>
      <w:r w:rsidR="00394A1E">
        <w:rPr>
          <w:rFonts w:ascii="Arial" w:hAnsi="Arial" w:cs="Arial"/>
          <w:sz w:val="24"/>
          <w:szCs w:val="24"/>
        </w:rPr>
        <w:t>naturali</w:t>
      </w:r>
      <w:proofErr w:type="spellEnd"/>
      <w:r w:rsidR="00394A1E">
        <w:rPr>
          <w:rFonts w:ascii="Arial" w:hAnsi="Arial" w:cs="Arial"/>
          <w:sz w:val="24"/>
          <w:szCs w:val="24"/>
        </w:rPr>
        <w:t xml:space="preserve">, NTPA-001/2005 </w:t>
      </w:r>
      <w:proofErr w:type="spellStart"/>
      <w:r w:rsidR="00394A1E">
        <w:rPr>
          <w:rFonts w:ascii="Arial" w:hAnsi="Arial" w:cs="Arial"/>
          <w:sz w:val="24"/>
          <w:szCs w:val="24"/>
        </w:rPr>
        <w:t>și</w:t>
      </w:r>
      <w:proofErr w:type="spellEnd"/>
      <w:r w:rsidR="00394A1E">
        <w:rPr>
          <w:rFonts w:ascii="Arial" w:hAnsi="Arial" w:cs="Arial"/>
          <w:sz w:val="24"/>
          <w:szCs w:val="24"/>
        </w:rPr>
        <w:t xml:space="preserve"> </w:t>
      </w:r>
      <w:proofErr w:type="spellStart"/>
      <w:r w:rsidR="00394A1E">
        <w:rPr>
          <w:rFonts w:ascii="Arial" w:hAnsi="Arial" w:cs="Arial"/>
          <w:sz w:val="24"/>
          <w:szCs w:val="24"/>
        </w:rPr>
        <w:t>în</w:t>
      </w:r>
      <w:proofErr w:type="spellEnd"/>
      <w:r w:rsidR="00394A1E">
        <w:rPr>
          <w:rFonts w:ascii="Arial" w:hAnsi="Arial" w:cs="Arial"/>
          <w:sz w:val="24"/>
          <w:szCs w:val="24"/>
        </w:rPr>
        <w:t xml:space="preserve"> HG nr.351/2005 </w:t>
      </w:r>
      <w:proofErr w:type="spellStart"/>
      <w:r w:rsidR="00394A1E">
        <w:rPr>
          <w:rFonts w:ascii="Arial" w:hAnsi="Arial" w:cs="Arial"/>
          <w:sz w:val="24"/>
          <w:szCs w:val="24"/>
        </w:rPr>
        <w:t>pentru</w:t>
      </w:r>
      <w:proofErr w:type="spellEnd"/>
      <w:r w:rsidR="00394A1E">
        <w:rPr>
          <w:rFonts w:ascii="Arial" w:hAnsi="Arial" w:cs="Arial"/>
          <w:sz w:val="24"/>
          <w:szCs w:val="24"/>
        </w:rPr>
        <w:t xml:space="preserve"> </w:t>
      </w:r>
      <w:proofErr w:type="spellStart"/>
      <w:r w:rsidR="00394A1E">
        <w:rPr>
          <w:rFonts w:ascii="Arial" w:hAnsi="Arial" w:cs="Arial"/>
          <w:sz w:val="24"/>
          <w:szCs w:val="24"/>
        </w:rPr>
        <w:t>indicatorii</w:t>
      </w:r>
      <w:proofErr w:type="spellEnd"/>
      <w:r w:rsidR="00394A1E">
        <w:rPr>
          <w:rFonts w:ascii="Arial" w:hAnsi="Arial" w:cs="Arial"/>
          <w:sz w:val="24"/>
          <w:szCs w:val="24"/>
        </w:rPr>
        <w:t xml:space="preserve"> </w:t>
      </w:r>
      <w:proofErr w:type="spellStart"/>
      <w:r w:rsidR="00394A1E">
        <w:rPr>
          <w:rFonts w:ascii="Arial" w:hAnsi="Arial" w:cs="Arial"/>
          <w:sz w:val="24"/>
          <w:szCs w:val="24"/>
        </w:rPr>
        <w:t>nespecificați</w:t>
      </w:r>
      <w:proofErr w:type="spellEnd"/>
      <w:r w:rsidR="00394A1E">
        <w:rPr>
          <w:rFonts w:ascii="Arial" w:hAnsi="Arial" w:cs="Arial"/>
          <w:sz w:val="24"/>
          <w:szCs w:val="24"/>
        </w:rPr>
        <w:t xml:space="preserve"> </w:t>
      </w:r>
      <w:proofErr w:type="spellStart"/>
      <w:r w:rsidR="00394A1E">
        <w:rPr>
          <w:rFonts w:ascii="Arial" w:hAnsi="Arial" w:cs="Arial"/>
          <w:sz w:val="24"/>
          <w:szCs w:val="24"/>
        </w:rPr>
        <w:t>în</w:t>
      </w:r>
      <w:proofErr w:type="spellEnd"/>
      <w:r w:rsidR="00394A1E">
        <w:rPr>
          <w:rFonts w:ascii="Arial" w:hAnsi="Arial" w:cs="Arial"/>
          <w:sz w:val="24"/>
          <w:szCs w:val="24"/>
        </w:rPr>
        <w:t xml:space="preserve"> </w:t>
      </w:r>
      <w:proofErr w:type="spellStart"/>
      <w:r w:rsidR="00394A1E">
        <w:rPr>
          <w:rFonts w:ascii="Arial" w:hAnsi="Arial" w:cs="Arial"/>
          <w:sz w:val="24"/>
          <w:szCs w:val="24"/>
        </w:rPr>
        <w:t>avizul</w:t>
      </w:r>
      <w:proofErr w:type="spellEnd"/>
      <w:r w:rsidR="00394A1E">
        <w:rPr>
          <w:rFonts w:ascii="Arial" w:hAnsi="Arial" w:cs="Arial"/>
          <w:sz w:val="24"/>
          <w:szCs w:val="24"/>
        </w:rPr>
        <w:t xml:space="preserve"> de </w:t>
      </w:r>
      <w:proofErr w:type="spellStart"/>
      <w:r w:rsidR="00394A1E">
        <w:rPr>
          <w:rFonts w:ascii="Arial" w:hAnsi="Arial" w:cs="Arial"/>
          <w:sz w:val="24"/>
          <w:szCs w:val="24"/>
        </w:rPr>
        <w:t>gospodărire</w:t>
      </w:r>
      <w:proofErr w:type="spellEnd"/>
      <w:r w:rsidR="00394A1E">
        <w:rPr>
          <w:rFonts w:ascii="Arial" w:hAnsi="Arial" w:cs="Arial"/>
          <w:sz w:val="24"/>
          <w:szCs w:val="24"/>
        </w:rPr>
        <w:t xml:space="preserve"> a </w:t>
      </w:r>
      <w:proofErr w:type="spellStart"/>
      <w:r w:rsidR="00394A1E">
        <w:rPr>
          <w:rFonts w:ascii="Arial" w:hAnsi="Arial" w:cs="Arial"/>
          <w:sz w:val="24"/>
          <w:szCs w:val="24"/>
        </w:rPr>
        <w:t>apelor</w:t>
      </w:r>
      <w:proofErr w:type="spellEnd"/>
      <w:r w:rsidR="00394A1E">
        <w:rPr>
          <w:rFonts w:ascii="Arial" w:hAnsi="Arial" w:cs="Arial"/>
          <w:sz w:val="24"/>
          <w:szCs w:val="24"/>
        </w:rPr>
        <w:t>.</w:t>
      </w:r>
    </w:p>
    <w:p w:rsidR="00D72E88" w:rsidRPr="00394A1E" w:rsidRDefault="00D72E88" w:rsidP="00D72E88">
      <w:pPr>
        <w:pStyle w:val="Frspaiere"/>
        <w:jc w:val="both"/>
        <w:rPr>
          <w:rFonts w:ascii="Arial" w:hAnsi="Arial" w:cs="Arial"/>
          <w:sz w:val="24"/>
          <w:szCs w:val="24"/>
        </w:rPr>
      </w:pPr>
      <w:proofErr w:type="gramStart"/>
      <w:r w:rsidRPr="00D72E88">
        <w:rPr>
          <w:rFonts w:ascii="Arial" w:hAnsi="Arial" w:cs="Arial"/>
          <w:b/>
          <w:sz w:val="24"/>
          <w:szCs w:val="24"/>
        </w:rPr>
        <w:t>5.</w:t>
      </w:r>
      <w:r>
        <w:rPr>
          <w:rFonts w:ascii="Arial" w:hAnsi="Arial" w:cs="Arial"/>
          <w:sz w:val="24"/>
          <w:szCs w:val="24"/>
        </w:rPr>
        <w:t>Se</w:t>
      </w:r>
      <w:proofErr w:type="gramEnd"/>
      <w:r>
        <w:rPr>
          <w:rFonts w:ascii="Arial" w:hAnsi="Arial" w:cs="Arial"/>
          <w:sz w:val="24"/>
          <w:szCs w:val="24"/>
        </w:rPr>
        <w:t xml:space="preserve"> </w:t>
      </w:r>
      <w:proofErr w:type="spellStart"/>
      <w:r>
        <w:rPr>
          <w:rFonts w:ascii="Arial" w:hAnsi="Arial" w:cs="Arial"/>
          <w:sz w:val="24"/>
          <w:szCs w:val="24"/>
        </w:rPr>
        <w:t>interzice</w:t>
      </w:r>
      <w:proofErr w:type="spellEnd"/>
      <w:r>
        <w:rPr>
          <w:rFonts w:ascii="Arial" w:hAnsi="Arial" w:cs="Arial"/>
          <w:sz w:val="24"/>
          <w:szCs w:val="24"/>
        </w:rPr>
        <w:t xml:space="preserve"> </w:t>
      </w:r>
      <w:proofErr w:type="spellStart"/>
      <w:r>
        <w:rPr>
          <w:rFonts w:ascii="Arial" w:hAnsi="Arial" w:cs="Arial"/>
          <w:sz w:val="24"/>
          <w:szCs w:val="24"/>
        </w:rPr>
        <w:t>executarea</w:t>
      </w:r>
      <w:proofErr w:type="spellEnd"/>
      <w:r>
        <w:rPr>
          <w:rFonts w:ascii="Arial" w:hAnsi="Arial" w:cs="Arial"/>
          <w:sz w:val="24"/>
          <w:szCs w:val="24"/>
        </w:rPr>
        <w:t xml:space="preserve"> </w:t>
      </w:r>
      <w:proofErr w:type="spellStart"/>
      <w:r>
        <w:rPr>
          <w:rFonts w:ascii="Arial" w:hAnsi="Arial" w:cs="Arial"/>
          <w:sz w:val="24"/>
          <w:szCs w:val="24"/>
        </w:rPr>
        <w:t>sistemului</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sistem</w:t>
      </w:r>
      <w:proofErr w:type="spellEnd"/>
      <w:r>
        <w:rPr>
          <w:rFonts w:ascii="Arial" w:hAnsi="Arial" w:cs="Arial"/>
          <w:sz w:val="24"/>
          <w:szCs w:val="24"/>
        </w:rPr>
        <w:t xml:space="preserve"> </w:t>
      </w:r>
      <w:proofErr w:type="spellStart"/>
      <w:r>
        <w:rPr>
          <w:rFonts w:ascii="Arial" w:hAnsi="Arial" w:cs="Arial"/>
          <w:sz w:val="24"/>
          <w:szCs w:val="24"/>
        </w:rPr>
        <w:t>unitar</w:t>
      </w:r>
      <w:proofErr w:type="spellEnd"/>
      <w:r>
        <w:rPr>
          <w:rFonts w:ascii="Arial" w:hAnsi="Arial" w:cs="Arial"/>
          <w:sz w:val="24"/>
          <w:szCs w:val="24"/>
        </w:rPr>
        <w:t xml:space="preserve">. </w:t>
      </w:r>
      <w:proofErr w:type="spellStart"/>
      <w:r>
        <w:rPr>
          <w:rFonts w:ascii="Arial" w:hAnsi="Arial" w:cs="Arial"/>
          <w:sz w:val="24"/>
          <w:szCs w:val="24"/>
        </w:rPr>
        <w:t>Către</w:t>
      </w:r>
      <w:proofErr w:type="spellEnd"/>
      <w:r>
        <w:rPr>
          <w:rFonts w:ascii="Arial" w:hAnsi="Arial" w:cs="Arial"/>
          <w:sz w:val="24"/>
          <w:szCs w:val="24"/>
        </w:rPr>
        <w:t xml:space="preserve"> </w:t>
      </w:r>
      <w:proofErr w:type="spellStart"/>
      <w:r>
        <w:rPr>
          <w:rFonts w:ascii="Arial" w:hAnsi="Arial" w:cs="Arial"/>
          <w:sz w:val="24"/>
          <w:szCs w:val="24"/>
        </w:rPr>
        <w:t>rețeaua</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w:t>
      </w:r>
      <w:proofErr w:type="spellStart"/>
      <w:r>
        <w:rPr>
          <w:rFonts w:ascii="Arial" w:hAnsi="Arial" w:cs="Arial"/>
          <w:sz w:val="24"/>
          <w:szCs w:val="24"/>
        </w:rPr>
        <w:t>stația</w:t>
      </w:r>
      <w:proofErr w:type="spellEnd"/>
      <w:r>
        <w:rPr>
          <w:rFonts w:ascii="Arial" w:hAnsi="Arial" w:cs="Arial"/>
          <w:sz w:val="24"/>
          <w:szCs w:val="24"/>
        </w:rPr>
        <w:t xml:space="preserve"> de </w:t>
      </w:r>
      <w:proofErr w:type="spellStart"/>
      <w:r>
        <w:rPr>
          <w:rFonts w:ascii="Arial" w:hAnsi="Arial" w:cs="Arial"/>
          <w:sz w:val="24"/>
          <w:szCs w:val="24"/>
        </w:rPr>
        <w:t>epurare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dirija</w:t>
      </w:r>
      <w:proofErr w:type="spellEnd"/>
      <w:r>
        <w:rPr>
          <w:rFonts w:ascii="Arial" w:hAnsi="Arial" w:cs="Arial"/>
          <w:sz w:val="24"/>
          <w:szCs w:val="24"/>
        </w:rPr>
        <w:t xml:space="preserve"> </w:t>
      </w:r>
      <w:proofErr w:type="spellStart"/>
      <w:r>
        <w:rPr>
          <w:rFonts w:ascii="Arial" w:hAnsi="Arial" w:cs="Arial"/>
          <w:sz w:val="24"/>
          <w:szCs w:val="24"/>
        </w:rPr>
        <w:t>numai</w:t>
      </w:r>
      <w:proofErr w:type="spellEnd"/>
      <w:r>
        <w:rPr>
          <w:rFonts w:ascii="Arial" w:hAnsi="Arial" w:cs="Arial"/>
          <w:sz w:val="24"/>
          <w:szCs w:val="24"/>
        </w:rPr>
        <w:t xml:space="preserve"> </w:t>
      </w: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proofErr w:type="gramStart"/>
      <w:r>
        <w:rPr>
          <w:rFonts w:ascii="Arial" w:hAnsi="Arial" w:cs="Arial"/>
          <w:sz w:val="24"/>
          <w:szCs w:val="24"/>
        </w:rPr>
        <w:t>..</w:t>
      </w:r>
      <w:proofErr w:type="gramEnd"/>
      <w:r>
        <w:rPr>
          <w:rFonts w:ascii="Arial" w:hAnsi="Arial" w:cs="Arial"/>
          <w:sz w:val="24"/>
          <w:szCs w:val="24"/>
        </w:rPr>
        <w:t xml:space="preserve"> Se </w:t>
      </w:r>
      <w:proofErr w:type="spellStart"/>
      <w:r>
        <w:rPr>
          <w:rFonts w:ascii="Arial" w:hAnsi="Arial" w:cs="Arial"/>
          <w:sz w:val="24"/>
          <w:szCs w:val="24"/>
        </w:rPr>
        <w:t>interzice</w:t>
      </w:r>
      <w:proofErr w:type="spellEnd"/>
      <w:r>
        <w:rPr>
          <w:rFonts w:ascii="Arial" w:hAnsi="Arial" w:cs="Arial"/>
          <w:sz w:val="24"/>
          <w:szCs w:val="24"/>
        </w:rPr>
        <w:t xml:space="preserve"> </w:t>
      </w:r>
      <w:proofErr w:type="spellStart"/>
      <w:r>
        <w:rPr>
          <w:rFonts w:ascii="Arial" w:hAnsi="Arial" w:cs="Arial"/>
          <w:sz w:val="24"/>
          <w:szCs w:val="24"/>
        </w:rPr>
        <w:t>deversarea</w:t>
      </w:r>
      <w:proofErr w:type="spellEnd"/>
      <w:r>
        <w:rPr>
          <w:rFonts w:ascii="Arial" w:hAnsi="Arial" w:cs="Arial"/>
          <w:sz w:val="24"/>
          <w:szCs w:val="24"/>
        </w:rPr>
        <w:t xml:space="preserve"> </w:t>
      </w:r>
      <w:proofErr w:type="spellStart"/>
      <w:r>
        <w:rPr>
          <w:rFonts w:ascii="Arial" w:hAnsi="Arial" w:cs="Arial"/>
          <w:sz w:val="24"/>
          <w:szCs w:val="24"/>
        </w:rPr>
        <w:t>canalizării</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canalizarea</w:t>
      </w:r>
      <w:proofErr w:type="spellEnd"/>
      <w:r>
        <w:rPr>
          <w:rFonts w:ascii="Arial" w:hAnsi="Arial" w:cs="Arial"/>
          <w:sz w:val="24"/>
          <w:szCs w:val="24"/>
        </w:rPr>
        <w:t xml:space="preserve"> </w:t>
      </w:r>
      <w:proofErr w:type="spellStart"/>
      <w:r>
        <w:rPr>
          <w:rFonts w:ascii="Arial" w:hAnsi="Arial" w:cs="Arial"/>
          <w:sz w:val="24"/>
          <w:szCs w:val="24"/>
        </w:rPr>
        <w:t>pluvială</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deversarea</w:t>
      </w:r>
      <w:proofErr w:type="spellEnd"/>
      <w:r>
        <w:rPr>
          <w:rFonts w:ascii="Arial" w:hAnsi="Arial" w:cs="Arial"/>
          <w:sz w:val="24"/>
          <w:szCs w:val="24"/>
        </w:rPr>
        <w:t xml:space="preserve"> </w:t>
      </w:r>
      <w:proofErr w:type="spellStart"/>
      <w:r>
        <w:rPr>
          <w:rFonts w:ascii="Arial" w:hAnsi="Arial" w:cs="Arial"/>
          <w:sz w:val="24"/>
          <w:szCs w:val="24"/>
        </w:rPr>
        <w:t>canalizării</w:t>
      </w:r>
      <w:proofErr w:type="spellEnd"/>
      <w:r>
        <w:rPr>
          <w:rFonts w:ascii="Arial" w:hAnsi="Arial" w:cs="Arial"/>
          <w:sz w:val="24"/>
          <w:szCs w:val="24"/>
        </w:rPr>
        <w:t xml:space="preserve"> </w:t>
      </w:r>
      <w:proofErr w:type="spellStart"/>
      <w:r>
        <w:rPr>
          <w:rFonts w:ascii="Arial" w:hAnsi="Arial" w:cs="Arial"/>
          <w:sz w:val="24"/>
          <w:szCs w:val="24"/>
        </w:rPr>
        <w:t>pluviale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canalizarea</w:t>
      </w:r>
      <w:proofErr w:type="spellEnd"/>
      <w:r>
        <w:rPr>
          <w:rFonts w:ascii="Arial" w:hAnsi="Arial" w:cs="Arial"/>
          <w:sz w:val="24"/>
          <w:szCs w:val="24"/>
        </w:rPr>
        <w:t xml:space="preserve"> </w:t>
      </w:r>
      <w:proofErr w:type="spellStart"/>
      <w:r>
        <w:rPr>
          <w:rFonts w:ascii="Arial" w:hAnsi="Arial" w:cs="Arial"/>
          <w:sz w:val="24"/>
          <w:szCs w:val="24"/>
        </w:rPr>
        <w:t>menajeră</w:t>
      </w:r>
      <w:proofErr w:type="spellEnd"/>
    </w:p>
    <w:p w:rsidR="00EA3012" w:rsidRPr="009B7411" w:rsidRDefault="00D72E88" w:rsidP="00D72E88">
      <w:pPr>
        <w:pStyle w:val="Indentcorptext2"/>
        <w:ind w:firstLine="0"/>
        <w:rPr>
          <w:rFonts w:ascii="Arial" w:hAnsi="Arial" w:cs="Arial"/>
          <w:szCs w:val="24"/>
          <w:lang w:val="ro-RO"/>
        </w:rPr>
      </w:pPr>
      <w:r>
        <w:rPr>
          <w:rFonts w:ascii="Arial" w:hAnsi="Arial" w:cs="Arial"/>
          <w:b/>
          <w:szCs w:val="24"/>
          <w:lang w:val="ro-RO"/>
        </w:rPr>
        <w:t>6</w:t>
      </w:r>
      <w:r w:rsidR="00EA3012" w:rsidRPr="009B7411">
        <w:rPr>
          <w:rFonts w:ascii="Arial" w:hAnsi="Arial" w:cs="Arial"/>
          <w:b/>
          <w:szCs w:val="24"/>
          <w:lang w:val="ro-RO"/>
        </w:rPr>
        <w:t>.</w:t>
      </w:r>
      <w:r w:rsidR="00EA3012" w:rsidRPr="009B7411">
        <w:rPr>
          <w:rFonts w:ascii="Arial" w:hAnsi="Arial" w:cs="Arial"/>
          <w:szCs w:val="24"/>
          <w:lang w:val="ro-RO"/>
        </w:rPr>
        <w:t xml:space="preserve"> Este interzisă afectarea terenurilor în afara amplasamentelor autorizate pentru realizarea lucrărilor de investiţii, prin:</w:t>
      </w:r>
    </w:p>
    <w:p w:rsidR="00EA3012" w:rsidRPr="009B7411" w:rsidRDefault="00EA3012" w:rsidP="00D72E88">
      <w:pPr>
        <w:spacing w:after="0" w:line="240" w:lineRule="auto"/>
        <w:jc w:val="both"/>
        <w:rPr>
          <w:rFonts w:ascii="Arial" w:hAnsi="Arial" w:cs="Arial"/>
          <w:sz w:val="24"/>
          <w:szCs w:val="24"/>
          <w:lang w:val="ro-RO"/>
        </w:rPr>
      </w:pPr>
      <w:r w:rsidRPr="009B7411">
        <w:rPr>
          <w:rFonts w:ascii="Arial" w:hAnsi="Arial" w:cs="Arial"/>
          <w:sz w:val="24"/>
          <w:szCs w:val="24"/>
          <w:lang w:val="ro-RO"/>
        </w:rPr>
        <w:tab/>
      </w:r>
      <w:proofErr w:type="spellStart"/>
      <w:r w:rsidRPr="009B7411">
        <w:rPr>
          <w:rFonts w:ascii="Arial" w:hAnsi="Arial" w:cs="Arial"/>
          <w:sz w:val="24"/>
          <w:szCs w:val="24"/>
          <w:lang w:val="ro-RO"/>
        </w:rPr>
        <w:t>-abandonarea</w:t>
      </w:r>
      <w:proofErr w:type="spellEnd"/>
      <w:r w:rsidRPr="009B7411">
        <w:rPr>
          <w:rFonts w:ascii="Arial" w:hAnsi="Arial" w:cs="Arial"/>
          <w:sz w:val="24"/>
          <w:szCs w:val="24"/>
          <w:lang w:val="ro-RO"/>
        </w:rPr>
        <w:t>, înlăturarea sau eliminarea deşeurilor în locuri neautorizate;</w:t>
      </w:r>
    </w:p>
    <w:p w:rsidR="00EA3012" w:rsidRPr="009B7411" w:rsidRDefault="00EA3012" w:rsidP="00D72E88">
      <w:pPr>
        <w:spacing w:after="0" w:line="240" w:lineRule="auto"/>
        <w:jc w:val="both"/>
        <w:rPr>
          <w:rFonts w:ascii="Arial" w:hAnsi="Arial" w:cs="Arial"/>
          <w:sz w:val="24"/>
          <w:szCs w:val="24"/>
          <w:lang w:val="ro-RO"/>
        </w:rPr>
      </w:pPr>
      <w:r w:rsidRPr="009B7411">
        <w:rPr>
          <w:rFonts w:ascii="Arial" w:hAnsi="Arial" w:cs="Arial"/>
          <w:sz w:val="24"/>
          <w:szCs w:val="24"/>
          <w:lang w:val="ro-RO"/>
        </w:rPr>
        <w:tab/>
      </w:r>
      <w:proofErr w:type="spellStart"/>
      <w:r w:rsidRPr="009B7411">
        <w:rPr>
          <w:rFonts w:ascii="Arial" w:hAnsi="Arial" w:cs="Arial"/>
          <w:sz w:val="24"/>
          <w:szCs w:val="24"/>
          <w:lang w:val="ro-RO"/>
        </w:rPr>
        <w:t>-staţionarea</w:t>
      </w:r>
      <w:proofErr w:type="spellEnd"/>
      <w:r w:rsidRPr="009B7411">
        <w:rPr>
          <w:rFonts w:ascii="Arial" w:hAnsi="Arial" w:cs="Arial"/>
          <w:sz w:val="24"/>
          <w:szCs w:val="24"/>
          <w:lang w:val="ro-RO"/>
        </w:rPr>
        <w:t xml:space="preserve"> mijloacelor de transport în afara terenurilor desemnate în acest scop</w:t>
      </w:r>
    </w:p>
    <w:p w:rsidR="00EB5809" w:rsidRPr="009B7411" w:rsidRDefault="00D72E88" w:rsidP="00D72E88">
      <w:pPr>
        <w:spacing w:after="0" w:line="240" w:lineRule="auto"/>
        <w:jc w:val="both"/>
        <w:rPr>
          <w:rFonts w:ascii="Arial" w:hAnsi="Arial" w:cs="Arial"/>
          <w:sz w:val="24"/>
          <w:szCs w:val="24"/>
          <w:lang w:val="ro-RO"/>
        </w:rPr>
      </w:pPr>
      <w:r>
        <w:rPr>
          <w:rFonts w:ascii="Arial" w:hAnsi="Arial" w:cs="Arial"/>
          <w:b/>
          <w:sz w:val="24"/>
          <w:szCs w:val="24"/>
          <w:lang w:val="ro-RO"/>
        </w:rPr>
        <w:t>7</w:t>
      </w:r>
      <w:r w:rsidR="00EA3012" w:rsidRPr="009B7411">
        <w:rPr>
          <w:rFonts w:ascii="Arial" w:hAnsi="Arial" w:cs="Arial"/>
          <w:b/>
          <w:sz w:val="24"/>
          <w:szCs w:val="24"/>
          <w:lang w:val="ro-RO"/>
        </w:rPr>
        <w:t>.</w:t>
      </w:r>
      <w:r w:rsidR="00EA3012" w:rsidRPr="009B7411">
        <w:rPr>
          <w:rFonts w:ascii="Arial" w:hAnsi="Arial" w:cs="Arial"/>
          <w:sz w:val="24"/>
          <w:szCs w:val="24"/>
          <w:lang w:val="ro-RO"/>
        </w:rPr>
        <w:t xml:space="preserve"> Suprafeţele de teren afectate temporar prin execuţia lucrărilor vor fi redate în categoria de folosinţă avută anterior, sarcina reve</w:t>
      </w:r>
      <w:r w:rsidR="00EB5809" w:rsidRPr="009B7411">
        <w:rPr>
          <w:rFonts w:ascii="Arial" w:hAnsi="Arial" w:cs="Arial"/>
          <w:sz w:val="24"/>
          <w:szCs w:val="24"/>
          <w:lang w:val="ro-RO"/>
        </w:rPr>
        <w:t>nindu-i titularului proiectului.</w:t>
      </w:r>
    </w:p>
    <w:p w:rsidR="00BA1D2A" w:rsidRDefault="00D72E88" w:rsidP="00D72E88">
      <w:pPr>
        <w:pStyle w:val="Corptext"/>
        <w:jc w:val="both"/>
        <w:rPr>
          <w:rFonts w:cs="Arial"/>
        </w:rPr>
      </w:pPr>
      <w:r>
        <w:rPr>
          <w:rFonts w:cs="Arial"/>
          <w:b/>
          <w:lang w:val="ro-RO"/>
        </w:rPr>
        <w:t>8</w:t>
      </w:r>
      <w:r w:rsidR="00BA1D2A" w:rsidRPr="00BA1D2A">
        <w:rPr>
          <w:rFonts w:cs="Arial"/>
          <w:b/>
          <w:lang w:val="ro-RO"/>
        </w:rPr>
        <w:t>.</w:t>
      </w:r>
      <w:r w:rsidR="00EA3012" w:rsidRPr="00BA1D2A">
        <w:rPr>
          <w:rFonts w:cs="Arial"/>
          <w:b/>
          <w:lang w:val="ro-RO"/>
        </w:rPr>
        <w:t xml:space="preserve"> </w:t>
      </w:r>
      <w:proofErr w:type="spellStart"/>
      <w:r w:rsidR="00BA1D2A" w:rsidRPr="00BA1D2A">
        <w:rPr>
          <w:rFonts w:cs="Arial"/>
        </w:rPr>
        <w:t>Caracteristicile</w:t>
      </w:r>
      <w:proofErr w:type="spellEnd"/>
      <w:r w:rsidR="00BA1D2A" w:rsidRPr="00BA1D2A">
        <w:rPr>
          <w:rFonts w:cs="Arial"/>
        </w:rPr>
        <w:t xml:space="preserve"> </w:t>
      </w:r>
      <w:proofErr w:type="spellStart"/>
      <w:r w:rsidR="00BA1D2A" w:rsidRPr="00BA1D2A">
        <w:rPr>
          <w:rFonts w:cs="Arial"/>
        </w:rPr>
        <w:t>nămolului</w:t>
      </w:r>
      <w:proofErr w:type="spellEnd"/>
      <w:r w:rsidR="00BA1D2A" w:rsidRPr="00BA1D2A">
        <w:rPr>
          <w:rFonts w:cs="Arial"/>
        </w:rPr>
        <w:t xml:space="preserve"> </w:t>
      </w:r>
      <w:proofErr w:type="spellStart"/>
      <w:r w:rsidR="00BA1D2A" w:rsidRPr="00BA1D2A">
        <w:rPr>
          <w:rFonts w:cs="Arial"/>
        </w:rPr>
        <w:t>stocat</w:t>
      </w:r>
      <w:proofErr w:type="spellEnd"/>
      <w:r w:rsidR="00BA1D2A" w:rsidRPr="00BA1D2A">
        <w:rPr>
          <w:rFonts w:cs="Arial"/>
        </w:rPr>
        <w:t xml:space="preserve"> (</w:t>
      </w:r>
      <w:proofErr w:type="spellStart"/>
      <w:r w:rsidR="00BA1D2A" w:rsidRPr="00BA1D2A">
        <w:rPr>
          <w:rFonts w:cs="Arial"/>
        </w:rPr>
        <w:t>depozitat</w:t>
      </w:r>
      <w:proofErr w:type="spellEnd"/>
      <w:r w:rsidR="00BA1D2A" w:rsidRPr="00BA1D2A">
        <w:rPr>
          <w:rFonts w:cs="Arial"/>
        </w:rPr>
        <w:t xml:space="preserve"> </w:t>
      </w:r>
      <w:proofErr w:type="spellStart"/>
      <w:r w:rsidR="00BA1D2A" w:rsidRPr="00BA1D2A">
        <w:rPr>
          <w:rFonts w:cs="Arial"/>
        </w:rPr>
        <w:t>temporar</w:t>
      </w:r>
      <w:proofErr w:type="spellEnd"/>
      <w:r w:rsidR="00BA1D2A" w:rsidRPr="00BA1D2A">
        <w:rPr>
          <w:rFonts w:cs="Arial"/>
        </w:rPr>
        <w:t xml:space="preserve"> se </w:t>
      </w:r>
      <w:proofErr w:type="spellStart"/>
      <w:r w:rsidR="00BA1D2A" w:rsidRPr="00BA1D2A">
        <w:rPr>
          <w:rFonts w:cs="Arial"/>
        </w:rPr>
        <w:t>vor</w:t>
      </w:r>
      <w:proofErr w:type="spellEnd"/>
      <w:r w:rsidR="00BA1D2A" w:rsidRPr="00BA1D2A">
        <w:rPr>
          <w:rFonts w:cs="Arial"/>
        </w:rPr>
        <w:t xml:space="preserve"> </w:t>
      </w:r>
      <w:proofErr w:type="spellStart"/>
      <w:r w:rsidR="00BA1D2A" w:rsidRPr="00BA1D2A">
        <w:rPr>
          <w:rFonts w:cs="Arial"/>
        </w:rPr>
        <w:t>încadra</w:t>
      </w:r>
      <w:proofErr w:type="spellEnd"/>
      <w:r w:rsidR="00BA1D2A" w:rsidRPr="00BA1D2A">
        <w:rPr>
          <w:rFonts w:cs="Arial"/>
        </w:rPr>
        <w:t xml:space="preserve"> </w:t>
      </w:r>
      <w:proofErr w:type="spellStart"/>
      <w:r w:rsidR="00BA1D2A" w:rsidRPr="00BA1D2A">
        <w:rPr>
          <w:rFonts w:cs="Arial"/>
        </w:rPr>
        <w:t>în</w:t>
      </w:r>
      <w:proofErr w:type="spellEnd"/>
      <w:r w:rsidR="00BA1D2A" w:rsidRPr="00BA1D2A">
        <w:rPr>
          <w:rFonts w:cs="Arial"/>
        </w:rPr>
        <w:t xml:space="preserve"> </w:t>
      </w:r>
      <w:proofErr w:type="spellStart"/>
      <w:r w:rsidR="00BA1D2A">
        <w:rPr>
          <w:rFonts w:cs="Arial"/>
        </w:rPr>
        <w:t>funcție</w:t>
      </w:r>
      <w:proofErr w:type="spellEnd"/>
      <w:r w:rsidR="00BA1D2A">
        <w:rPr>
          <w:rFonts w:cs="Arial"/>
        </w:rPr>
        <w:t xml:space="preserve"> de </w:t>
      </w:r>
      <w:proofErr w:type="spellStart"/>
      <w:r w:rsidR="00BA1D2A">
        <w:rPr>
          <w:rFonts w:cs="Arial"/>
        </w:rPr>
        <w:t>valorile</w:t>
      </w:r>
      <w:proofErr w:type="spellEnd"/>
      <w:r w:rsidR="00BA1D2A">
        <w:rPr>
          <w:rFonts w:cs="Arial"/>
        </w:rPr>
        <w:t xml:space="preserve"> </w:t>
      </w:r>
      <w:proofErr w:type="spellStart"/>
      <w:r w:rsidR="00BA1D2A">
        <w:rPr>
          <w:rFonts w:cs="Arial"/>
        </w:rPr>
        <w:t>limită</w:t>
      </w:r>
      <w:proofErr w:type="spellEnd"/>
      <w:r w:rsidR="00BA1D2A">
        <w:rPr>
          <w:rFonts w:cs="Arial"/>
        </w:rPr>
        <w:t xml:space="preserve"> </w:t>
      </w:r>
      <w:proofErr w:type="spellStart"/>
      <w:r w:rsidR="00BA1D2A">
        <w:rPr>
          <w:rFonts w:cs="Arial"/>
        </w:rPr>
        <w:t>stabilită</w:t>
      </w:r>
      <w:proofErr w:type="spellEnd"/>
      <w:r w:rsidR="00BA1D2A">
        <w:rPr>
          <w:rFonts w:cs="Arial"/>
        </w:rPr>
        <w:t xml:space="preserve"> </w:t>
      </w:r>
      <w:proofErr w:type="spellStart"/>
      <w:r w:rsidR="00BA1D2A">
        <w:rPr>
          <w:rFonts w:cs="Arial"/>
        </w:rPr>
        <w:t>pentru</w:t>
      </w:r>
      <w:proofErr w:type="spellEnd"/>
      <w:r w:rsidR="00BA1D2A">
        <w:rPr>
          <w:rFonts w:cs="Arial"/>
        </w:rPr>
        <w:t xml:space="preserve"> </w:t>
      </w:r>
      <w:proofErr w:type="spellStart"/>
      <w:r w:rsidR="00BA1D2A">
        <w:rPr>
          <w:rFonts w:cs="Arial"/>
        </w:rPr>
        <w:t>valorificarea</w:t>
      </w:r>
      <w:proofErr w:type="spellEnd"/>
      <w:r w:rsidR="00BA1D2A">
        <w:rPr>
          <w:rFonts w:cs="Arial"/>
        </w:rPr>
        <w:t xml:space="preserve"> </w:t>
      </w:r>
      <w:proofErr w:type="spellStart"/>
      <w:r w:rsidR="00BA1D2A">
        <w:rPr>
          <w:rFonts w:cs="Arial"/>
        </w:rPr>
        <w:t>sau</w:t>
      </w:r>
      <w:proofErr w:type="spellEnd"/>
      <w:r w:rsidR="00BA1D2A">
        <w:rPr>
          <w:rFonts w:cs="Arial"/>
        </w:rPr>
        <w:t xml:space="preserve"> </w:t>
      </w:r>
      <w:proofErr w:type="spellStart"/>
      <w:r w:rsidR="00BA1D2A">
        <w:rPr>
          <w:rFonts w:cs="Arial"/>
        </w:rPr>
        <w:t>eliminarea</w:t>
      </w:r>
      <w:proofErr w:type="spellEnd"/>
      <w:r w:rsidR="00BA1D2A">
        <w:rPr>
          <w:rFonts w:cs="Arial"/>
        </w:rPr>
        <w:t xml:space="preserve"> </w:t>
      </w:r>
      <w:proofErr w:type="spellStart"/>
      <w:r w:rsidR="00BA1D2A">
        <w:rPr>
          <w:rFonts w:cs="Arial"/>
        </w:rPr>
        <w:t>acestuia</w:t>
      </w:r>
      <w:proofErr w:type="spellEnd"/>
      <w:r w:rsidR="00BA1D2A">
        <w:rPr>
          <w:rFonts w:cs="Arial"/>
        </w:rPr>
        <w:t xml:space="preserve"> </w:t>
      </w:r>
      <w:proofErr w:type="spellStart"/>
      <w:r w:rsidR="00BA1D2A">
        <w:rPr>
          <w:rFonts w:cs="Arial"/>
        </w:rPr>
        <w:t>și</w:t>
      </w:r>
      <w:proofErr w:type="spellEnd"/>
      <w:r w:rsidR="00BA1D2A">
        <w:rPr>
          <w:rFonts w:cs="Arial"/>
        </w:rPr>
        <w:t xml:space="preserve"> </w:t>
      </w:r>
      <w:proofErr w:type="spellStart"/>
      <w:r w:rsidR="00BA1D2A">
        <w:rPr>
          <w:rFonts w:cs="Arial"/>
        </w:rPr>
        <w:t>anume</w:t>
      </w:r>
      <w:proofErr w:type="spellEnd"/>
      <w:r w:rsidR="00BA1D2A">
        <w:rPr>
          <w:rFonts w:cs="Arial"/>
        </w:rPr>
        <w:t>:</w:t>
      </w:r>
    </w:p>
    <w:p w:rsidR="00BA1D2A" w:rsidRDefault="00BA1D2A" w:rsidP="00D72E88">
      <w:pPr>
        <w:pStyle w:val="Corptext"/>
        <w:ind w:firstLine="720"/>
        <w:jc w:val="both"/>
        <w:rPr>
          <w:rFonts w:cs="Arial"/>
        </w:rPr>
      </w:pPr>
      <w:r>
        <w:rPr>
          <w:rFonts w:cs="Arial"/>
        </w:rPr>
        <w:t>-</w:t>
      </w:r>
      <w:proofErr w:type="spellStart"/>
      <w:r>
        <w:rPr>
          <w:rFonts w:cs="Arial"/>
        </w:rPr>
        <w:t>Pentru</w:t>
      </w:r>
      <w:proofErr w:type="spellEnd"/>
      <w:r>
        <w:rPr>
          <w:rFonts w:cs="Arial"/>
        </w:rPr>
        <w:t xml:space="preserve"> </w:t>
      </w:r>
      <w:proofErr w:type="spellStart"/>
      <w:r>
        <w:rPr>
          <w:rFonts w:cs="Arial"/>
        </w:rPr>
        <w:t>valorificare</w:t>
      </w:r>
      <w:proofErr w:type="spellEnd"/>
      <w:r>
        <w:rPr>
          <w:rFonts w:cs="Arial"/>
        </w:rPr>
        <w:t>:</w:t>
      </w:r>
    </w:p>
    <w:p w:rsidR="00BA1D2A" w:rsidRDefault="00BA1D2A" w:rsidP="00D72E88">
      <w:pPr>
        <w:pStyle w:val="Default"/>
        <w:jc w:val="both"/>
      </w:pPr>
      <w:proofErr w:type="spellStart"/>
      <w:r>
        <w:lastRenderedPageBreak/>
        <w:t>În</w:t>
      </w:r>
      <w:proofErr w:type="spellEnd"/>
      <w:r>
        <w:t xml:space="preserve"> </w:t>
      </w:r>
      <w:proofErr w:type="spellStart"/>
      <w:r>
        <w:t>agricultură</w:t>
      </w:r>
      <w:proofErr w:type="spellEnd"/>
      <w:r>
        <w:t xml:space="preserve"> conform </w:t>
      </w:r>
      <w:proofErr w:type="spellStart"/>
      <w:r w:rsidR="001D41DE" w:rsidRPr="00BA1D2A">
        <w:t>Ordinul</w:t>
      </w:r>
      <w:proofErr w:type="spellEnd"/>
      <w:r w:rsidR="001D41DE" w:rsidRPr="00BA1D2A">
        <w:t xml:space="preserve"> M.M.G.A. </w:t>
      </w:r>
      <w:proofErr w:type="spellStart"/>
      <w:r w:rsidR="001D41DE" w:rsidRPr="00BA1D2A">
        <w:t>şi</w:t>
      </w:r>
      <w:proofErr w:type="spellEnd"/>
      <w:r w:rsidR="001D41DE" w:rsidRPr="00BA1D2A">
        <w:t xml:space="preserve"> M.A.P.D.R. nr. 344/708/2004, </w:t>
      </w:r>
      <w:proofErr w:type="spellStart"/>
      <w:r w:rsidR="001D41DE" w:rsidRPr="00BA1D2A">
        <w:t>pentru</w:t>
      </w:r>
      <w:proofErr w:type="spellEnd"/>
      <w:r w:rsidR="001D41DE" w:rsidRPr="00BA1D2A">
        <w:t xml:space="preserve"> </w:t>
      </w:r>
      <w:proofErr w:type="spellStart"/>
      <w:r w:rsidR="001D41DE" w:rsidRPr="00BA1D2A">
        <w:t>aprobarea</w:t>
      </w:r>
      <w:proofErr w:type="spellEnd"/>
      <w:r w:rsidR="001D41DE" w:rsidRPr="00BA1D2A">
        <w:t xml:space="preserve"> </w:t>
      </w:r>
      <w:proofErr w:type="spellStart"/>
      <w:r w:rsidR="001D41DE" w:rsidRPr="00BA1D2A">
        <w:t>Normelor</w:t>
      </w:r>
      <w:proofErr w:type="spellEnd"/>
      <w:r w:rsidR="001D41DE" w:rsidRPr="00BA1D2A">
        <w:t xml:space="preserve"> </w:t>
      </w:r>
      <w:proofErr w:type="spellStart"/>
      <w:r w:rsidR="001D41DE" w:rsidRPr="00BA1D2A">
        <w:t>tehnice</w:t>
      </w:r>
      <w:proofErr w:type="spellEnd"/>
      <w:r w:rsidR="001D41DE" w:rsidRPr="00BA1D2A">
        <w:t xml:space="preserve"> </w:t>
      </w:r>
      <w:proofErr w:type="spellStart"/>
      <w:r w:rsidR="001D41DE" w:rsidRPr="00BA1D2A">
        <w:t>privind</w:t>
      </w:r>
      <w:proofErr w:type="spellEnd"/>
      <w:r w:rsidR="001D41DE" w:rsidRPr="00BA1D2A">
        <w:t xml:space="preserve"> </w:t>
      </w:r>
      <w:proofErr w:type="spellStart"/>
      <w:r w:rsidR="001D41DE" w:rsidRPr="00BA1D2A">
        <w:t>protecţia</w:t>
      </w:r>
      <w:proofErr w:type="spellEnd"/>
      <w:r w:rsidR="001D41DE" w:rsidRPr="00BA1D2A">
        <w:t xml:space="preserve"> </w:t>
      </w:r>
      <w:proofErr w:type="spellStart"/>
      <w:r w:rsidR="001D41DE" w:rsidRPr="00BA1D2A">
        <w:t>mediului</w:t>
      </w:r>
      <w:proofErr w:type="spellEnd"/>
      <w:r w:rsidR="001D41DE" w:rsidRPr="00BA1D2A">
        <w:t xml:space="preserve"> </w:t>
      </w:r>
      <w:proofErr w:type="spellStart"/>
      <w:r w:rsidR="001D41DE" w:rsidRPr="00BA1D2A">
        <w:t>şi</w:t>
      </w:r>
      <w:proofErr w:type="spellEnd"/>
      <w:r w:rsidR="001D41DE" w:rsidRPr="00BA1D2A">
        <w:t xml:space="preserve"> </w:t>
      </w:r>
      <w:proofErr w:type="spellStart"/>
      <w:r w:rsidR="001D41DE" w:rsidRPr="00BA1D2A">
        <w:t>în</w:t>
      </w:r>
      <w:proofErr w:type="spellEnd"/>
      <w:r w:rsidR="001D41DE" w:rsidRPr="00BA1D2A">
        <w:t xml:space="preserve"> special a </w:t>
      </w:r>
      <w:proofErr w:type="spellStart"/>
      <w:r w:rsidR="001D41DE" w:rsidRPr="00BA1D2A">
        <w:t>solurilor</w:t>
      </w:r>
      <w:proofErr w:type="spellEnd"/>
      <w:r w:rsidR="001D41DE" w:rsidRPr="00BA1D2A">
        <w:t xml:space="preserve">, </w:t>
      </w:r>
      <w:proofErr w:type="spellStart"/>
      <w:r w:rsidR="001D41DE" w:rsidRPr="00BA1D2A">
        <w:t>când</w:t>
      </w:r>
      <w:proofErr w:type="spellEnd"/>
      <w:r w:rsidR="001D41DE" w:rsidRPr="00BA1D2A">
        <w:t xml:space="preserve"> se </w:t>
      </w:r>
      <w:proofErr w:type="spellStart"/>
      <w:r w:rsidR="001D41DE" w:rsidRPr="00BA1D2A">
        <w:t>utilizează</w:t>
      </w:r>
      <w:proofErr w:type="spellEnd"/>
      <w:r w:rsidR="001D41DE" w:rsidRPr="00BA1D2A">
        <w:t xml:space="preserve"> </w:t>
      </w:r>
      <w:proofErr w:type="spellStart"/>
      <w:r w:rsidR="001D41DE" w:rsidRPr="00BA1D2A">
        <w:t>nămolurile</w:t>
      </w:r>
      <w:proofErr w:type="spellEnd"/>
      <w:r w:rsidR="001D41DE" w:rsidRPr="00BA1D2A">
        <w:t xml:space="preserve"> de </w:t>
      </w:r>
      <w:proofErr w:type="spellStart"/>
      <w:r w:rsidR="001D41DE" w:rsidRPr="00BA1D2A">
        <w:t>epurare</w:t>
      </w:r>
      <w:proofErr w:type="spellEnd"/>
      <w:r w:rsidR="001D41DE" w:rsidRPr="00BA1D2A">
        <w:t xml:space="preserve"> </w:t>
      </w:r>
      <w:proofErr w:type="spellStart"/>
      <w:r w:rsidR="001D41DE" w:rsidRPr="00BA1D2A">
        <w:t>în</w:t>
      </w:r>
      <w:proofErr w:type="spellEnd"/>
      <w:r w:rsidR="001D41DE" w:rsidRPr="00BA1D2A">
        <w:t xml:space="preserve"> </w:t>
      </w:r>
      <w:proofErr w:type="spellStart"/>
      <w:r w:rsidR="001D41DE" w:rsidRPr="00BA1D2A">
        <w:t>agricultură</w:t>
      </w:r>
      <w:proofErr w:type="spellEnd"/>
    </w:p>
    <w:p w:rsidR="001D41DE" w:rsidRDefault="001D41DE" w:rsidP="00D72E88">
      <w:pPr>
        <w:pStyle w:val="Default"/>
        <w:jc w:val="both"/>
      </w:pPr>
      <w:r>
        <w:t xml:space="preserve">La </w:t>
      </w:r>
      <w:proofErr w:type="spellStart"/>
      <w:r>
        <w:t>prepararea</w:t>
      </w:r>
      <w:proofErr w:type="spellEnd"/>
      <w:r>
        <w:t xml:space="preserve"> </w:t>
      </w:r>
      <w:proofErr w:type="spellStart"/>
      <w:r>
        <w:t>compostului</w:t>
      </w:r>
      <w:proofErr w:type="spellEnd"/>
      <w:r>
        <w:t xml:space="preserve"> conform </w:t>
      </w:r>
      <w:proofErr w:type="spellStart"/>
      <w:r>
        <w:t>cerințelor</w:t>
      </w:r>
      <w:proofErr w:type="spellEnd"/>
      <w:r>
        <w:t xml:space="preserve"> </w:t>
      </w:r>
      <w:proofErr w:type="spellStart"/>
      <w:r>
        <w:t>impuse</w:t>
      </w:r>
      <w:proofErr w:type="spellEnd"/>
      <w:r>
        <w:t xml:space="preserve"> </w:t>
      </w:r>
      <w:proofErr w:type="spellStart"/>
      <w:r>
        <w:t>în</w:t>
      </w:r>
      <w:proofErr w:type="spellEnd"/>
      <w:r>
        <w:t xml:space="preserve"> </w:t>
      </w:r>
      <w:proofErr w:type="spellStart"/>
      <w:r>
        <w:t>Caietul</w:t>
      </w:r>
      <w:proofErr w:type="spellEnd"/>
      <w:r>
        <w:t xml:space="preserve"> de </w:t>
      </w:r>
      <w:proofErr w:type="spellStart"/>
      <w:r>
        <w:t>sarcini</w:t>
      </w:r>
      <w:proofErr w:type="spellEnd"/>
      <w:r>
        <w:t xml:space="preserve"> </w:t>
      </w:r>
      <w:proofErr w:type="spellStart"/>
      <w:r>
        <w:t>elaborat</w:t>
      </w:r>
      <w:proofErr w:type="spellEnd"/>
      <w:r>
        <w:t xml:space="preserve"> </w:t>
      </w:r>
      <w:proofErr w:type="spellStart"/>
      <w:r>
        <w:t>în</w:t>
      </w:r>
      <w:proofErr w:type="spellEnd"/>
      <w:r>
        <w:t xml:space="preserve"> </w:t>
      </w:r>
      <w:proofErr w:type="spellStart"/>
      <w:r>
        <w:t>acest</w:t>
      </w:r>
      <w:proofErr w:type="spellEnd"/>
      <w:r>
        <w:t xml:space="preserve"> </w:t>
      </w:r>
      <w:proofErr w:type="spellStart"/>
      <w:r>
        <w:t>sens.</w:t>
      </w:r>
      <w:proofErr w:type="spellEnd"/>
    </w:p>
    <w:p w:rsidR="001D41DE" w:rsidRPr="00BA1D2A" w:rsidRDefault="001D41DE" w:rsidP="00D72E88">
      <w:pPr>
        <w:pStyle w:val="Default"/>
        <w:jc w:val="both"/>
      </w:pPr>
      <w:r>
        <w:tab/>
        <w:t>-</w:t>
      </w:r>
      <w:proofErr w:type="spellStart"/>
      <w:r>
        <w:t>Pentru</w:t>
      </w:r>
      <w:proofErr w:type="spellEnd"/>
      <w:r>
        <w:t xml:space="preserve"> </w:t>
      </w:r>
      <w:proofErr w:type="spellStart"/>
      <w:r>
        <w:t>eliminare</w:t>
      </w:r>
      <w:proofErr w:type="spellEnd"/>
      <w:r>
        <w:t xml:space="preserve"> </w:t>
      </w:r>
      <w:proofErr w:type="spellStart"/>
      <w:r>
        <w:t>prin</w:t>
      </w:r>
      <w:proofErr w:type="spellEnd"/>
      <w:r>
        <w:t xml:space="preserve"> </w:t>
      </w:r>
      <w:proofErr w:type="spellStart"/>
      <w:r>
        <w:t>depozitare</w:t>
      </w:r>
      <w:proofErr w:type="spellEnd"/>
      <w:r>
        <w:t xml:space="preserve"> </w:t>
      </w:r>
      <w:proofErr w:type="spellStart"/>
      <w:r>
        <w:t>în</w:t>
      </w:r>
      <w:proofErr w:type="spellEnd"/>
      <w:r>
        <w:t xml:space="preserve"> </w:t>
      </w:r>
      <w:proofErr w:type="spellStart"/>
      <w:r>
        <w:t>depozite</w:t>
      </w:r>
      <w:proofErr w:type="spellEnd"/>
      <w:r>
        <w:t xml:space="preserve"> de </w:t>
      </w:r>
      <w:proofErr w:type="spellStart"/>
      <w:r>
        <w:t>deșeuri</w:t>
      </w:r>
      <w:proofErr w:type="spellEnd"/>
      <w:r>
        <w:t xml:space="preserve"> </w:t>
      </w:r>
      <w:proofErr w:type="spellStart"/>
      <w:r>
        <w:t>nepericuloase</w:t>
      </w:r>
      <w:proofErr w:type="spellEnd"/>
      <w:r>
        <w:t xml:space="preserve"> conform </w:t>
      </w:r>
      <w:proofErr w:type="spellStart"/>
      <w:proofErr w:type="gramStart"/>
      <w:r w:rsidRPr="00BA1D2A">
        <w:t>Ordinul</w:t>
      </w:r>
      <w:proofErr w:type="spellEnd"/>
      <w:r w:rsidRPr="00BA1D2A">
        <w:t xml:space="preserve">  M.M.G.A</w:t>
      </w:r>
      <w:proofErr w:type="gramEnd"/>
      <w:r w:rsidRPr="00BA1D2A">
        <w:t>. nr. 95/2005</w:t>
      </w:r>
    </w:p>
    <w:p w:rsidR="001D41DE" w:rsidRPr="006F7C3E" w:rsidRDefault="00D72E88" w:rsidP="00D72E88">
      <w:pPr>
        <w:autoSpaceDE w:val="0"/>
        <w:autoSpaceDN w:val="0"/>
        <w:adjustRightInd w:val="0"/>
        <w:spacing w:after="0" w:line="240" w:lineRule="auto"/>
        <w:jc w:val="both"/>
        <w:rPr>
          <w:rFonts w:ascii="Arial" w:eastAsiaTheme="minorHAnsi" w:hAnsi="Arial" w:cs="Arial"/>
          <w:sz w:val="24"/>
          <w:szCs w:val="24"/>
        </w:rPr>
      </w:pPr>
      <w:r w:rsidRPr="00D72E88">
        <w:rPr>
          <w:rFonts w:ascii="Arial" w:eastAsiaTheme="minorHAnsi" w:hAnsi="Arial" w:cs="Arial"/>
          <w:b/>
          <w:sz w:val="24"/>
          <w:szCs w:val="24"/>
        </w:rPr>
        <w:t>9</w:t>
      </w:r>
      <w:r w:rsidR="001D41DE" w:rsidRPr="00D72E88">
        <w:rPr>
          <w:rFonts w:ascii="Arial" w:eastAsiaTheme="minorHAnsi" w:hAnsi="Arial" w:cs="Arial"/>
          <w:b/>
          <w:sz w:val="24"/>
          <w:szCs w:val="24"/>
        </w:rPr>
        <w:t>.</w:t>
      </w:r>
      <w:r w:rsidR="001D41DE" w:rsidRPr="006F7C3E">
        <w:rPr>
          <w:rFonts w:ascii="Arial" w:eastAsiaTheme="minorHAnsi" w:hAnsi="Arial" w:cs="Arial"/>
          <w:sz w:val="24"/>
          <w:szCs w:val="24"/>
        </w:rPr>
        <w:t xml:space="preserve"> </w:t>
      </w:r>
      <w:proofErr w:type="spellStart"/>
      <w:r w:rsidR="001D41DE" w:rsidRPr="006F7C3E">
        <w:rPr>
          <w:rFonts w:ascii="Arial" w:eastAsiaTheme="minorHAnsi" w:hAnsi="Arial" w:cs="Arial"/>
          <w:sz w:val="24"/>
          <w:szCs w:val="24"/>
        </w:rPr>
        <w:t>Realizarea</w:t>
      </w:r>
      <w:proofErr w:type="spellEnd"/>
      <w:r w:rsidR="001D41DE" w:rsidRPr="006F7C3E">
        <w:rPr>
          <w:rFonts w:ascii="Arial" w:eastAsiaTheme="minorHAnsi" w:hAnsi="Arial" w:cs="Arial"/>
          <w:sz w:val="24"/>
          <w:szCs w:val="24"/>
        </w:rPr>
        <w:t xml:space="preserve"> de </w:t>
      </w:r>
      <w:proofErr w:type="spellStart"/>
      <w:r w:rsidR="001D41DE" w:rsidRPr="006F7C3E">
        <w:rPr>
          <w:rFonts w:ascii="Arial" w:eastAsiaTheme="minorHAnsi" w:hAnsi="Arial" w:cs="Arial"/>
          <w:sz w:val="24"/>
          <w:szCs w:val="24"/>
        </w:rPr>
        <w:t>condiții</w:t>
      </w:r>
      <w:proofErr w:type="spellEnd"/>
      <w:r w:rsidR="001D41DE" w:rsidRPr="006F7C3E">
        <w:rPr>
          <w:rFonts w:ascii="Arial" w:eastAsiaTheme="minorHAnsi" w:hAnsi="Arial" w:cs="Arial"/>
          <w:sz w:val="24"/>
          <w:szCs w:val="24"/>
        </w:rPr>
        <w:t xml:space="preserve"> </w:t>
      </w:r>
      <w:proofErr w:type="spellStart"/>
      <w:r w:rsidR="001D41DE" w:rsidRPr="006F7C3E">
        <w:rPr>
          <w:rFonts w:ascii="Arial" w:eastAsiaTheme="minorHAnsi" w:hAnsi="Arial" w:cs="Arial"/>
          <w:sz w:val="24"/>
          <w:szCs w:val="24"/>
        </w:rPr>
        <w:t>optime</w:t>
      </w:r>
      <w:proofErr w:type="spellEnd"/>
      <w:r w:rsidR="001D41DE" w:rsidRPr="006F7C3E">
        <w:rPr>
          <w:rFonts w:ascii="Arial" w:eastAsiaTheme="minorHAnsi" w:hAnsi="Arial" w:cs="Arial"/>
          <w:sz w:val="24"/>
          <w:szCs w:val="24"/>
        </w:rPr>
        <w:t xml:space="preserve"> de </w:t>
      </w:r>
      <w:proofErr w:type="spellStart"/>
      <w:r w:rsidR="001D41DE" w:rsidRPr="006F7C3E">
        <w:rPr>
          <w:rFonts w:ascii="Arial" w:eastAsiaTheme="minorHAnsi" w:hAnsi="Arial" w:cs="Arial"/>
          <w:sz w:val="24"/>
          <w:szCs w:val="24"/>
        </w:rPr>
        <w:t>stocare</w:t>
      </w:r>
      <w:proofErr w:type="spellEnd"/>
      <w:r w:rsidR="001D41DE" w:rsidRPr="006F7C3E">
        <w:rPr>
          <w:rFonts w:ascii="Arial" w:eastAsiaTheme="minorHAnsi" w:hAnsi="Arial" w:cs="Arial"/>
          <w:sz w:val="24"/>
          <w:szCs w:val="24"/>
        </w:rPr>
        <w:t xml:space="preserve"> </w:t>
      </w:r>
      <w:proofErr w:type="gramStart"/>
      <w:r w:rsidR="001D41DE" w:rsidRPr="006F7C3E">
        <w:rPr>
          <w:rFonts w:ascii="Arial" w:eastAsiaTheme="minorHAnsi" w:hAnsi="Arial" w:cs="Arial"/>
          <w:sz w:val="24"/>
          <w:szCs w:val="24"/>
        </w:rPr>
        <w:t>a</w:t>
      </w:r>
      <w:proofErr w:type="gramEnd"/>
      <w:r w:rsidR="001D41DE" w:rsidRPr="006F7C3E">
        <w:rPr>
          <w:rFonts w:ascii="Arial" w:eastAsiaTheme="minorHAnsi" w:hAnsi="Arial" w:cs="Arial"/>
          <w:sz w:val="24"/>
          <w:szCs w:val="24"/>
        </w:rPr>
        <w:t xml:space="preserve"> </w:t>
      </w:r>
      <w:proofErr w:type="spellStart"/>
      <w:r w:rsidR="001D41DE" w:rsidRPr="006F7C3E">
        <w:rPr>
          <w:rFonts w:ascii="Arial" w:eastAsiaTheme="minorHAnsi" w:hAnsi="Arial" w:cs="Arial"/>
          <w:sz w:val="24"/>
          <w:szCs w:val="24"/>
        </w:rPr>
        <w:t>nămolului</w:t>
      </w:r>
      <w:proofErr w:type="spellEnd"/>
      <w:r w:rsidR="006F7C3E" w:rsidRPr="006F7C3E">
        <w:rPr>
          <w:rFonts w:ascii="Arial" w:eastAsiaTheme="minorHAnsi" w:hAnsi="Arial" w:cs="Arial"/>
          <w:sz w:val="24"/>
          <w:szCs w:val="24"/>
        </w:rPr>
        <w:t xml:space="preserve"> </w:t>
      </w:r>
      <w:proofErr w:type="spellStart"/>
      <w:r w:rsidR="006F7C3E" w:rsidRPr="006F7C3E">
        <w:rPr>
          <w:rFonts w:ascii="Arial" w:eastAsiaTheme="minorHAnsi" w:hAnsi="Arial" w:cs="Arial"/>
          <w:sz w:val="24"/>
          <w:szCs w:val="24"/>
        </w:rPr>
        <w:t>deshidratat</w:t>
      </w:r>
      <w:proofErr w:type="spellEnd"/>
      <w:r w:rsidR="006F7C3E" w:rsidRPr="006F7C3E">
        <w:rPr>
          <w:rFonts w:ascii="Arial" w:eastAsiaTheme="minorHAnsi" w:hAnsi="Arial" w:cs="Arial"/>
          <w:sz w:val="24"/>
          <w:szCs w:val="24"/>
        </w:rPr>
        <w:t xml:space="preserve"> </w:t>
      </w:r>
      <w:proofErr w:type="spellStart"/>
      <w:r w:rsidR="006F7C3E" w:rsidRPr="006F7C3E">
        <w:rPr>
          <w:rFonts w:ascii="Arial" w:eastAsiaTheme="minorHAnsi" w:hAnsi="Arial" w:cs="Arial"/>
          <w:sz w:val="24"/>
          <w:szCs w:val="24"/>
        </w:rPr>
        <w:t>prin</w:t>
      </w:r>
      <w:proofErr w:type="spellEnd"/>
      <w:r w:rsidR="006F7C3E" w:rsidRPr="006F7C3E">
        <w:rPr>
          <w:rFonts w:ascii="Arial" w:eastAsiaTheme="minorHAnsi" w:hAnsi="Arial" w:cs="Arial"/>
          <w:sz w:val="24"/>
          <w:szCs w:val="24"/>
        </w:rPr>
        <w:t xml:space="preserve"> </w:t>
      </w:r>
      <w:proofErr w:type="spellStart"/>
      <w:r w:rsidR="006F7C3E" w:rsidRPr="006F7C3E">
        <w:rPr>
          <w:rFonts w:ascii="Arial" w:eastAsiaTheme="minorHAnsi" w:hAnsi="Arial" w:cs="Arial"/>
          <w:sz w:val="24"/>
          <w:szCs w:val="24"/>
        </w:rPr>
        <w:t>acoperirea</w:t>
      </w:r>
      <w:proofErr w:type="spellEnd"/>
      <w:r w:rsidR="006F7C3E" w:rsidRPr="006F7C3E">
        <w:rPr>
          <w:rFonts w:ascii="Arial" w:eastAsiaTheme="minorHAnsi" w:hAnsi="Arial" w:cs="Arial"/>
          <w:sz w:val="24"/>
          <w:szCs w:val="24"/>
        </w:rPr>
        <w:t xml:space="preserve"> </w:t>
      </w:r>
      <w:proofErr w:type="spellStart"/>
      <w:r w:rsidR="006F7C3E" w:rsidRPr="006F7C3E">
        <w:rPr>
          <w:rFonts w:ascii="Arial" w:eastAsiaTheme="minorHAnsi" w:hAnsi="Arial" w:cs="Arial"/>
          <w:sz w:val="24"/>
          <w:szCs w:val="24"/>
        </w:rPr>
        <w:t>platformelor</w:t>
      </w:r>
      <w:proofErr w:type="spellEnd"/>
      <w:r w:rsidR="006F7C3E" w:rsidRPr="006F7C3E">
        <w:rPr>
          <w:rFonts w:ascii="Arial" w:eastAsiaTheme="minorHAnsi" w:hAnsi="Arial" w:cs="Arial"/>
          <w:sz w:val="24"/>
          <w:szCs w:val="24"/>
        </w:rPr>
        <w:t xml:space="preserve"> de </w:t>
      </w:r>
      <w:proofErr w:type="spellStart"/>
      <w:r w:rsidR="006F7C3E" w:rsidRPr="006F7C3E">
        <w:rPr>
          <w:rFonts w:ascii="Arial" w:eastAsiaTheme="minorHAnsi" w:hAnsi="Arial" w:cs="Arial"/>
          <w:sz w:val="24"/>
          <w:szCs w:val="24"/>
        </w:rPr>
        <w:t>stocare</w:t>
      </w:r>
      <w:proofErr w:type="spellEnd"/>
    </w:p>
    <w:p w:rsidR="00F02465" w:rsidRDefault="00D72E88" w:rsidP="00F02465">
      <w:pPr>
        <w:pStyle w:val="Corptext"/>
        <w:autoSpaceDE/>
        <w:adjustRightInd/>
        <w:jc w:val="both"/>
        <w:rPr>
          <w:rFonts w:cs="Arial"/>
          <w:lang w:val="ro-RO"/>
        </w:rPr>
      </w:pPr>
      <w:r w:rsidRPr="00D72E88">
        <w:rPr>
          <w:rFonts w:eastAsiaTheme="minorHAnsi" w:cs="Arial"/>
          <w:b/>
        </w:rPr>
        <w:t>10</w:t>
      </w:r>
      <w:r w:rsidR="006F7C3E" w:rsidRPr="00F02465">
        <w:rPr>
          <w:rFonts w:eastAsiaTheme="minorHAnsi" w:cs="Arial"/>
        </w:rPr>
        <w:t>.</w:t>
      </w:r>
      <w:r w:rsidR="00F02465" w:rsidRPr="00F02465">
        <w:rPr>
          <w:rFonts w:cs="Arial"/>
          <w:lang w:val="ro-RO"/>
        </w:rPr>
        <w:t xml:space="preserve"> La</w:t>
      </w:r>
      <w:r w:rsidR="00F02465">
        <w:rPr>
          <w:rFonts w:cs="Arial"/>
          <w:lang w:val="ro-RO"/>
        </w:rPr>
        <w:t xml:space="preserve"> finalizarea investiţiei aveţi obligaţia de a notifica APM Harghita.</w:t>
      </w:r>
      <w:r w:rsidR="00F02465">
        <w:rPr>
          <w:rFonts w:cs="Arial"/>
          <w:color w:val="000000"/>
          <w:lang w:val="ro-RO"/>
        </w:rPr>
        <w:t xml:space="preserve"> Pe baza notificării APM Harghita va lua decizia după caz, cu privire la menţinerea autorizaţiei de mediu nr. 312/02.09.2014, sau la necesitatea revizuirii acesteia, informând titularul despre această decizie</w:t>
      </w:r>
      <w:r w:rsidR="00F02465">
        <w:rPr>
          <w:rFonts w:cs="Arial"/>
          <w:lang w:val="ro-RO"/>
        </w:rPr>
        <w:t>.</w:t>
      </w:r>
    </w:p>
    <w:p w:rsidR="00EA3012" w:rsidRPr="009B7411" w:rsidRDefault="00EA3012" w:rsidP="005045BB">
      <w:pPr>
        <w:autoSpaceDE w:val="0"/>
        <w:autoSpaceDN w:val="0"/>
        <w:adjustRightInd w:val="0"/>
        <w:spacing w:after="0" w:line="240" w:lineRule="auto"/>
        <w:jc w:val="both"/>
        <w:rPr>
          <w:rFonts w:ascii="Arial" w:hAnsi="Arial" w:cs="Arial"/>
          <w:sz w:val="24"/>
          <w:szCs w:val="24"/>
          <w:lang w:val="ro-RO"/>
        </w:rPr>
      </w:pPr>
      <w:r w:rsidRPr="009B7411">
        <w:rPr>
          <w:rFonts w:ascii="Arial" w:hAnsi="Arial" w:cs="Arial"/>
          <w:sz w:val="24"/>
          <w:szCs w:val="24"/>
          <w:lang w:val="ro-RO"/>
        </w:rPr>
        <w:t xml:space="preserve">  </w:t>
      </w:r>
    </w:p>
    <w:p w:rsidR="00EA3012" w:rsidRPr="009B7411" w:rsidRDefault="00EA3012" w:rsidP="005045BB">
      <w:pPr>
        <w:autoSpaceDE w:val="0"/>
        <w:autoSpaceDN w:val="0"/>
        <w:adjustRightInd w:val="0"/>
        <w:spacing w:after="0" w:line="240" w:lineRule="auto"/>
        <w:jc w:val="both"/>
        <w:rPr>
          <w:rFonts w:ascii="Arial" w:hAnsi="Arial" w:cs="Arial"/>
          <w:sz w:val="24"/>
          <w:szCs w:val="24"/>
          <w:lang w:val="ro-RO"/>
        </w:rPr>
      </w:pPr>
      <w:r w:rsidRPr="009B7411">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A3012" w:rsidRDefault="00EA3012" w:rsidP="005045BB">
      <w:pPr>
        <w:autoSpaceDE w:val="0"/>
        <w:autoSpaceDN w:val="0"/>
        <w:adjustRightInd w:val="0"/>
        <w:spacing w:after="0" w:line="240" w:lineRule="auto"/>
        <w:jc w:val="both"/>
        <w:rPr>
          <w:rFonts w:ascii="Arial" w:hAnsi="Arial" w:cs="Arial"/>
          <w:sz w:val="24"/>
          <w:szCs w:val="24"/>
          <w:lang w:val="ro-RO"/>
        </w:rPr>
      </w:pPr>
    </w:p>
    <w:p w:rsidR="00F02465" w:rsidRDefault="00F02465" w:rsidP="005045BB">
      <w:pPr>
        <w:autoSpaceDE w:val="0"/>
        <w:autoSpaceDN w:val="0"/>
        <w:adjustRightInd w:val="0"/>
        <w:spacing w:after="0" w:line="240" w:lineRule="auto"/>
        <w:jc w:val="both"/>
        <w:rPr>
          <w:rFonts w:ascii="Arial" w:hAnsi="Arial" w:cs="Arial"/>
          <w:sz w:val="24"/>
          <w:szCs w:val="24"/>
          <w:lang w:val="ro-RO"/>
        </w:rPr>
      </w:pPr>
    </w:p>
    <w:p w:rsidR="00F02465" w:rsidRPr="009B7411" w:rsidRDefault="00F02465" w:rsidP="005045BB">
      <w:pPr>
        <w:autoSpaceDE w:val="0"/>
        <w:autoSpaceDN w:val="0"/>
        <w:adjustRightInd w:val="0"/>
        <w:spacing w:after="0" w:line="240" w:lineRule="auto"/>
        <w:jc w:val="both"/>
        <w:rPr>
          <w:rFonts w:ascii="Arial" w:hAnsi="Arial" w:cs="Arial"/>
          <w:sz w:val="24"/>
          <w:szCs w:val="24"/>
          <w:lang w:val="ro-RO"/>
        </w:rPr>
      </w:pPr>
    </w:p>
    <w:p w:rsidR="00EA3012" w:rsidRPr="009B7411" w:rsidRDefault="00EA3012" w:rsidP="005045BB">
      <w:pPr>
        <w:spacing w:after="0" w:line="240" w:lineRule="auto"/>
        <w:jc w:val="both"/>
        <w:rPr>
          <w:rFonts w:ascii="Arial" w:hAnsi="Arial" w:cs="Arial"/>
          <w:b/>
          <w:bCs/>
          <w:sz w:val="24"/>
          <w:szCs w:val="24"/>
          <w:lang w:val="ro-RO"/>
        </w:rPr>
      </w:pPr>
      <w:r w:rsidRPr="009B7411">
        <w:rPr>
          <w:rFonts w:ascii="Arial" w:hAnsi="Arial" w:cs="Arial"/>
          <w:b/>
          <w:bCs/>
          <w:sz w:val="24"/>
          <w:szCs w:val="24"/>
          <w:lang w:val="ro-RO"/>
        </w:rPr>
        <w:t xml:space="preserve">     DIRECTOR EXECUTIV</w:t>
      </w:r>
    </w:p>
    <w:p w:rsidR="00EA3012" w:rsidRPr="009B7411" w:rsidRDefault="00EA3012" w:rsidP="005045BB">
      <w:pPr>
        <w:spacing w:after="0" w:line="360" w:lineRule="auto"/>
        <w:jc w:val="both"/>
        <w:rPr>
          <w:rFonts w:ascii="Arial" w:hAnsi="Arial" w:cs="Arial"/>
          <w:b/>
          <w:bCs/>
          <w:sz w:val="24"/>
          <w:szCs w:val="24"/>
          <w:lang w:val="ro-RO"/>
        </w:rPr>
      </w:pPr>
      <w:r w:rsidRPr="009B7411">
        <w:rPr>
          <w:rFonts w:ascii="Arial" w:hAnsi="Arial" w:cs="Arial"/>
          <w:b/>
          <w:bCs/>
          <w:sz w:val="24"/>
          <w:szCs w:val="24"/>
          <w:lang w:val="ro-RO"/>
        </w:rPr>
        <w:t xml:space="preserve">     Ing. DOMOKOS László József</w:t>
      </w:r>
    </w:p>
    <w:p w:rsidR="00EA3012" w:rsidRDefault="00EA3012" w:rsidP="005045BB">
      <w:pPr>
        <w:spacing w:after="0" w:line="240" w:lineRule="auto"/>
        <w:jc w:val="both"/>
        <w:outlineLvl w:val="0"/>
        <w:rPr>
          <w:rFonts w:ascii="Arial" w:hAnsi="Arial" w:cs="Arial"/>
          <w:b/>
          <w:bCs/>
          <w:sz w:val="24"/>
          <w:szCs w:val="24"/>
          <w:lang w:val="ro-RO"/>
        </w:rPr>
      </w:pPr>
    </w:p>
    <w:p w:rsidR="00F02465" w:rsidRPr="009B7411" w:rsidRDefault="00F02465" w:rsidP="005045BB">
      <w:pPr>
        <w:spacing w:after="0" w:line="240" w:lineRule="auto"/>
        <w:jc w:val="both"/>
        <w:outlineLvl w:val="0"/>
        <w:rPr>
          <w:rFonts w:ascii="Arial" w:hAnsi="Arial" w:cs="Arial"/>
          <w:b/>
          <w:bCs/>
          <w:sz w:val="24"/>
          <w:szCs w:val="24"/>
          <w:lang w:val="ro-RO"/>
        </w:rPr>
      </w:pPr>
    </w:p>
    <w:p w:rsidR="00EA3012" w:rsidRPr="009B7411" w:rsidRDefault="00EA3012" w:rsidP="005045BB">
      <w:pPr>
        <w:spacing w:after="0" w:line="240" w:lineRule="auto"/>
        <w:jc w:val="both"/>
        <w:outlineLvl w:val="0"/>
        <w:rPr>
          <w:rFonts w:ascii="Arial" w:hAnsi="Arial" w:cs="Arial"/>
          <w:b/>
          <w:bCs/>
          <w:sz w:val="24"/>
          <w:szCs w:val="24"/>
          <w:lang w:val="ro-RO"/>
        </w:rPr>
      </w:pPr>
      <w:r w:rsidRPr="009B7411">
        <w:rPr>
          <w:rFonts w:ascii="Arial" w:hAnsi="Arial" w:cs="Arial"/>
          <w:bCs/>
          <w:sz w:val="24"/>
          <w:szCs w:val="24"/>
          <w:lang w:val="ro-RO"/>
        </w:rPr>
        <w:t xml:space="preserve">     </w:t>
      </w:r>
      <w:r w:rsidRPr="009B7411">
        <w:rPr>
          <w:rFonts w:ascii="Arial" w:hAnsi="Arial" w:cs="Arial"/>
          <w:b/>
          <w:bCs/>
          <w:sz w:val="24"/>
          <w:szCs w:val="24"/>
          <w:lang w:val="ro-RO"/>
        </w:rPr>
        <w:t>ŞEF SERVICIUA A.A.</w:t>
      </w:r>
    </w:p>
    <w:p w:rsidR="00EA3012" w:rsidRPr="009B7411" w:rsidRDefault="00EA3012" w:rsidP="005045BB">
      <w:pPr>
        <w:spacing w:after="0" w:line="240" w:lineRule="auto"/>
        <w:jc w:val="both"/>
        <w:outlineLvl w:val="0"/>
        <w:rPr>
          <w:rFonts w:ascii="Arial" w:hAnsi="Arial" w:cs="Arial"/>
          <w:b/>
          <w:bCs/>
          <w:sz w:val="24"/>
          <w:szCs w:val="24"/>
          <w:lang w:val="ro-RO"/>
        </w:rPr>
      </w:pPr>
      <w:r w:rsidRPr="009B7411">
        <w:rPr>
          <w:rFonts w:ascii="Arial" w:hAnsi="Arial" w:cs="Arial"/>
          <w:b/>
          <w:bCs/>
          <w:sz w:val="24"/>
          <w:szCs w:val="24"/>
          <w:lang w:val="ro-RO"/>
        </w:rPr>
        <w:t xml:space="preserve">    Ing. LÁSZLÓ Anna</w:t>
      </w:r>
    </w:p>
    <w:p w:rsidR="00EA3012" w:rsidRPr="009B7411" w:rsidRDefault="00EA3012" w:rsidP="005045BB">
      <w:pPr>
        <w:spacing w:after="0" w:line="240" w:lineRule="auto"/>
        <w:jc w:val="both"/>
        <w:outlineLvl w:val="0"/>
        <w:rPr>
          <w:rFonts w:ascii="Arial" w:hAnsi="Arial" w:cs="Arial"/>
          <w:b/>
          <w:bCs/>
          <w:sz w:val="24"/>
          <w:szCs w:val="24"/>
          <w:lang w:val="ro-RO"/>
        </w:rPr>
      </w:pPr>
    </w:p>
    <w:p w:rsidR="00EA3012" w:rsidRPr="009B7411" w:rsidRDefault="00EA3012" w:rsidP="005045BB">
      <w:pPr>
        <w:spacing w:after="0" w:line="240" w:lineRule="auto"/>
        <w:jc w:val="both"/>
        <w:outlineLvl w:val="0"/>
        <w:rPr>
          <w:rFonts w:ascii="Arial" w:hAnsi="Arial" w:cs="Arial"/>
          <w:b/>
          <w:bCs/>
          <w:sz w:val="24"/>
          <w:szCs w:val="24"/>
          <w:lang w:val="ro-RO"/>
        </w:rPr>
      </w:pPr>
    </w:p>
    <w:p w:rsidR="00EA3012" w:rsidRPr="009B7411" w:rsidRDefault="00EA3012" w:rsidP="005045BB">
      <w:pPr>
        <w:spacing w:after="0" w:line="240" w:lineRule="auto"/>
        <w:jc w:val="both"/>
        <w:rPr>
          <w:rFonts w:ascii="Arial" w:hAnsi="Arial" w:cs="Arial"/>
          <w:b/>
          <w:bCs/>
          <w:sz w:val="24"/>
          <w:szCs w:val="24"/>
          <w:lang w:val="ro-RO"/>
        </w:rPr>
      </w:pPr>
      <w:r w:rsidRPr="009B7411">
        <w:rPr>
          <w:rFonts w:ascii="Arial" w:hAnsi="Arial" w:cs="Arial"/>
          <w:bCs/>
          <w:sz w:val="24"/>
          <w:szCs w:val="24"/>
          <w:lang w:val="ro-RO"/>
        </w:rPr>
        <w:t xml:space="preserve">     </w:t>
      </w:r>
      <w:r w:rsidRPr="009B7411">
        <w:rPr>
          <w:rFonts w:ascii="Arial" w:hAnsi="Arial" w:cs="Arial"/>
          <w:b/>
          <w:bCs/>
          <w:sz w:val="24"/>
          <w:szCs w:val="24"/>
          <w:lang w:val="ro-RO"/>
        </w:rPr>
        <w:t xml:space="preserve">ÎNTOCMIT, </w:t>
      </w:r>
    </w:p>
    <w:p w:rsidR="00EA3012" w:rsidRPr="009B7411" w:rsidRDefault="00EA3012" w:rsidP="005045BB">
      <w:pPr>
        <w:spacing w:after="0" w:line="360" w:lineRule="auto"/>
        <w:jc w:val="both"/>
        <w:rPr>
          <w:rFonts w:ascii="Arial" w:hAnsi="Arial" w:cs="Arial"/>
          <w:b/>
          <w:bCs/>
          <w:sz w:val="24"/>
          <w:szCs w:val="24"/>
          <w:lang w:val="ro-RO"/>
        </w:rPr>
      </w:pPr>
      <w:r w:rsidRPr="009B7411">
        <w:rPr>
          <w:rFonts w:ascii="Arial" w:hAnsi="Arial" w:cs="Arial"/>
          <w:b/>
          <w:bCs/>
          <w:sz w:val="24"/>
          <w:szCs w:val="24"/>
          <w:lang w:val="ro-RO"/>
        </w:rPr>
        <w:t xml:space="preserve">    Ing. BOTH </w:t>
      </w:r>
      <w:proofErr w:type="spellStart"/>
      <w:r w:rsidRPr="009B7411">
        <w:rPr>
          <w:rFonts w:ascii="Arial" w:hAnsi="Arial" w:cs="Arial"/>
          <w:b/>
          <w:bCs/>
          <w:sz w:val="24"/>
          <w:szCs w:val="24"/>
          <w:lang w:val="ro-RO"/>
        </w:rPr>
        <w:t>Enikő</w:t>
      </w:r>
      <w:proofErr w:type="spellEnd"/>
    </w:p>
    <w:p w:rsidR="00EA3012" w:rsidRPr="009B7411" w:rsidRDefault="00EA3012" w:rsidP="005045BB">
      <w:pPr>
        <w:spacing w:after="0" w:line="360" w:lineRule="auto"/>
        <w:jc w:val="both"/>
        <w:rPr>
          <w:rFonts w:ascii="Arial" w:hAnsi="Arial" w:cs="Arial"/>
          <w:bCs/>
          <w:sz w:val="24"/>
          <w:szCs w:val="24"/>
          <w:lang w:val="ro-RO"/>
        </w:rPr>
      </w:pPr>
      <w:r w:rsidRPr="009B7411">
        <w:rPr>
          <w:rFonts w:ascii="Arial" w:hAnsi="Arial" w:cs="Arial"/>
          <w:bCs/>
          <w:sz w:val="24"/>
          <w:szCs w:val="24"/>
          <w:lang w:val="ro-RO"/>
        </w:rPr>
        <w:t xml:space="preserve">, </w:t>
      </w:r>
    </w:p>
    <w:p w:rsidR="00EA3012" w:rsidRPr="009B7411" w:rsidRDefault="00EA3012" w:rsidP="005045BB">
      <w:pPr>
        <w:spacing w:after="0" w:line="360" w:lineRule="auto"/>
        <w:jc w:val="both"/>
        <w:rPr>
          <w:rFonts w:ascii="Arial" w:hAnsi="Arial" w:cs="Arial"/>
          <w:bCs/>
          <w:sz w:val="24"/>
          <w:szCs w:val="24"/>
          <w:lang w:val="ro-RO"/>
        </w:rPr>
      </w:pPr>
    </w:p>
    <w:p w:rsidR="00EA3012" w:rsidRPr="009B7411" w:rsidRDefault="00EA3012" w:rsidP="005045BB">
      <w:pPr>
        <w:autoSpaceDE w:val="0"/>
        <w:autoSpaceDN w:val="0"/>
        <w:adjustRightInd w:val="0"/>
        <w:spacing w:after="0" w:line="240" w:lineRule="auto"/>
        <w:jc w:val="both"/>
        <w:rPr>
          <w:rFonts w:ascii="Arial" w:hAnsi="Arial" w:cs="Arial"/>
          <w:sz w:val="24"/>
          <w:szCs w:val="24"/>
          <w:lang w:val="ro-RO"/>
        </w:rPr>
      </w:pPr>
    </w:p>
    <w:p w:rsidR="00EA3012" w:rsidRPr="009B7411" w:rsidRDefault="00EA3012" w:rsidP="005045BB">
      <w:pPr>
        <w:spacing w:after="0" w:line="360" w:lineRule="auto"/>
        <w:jc w:val="both"/>
        <w:rPr>
          <w:rFonts w:ascii="Arial" w:hAnsi="Arial" w:cs="Arial"/>
          <w:bCs/>
          <w:sz w:val="24"/>
          <w:szCs w:val="24"/>
          <w:lang w:val="ro-RO"/>
        </w:rPr>
      </w:pPr>
    </w:p>
    <w:p w:rsidR="00EA3012" w:rsidRPr="009B7411" w:rsidRDefault="00EA3012" w:rsidP="005045BB">
      <w:pPr>
        <w:spacing w:after="0" w:line="360" w:lineRule="auto"/>
        <w:jc w:val="both"/>
        <w:rPr>
          <w:rFonts w:ascii="Arial" w:hAnsi="Arial" w:cs="Arial"/>
          <w:bCs/>
          <w:sz w:val="24"/>
          <w:szCs w:val="24"/>
          <w:lang w:val="ro-RO"/>
        </w:rPr>
      </w:pPr>
    </w:p>
    <w:p w:rsidR="00EA3012" w:rsidRPr="009B7411" w:rsidRDefault="00EA3012" w:rsidP="005045BB">
      <w:pPr>
        <w:autoSpaceDE w:val="0"/>
        <w:autoSpaceDN w:val="0"/>
        <w:adjustRightInd w:val="0"/>
        <w:spacing w:after="0" w:line="240" w:lineRule="auto"/>
        <w:jc w:val="both"/>
        <w:rPr>
          <w:rFonts w:ascii="Arial" w:hAnsi="Arial" w:cs="Arial"/>
          <w:sz w:val="24"/>
          <w:szCs w:val="24"/>
          <w:lang w:val="ro-RO"/>
        </w:rPr>
      </w:pPr>
    </w:p>
    <w:p w:rsidR="00EA3012" w:rsidRPr="009B7411" w:rsidRDefault="00EA3012" w:rsidP="005045BB">
      <w:pPr>
        <w:spacing w:after="0" w:line="360" w:lineRule="auto"/>
        <w:jc w:val="both"/>
        <w:rPr>
          <w:rFonts w:ascii="Arial" w:hAnsi="Arial" w:cs="Arial"/>
          <w:bCs/>
          <w:sz w:val="24"/>
          <w:szCs w:val="24"/>
          <w:lang w:val="ro-RO"/>
        </w:rPr>
      </w:pPr>
    </w:p>
    <w:p w:rsidR="00EA3012" w:rsidRPr="009B7411" w:rsidRDefault="00EA3012" w:rsidP="005045BB">
      <w:pPr>
        <w:spacing w:after="0" w:line="360" w:lineRule="auto"/>
        <w:jc w:val="both"/>
        <w:rPr>
          <w:rFonts w:ascii="Arial" w:hAnsi="Arial" w:cs="Arial"/>
          <w:bCs/>
          <w:sz w:val="24"/>
          <w:szCs w:val="24"/>
          <w:lang w:val="ro-RO"/>
        </w:rPr>
      </w:pPr>
    </w:p>
    <w:p w:rsidR="00621E6B" w:rsidRPr="009B7411" w:rsidRDefault="00621E6B" w:rsidP="005045BB">
      <w:pPr>
        <w:jc w:val="both"/>
        <w:rPr>
          <w:lang w:val="ro-RO"/>
        </w:rPr>
      </w:pPr>
    </w:p>
    <w:sectPr w:rsidR="00621E6B" w:rsidRPr="009B7411" w:rsidSect="003E4C7D">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C7" w:rsidRDefault="002849C7" w:rsidP="003E4C7D">
      <w:pPr>
        <w:spacing w:after="0" w:line="240" w:lineRule="auto"/>
      </w:pPr>
      <w:r>
        <w:separator/>
      </w:r>
    </w:p>
  </w:endnote>
  <w:endnote w:type="continuationSeparator" w:id="0">
    <w:p w:rsidR="002849C7" w:rsidRDefault="002849C7" w:rsidP="003E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997491334"/>
    </w:sdtPr>
    <w:sdtEndPr/>
    <w:sdtContent>
      <w:p w:rsidR="00D72E88" w:rsidRPr="001C1E3C" w:rsidRDefault="00D72E88" w:rsidP="00D72E88">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D72E88" w:rsidRPr="001C1E3C" w:rsidRDefault="00D72E88" w:rsidP="00D72E88">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proofErr w:type="spellEnd"/>
        <w:r w:rsidRPr="001C1E3C">
          <w:rPr>
            <w:rFonts w:ascii="Arial" w:hAnsi="Arial" w:cs="Arial"/>
            <w:color w:val="00214E"/>
            <w:sz w:val="24"/>
            <w:szCs w:val="24"/>
            <w:lang w:val="hu-HU"/>
          </w:rPr>
          <w:t>árton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D72E88" w:rsidRDefault="00D72E88" w:rsidP="00D72E88">
        <w:pPr>
          <w:pStyle w:val="Antet"/>
          <w:jc w:val="center"/>
          <w:rPr>
            <w:rFonts w:ascii="Arial" w:hAnsi="Arial" w:cs="Arial"/>
            <w:sz w:val="24"/>
            <w:szCs w:val="24"/>
          </w:rPr>
        </w:pPr>
        <w:r w:rsidRPr="001C1E3C">
          <w:rPr>
            <w:rFonts w:ascii="Arial" w:hAnsi="Arial" w:cs="Arial"/>
            <w:color w:val="00214E"/>
            <w:sz w:val="24"/>
            <w:szCs w:val="24"/>
            <w:lang w:val="ro-RO"/>
          </w:rPr>
          <w:t>E-mail:office@</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r>
          <w:rPr>
            <w:rFonts w:ascii="Arial" w:hAnsi="Arial" w:cs="Arial"/>
            <w:color w:val="00214E"/>
            <w:sz w:val="24"/>
            <w:szCs w:val="24"/>
            <w:lang w:val="ro-RO"/>
          </w:rPr>
          <w:t xml:space="preserve">     </w:t>
        </w:r>
      </w:p>
    </w:sdtContent>
  </w:sdt>
  <w:p w:rsidR="003E4C7D" w:rsidRDefault="00D72E88" w:rsidP="00D72E88">
    <w:pPr>
      <w:pStyle w:val="Subsol"/>
    </w:pPr>
    <w:r>
      <w:tab/>
    </w:r>
    <w:r>
      <w:tab/>
    </w:r>
    <w:r>
      <w:fldChar w:fldCharType="begin"/>
    </w:r>
    <w:r>
      <w:instrText>PAGE   \* MERGEFORMAT</w:instrText>
    </w:r>
    <w:r>
      <w:fldChar w:fldCharType="separate"/>
    </w:r>
    <w:r w:rsidR="006847D4" w:rsidRPr="006847D4">
      <w:rPr>
        <w:noProof/>
        <w:lang w:val="ro-RO"/>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3E4C7D" w:rsidRPr="001C1E3C" w:rsidRDefault="003E4C7D" w:rsidP="003E4C7D">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3E4C7D" w:rsidRPr="001C1E3C" w:rsidRDefault="003E4C7D" w:rsidP="003E4C7D">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proofErr w:type="spellEnd"/>
        <w:r w:rsidRPr="001C1E3C">
          <w:rPr>
            <w:rFonts w:ascii="Arial" w:hAnsi="Arial" w:cs="Arial"/>
            <w:color w:val="00214E"/>
            <w:sz w:val="24"/>
            <w:szCs w:val="24"/>
            <w:lang w:val="hu-HU"/>
          </w:rPr>
          <w:t>árton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3E4C7D" w:rsidRPr="001C1E3C" w:rsidRDefault="003E4C7D" w:rsidP="003E4C7D">
        <w:pPr>
          <w:pStyle w:val="Antet"/>
          <w:jc w:val="center"/>
          <w:rPr>
            <w:rFonts w:ascii="Arial" w:hAnsi="Arial" w:cs="Arial"/>
            <w:sz w:val="24"/>
            <w:szCs w:val="24"/>
          </w:rPr>
        </w:pPr>
        <w:r w:rsidRPr="001C1E3C">
          <w:rPr>
            <w:rFonts w:ascii="Arial" w:hAnsi="Arial" w:cs="Arial"/>
            <w:color w:val="00214E"/>
            <w:sz w:val="24"/>
            <w:szCs w:val="24"/>
            <w:lang w:val="ro-RO"/>
          </w:rPr>
          <w:t>E-mail:office@</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p>
    </w:sdtContent>
  </w:sdt>
  <w:p w:rsidR="003E4C7D" w:rsidRDefault="00D72E88">
    <w:pPr>
      <w:pStyle w:val="Subsol"/>
    </w:pPr>
    <w:r>
      <w:tab/>
    </w:r>
    <w:r>
      <w:tab/>
    </w:r>
    <w:r>
      <w:fldChar w:fldCharType="begin"/>
    </w:r>
    <w:r>
      <w:instrText>PAGE   \* MERGEFORMAT</w:instrText>
    </w:r>
    <w:r>
      <w:fldChar w:fldCharType="separate"/>
    </w:r>
    <w:r w:rsidR="006847D4" w:rsidRPr="006847D4">
      <w:rPr>
        <w:noProof/>
        <w:lang w:val="ro-RO"/>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C7" w:rsidRDefault="002849C7" w:rsidP="003E4C7D">
      <w:pPr>
        <w:spacing w:after="0" w:line="240" w:lineRule="auto"/>
      </w:pPr>
      <w:r>
        <w:separator/>
      </w:r>
    </w:p>
  </w:footnote>
  <w:footnote w:type="continuationSeparator" w:id="0">
    <w:p w:rsidR="002849C7" w:rsidRDefault="002849C7" w:rsidP="003E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7D" w:rsidRPr="00535A6C" w:rsidRDefault="003E4C7D" w:rsidP="003E4C7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7AC85B12" wp14:editId="735AB72C">
          <wp:simplePos x="0" y="0"/>
          <wp:positionH relativeFrom="column">
            <wp:posOffset>-74771</wp:posOffset>
          </wp:positionH>
          <wp:positionV relativeFrom="paragraph">
            <wp:posOffset>110458</wp:posOffset>
          </wp:positionV>
          <wp:extent cx="736918" cy="755079"/>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736918" cy="75507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7D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mso-position-horizontal-relative:text;mso-position-vertical-relative:text">
          <v:imagedata r:id="rId2" o:title=""/>
        </v:shape>
        <o:OLEObject Type="Embed" ProgID="CorelDRAW.Graphic.13" ShapeID="_x0000_s2050" DrawAspect="Content" ObjectID="_1563959604" r:id="rId3"/>
      </w:pict>
    </w:r>
    <w:r w:rsidRPr="00A75327">
      <w:rPr>
        <w:lang w:val="ro-RO"/>
      </w:rPr>
      <w:t xml:space="preserve">   </w:t>
    </w:r>
    <w:sdt>
      <w:sdtPr>
        <w:rPr>
          <w:lang w:val="ro-RO"/>
        </w:rPr>
        <w:alias w:val="Câmp editabil text"/>
        <w:tag w:val="CampEditabil"/>
        <w:id w:val="-1237699709"/>
      </w:sdtPr>
      <w:sdtEndPr/>
      <w:sdtContent>
        <w:r>
          <w:rPr>
            <w:rFonts w:ascii="Arial" w:hAnsi="Arial" w:cs="Arial"/>
            <w:b/>
            <w:color w:val="00214E"/>
            <w:sz w:val="32"/>
            <w:szCs w:val="32"/>
            <w:lang w:val="ro-RO"/>
          </w:rPr>
          <w:t>Ministerul Mediului</w:t>
        </w:r>
      </w:sdtContent>
    </w:sdt>
  </w:p>
  <w:p w:rsidR="003E4C7D" w:rsidRPr="00535A6C" w:rsidRDefault="006847D4" w:rsidP="003E4C7D">
    <w:pPr>
      <w:tabs>
        <w:tab w:val="left" w:pos="3270"/>
      </w:tabs>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772808197"/>
      </w:sdtPr>
      <w:sdtEndPr/>
      <w:sdtContent>
        <w:r w:rsidR="003E4C7D" w:rsidRPr="00535A6C">
          <w:rPr>
            <w:rFonts w:ascii="Arial" w:hAnsi="Arial" w:cs="Arial"/>
            <w:b/>
            <w:color w:val="00214E"/>
            <w:sz w:val="36"/>
            <w:szCs w:val="36"/>
            <w:lang w:val="ro-RO"/>
          </w:rPr>
          <w:t>Agenţia Naţională pentru Protecţia</w:t>
        </w:r>
        <w:r w:rsidR="003E4C7D">
          <w:rPr>
            <w:rFonts w:ascii="Arial" w:hAnsi="Arial" w:cs="Arial"/>
            <w:b/>
            <w:color w:val="00214E"/>
            <w:sz w:val="36"/>
            <w:szCs w:val="36"/>
            <w:lang w:val="ro-RO"/>
          </w:rPr>
          <w:t xml:space="preserve"> Mediului</w:t>
        </w:r>
      </w:sdtContent>
    </w:sdt>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E4C7D" w:rsidRPr="00992A14" w:rsidTr="001F0AC4">
      <w:trPr>
        <w:trHeight w:val="692"/>
        <w:jc w:val="center"/>
      </w:trPr>
      <w:tc>
        <w:tcPr>
          <w:tcW w:w="9747" w:type="dxa"/>
          <w:shd w:val="clear" w:color="auto" w:fill="auto"/>
          <w:vAlign w:val="center"/>
        </w:tcPr>
        <w:p w:rsidR="003E4C7D" w:rsidRPr="00992A14" w:rsidRDefault="006847D4" w:rsidP="001F0AC4">
          <w:pPr>
            <w:ind w:right="252"/>
            <w:jc w:val="center"/>
            <w:rPr>
              <w:rFonts w:ascii="Garamond" w:hAnsi="Garamond"/>
              <w:b/>
              <w:bCs/>
              <w:color w:val="000000" w:themeColor="text1"/>
              <w:lang w:val="ro-RO"/>
            </w:rPr>
          </w:pPr>
          <w:sdt>
            <w:sdtPr>
              <w:rPr>
                <w:rFonts w:ascii="Garamond" w:hAnsi="Garamond"/>
                <w:b/>
                <w:bCs/>
                <w:color w:val="000000" w:themeColor="text1"/>
                <w:lang w:val="ro-RO"/>
              </w:rPr>
              <w:alias w:val="Câmp editabil text"/>
              <w:tag w:val="CampEditabil"/>
              <w:id w:val="2031678956"/>
            </w:sdtPr>
            <w:sdtEndPr/>
            <w:sdtContent>
              <w:r w:rsidR="003E4C7D" w:rsidRPr="00535A6C">
                <w:rPr>
                  <w:rFonts w:ascii="Arial" w:hAnsi="Arial" w:cs="Arial"/>
                  <w:b/>
                  <w:bCs/>
                  <w:color w:val="000000" w:themeColor="text1"/>
                  <w:lang w:val="ro-RO"/>
                </w:rPr>
                <w:t xml:space="preserve">AGENŢIA PENTRU PROTECŢIA MEDIULUI </w:t>
              </w:r>
              <w:r w:rsidR="003E4C7D">
                <w:rPr>
                  <w:rFonts w:ascii="Arial" w:hAnsi="Arial" w:cs="Arial"/>
                  <w:b/>
                  <w:bCs/>
                  <w:color w:val="000000" w:themeColor="text1"/>
                  <w:lang w:val="ro-RO"/>
                </w:rPr>
                <w:t>HARGHITA</w:t>
              </w:r>
            </w:sdtContent>
          </w:sdt>
        </w:p>
      </w:tc>
    </w:tr>
  </w:tbl>
  <w:p w:rsidR="003E4C7D" w:rsidRDefault="003E4C7D" w:rsidP="003E4C7D">
    <w:pPr>
      <w:pStyle w:val="Antet"/>
    </w:pPr>
  </w:p>
  <w:p w:rsidR="003E4C7D" w:rsidRDefault="003E4C7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815"/>
    <w:multiLevelType w:val="multilevel"/>
    <w:tmpl w:val="2CB6D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DA"/>
    <w:rsid w:val="000013CA"/>
    <w:rsid w:val="00005389"/>
    <w:rsid w:val="00006BA8"/>
    <w:rsid w:val="000212CB"/>
    <w:rsid w:val="0002277D"/>
    <w:rsid w:val="00022F37"/>
    <w:rsid w:val="00023E2B"/>
    <w:rsid w:val="00023FA9"/>
    <w:rsid w:val="0002413D"/>
    <w:rsid w:val="00024DB4"/>
    <w:rsid w:val="00026BDA"/>
    <w:rsid w:val="00030701"/>
    <w:rsid w:val="00032DB1"/>
    <w:rsid w:val="00034CD7"/>
    <w:rsid w:val="00034FF0"/>
    <w:rsid w:val="000353CD"/>
    <w:rsid w:val="0004577A"/>
    <w:rsid w:val="0005721D"/>
    <w:rsid w:val="00060D5E"/>
    <w:rsid w:val="00062371"/>
    <w:rsid w:val="0007043A"/>
    <w:rsid w:val="0007344E"/>
    <w:rsid w:val="00080B28"/>
    <w:rsid w:val="00080DEE"/>
    <w:rsid w:val="00081844"/>
    <w:rsid w:val="000838BC"/>
    <w:rsid w:val="00085A83"/>
    <w:rsid w:val="000924DD"/>
    <w:rsid w:val="00092E25"/>
    <w:rsid w:val="00093386"/>
    <w:rsid w:val="00094FC0"/>
    <w:rsid w:val="00095C7C"/>
    <w:rsid w:val="000A1684"/>
    <w:rsid w:val="000A20E5"/>
    <w:rsid w:val="000A49DA"/>
    <w:rsid w:val="000B296E"/>
    <w:rsid w:val="000B3857"/>
    <w:rsid w:val="000B3969"/>
    <w:rsid w:val="000B4D4B"/>
    <w:rsid w:val="000B660A"/>
    <w:rsid w:val="000C0C60"/>
    <w:rsid w:val="000C0D85"/>
    <w:rsid w:val="000C129C"/>
    <w:rsid w:val="000C148A"/>
    <w:rsid w:val="000C2938"/>
    <w:rsid w:val="000C618C"/>
    <w:rsid w:val="000C64F9"/>
    <w:rsid w:val="000C7226"/>
    <w:rsid w:val="000C7C4E"/>
    <w:rsid w:val="000C7F1B"/>
    <w:rsid w:val="000D0C77"/>
    <w:rsid w:val="000D19B0"/>
    <w:rsid w:val="000E17E5"/>
    <w:rsid w:val="000F14CF"/>
    <w:rsid w:val="000F17ED"/>
    <w:rsid w:val="000F5651"/>
    <w:rsid w:val="000F5ED4"/>
    <w:rsid w:val="000F60A8"/>
    <w:rsid w:val="000F7533"/>
    <w:rsid w:val="00111F31"/>
    <w:rsid w:val="00112B22"/>
    <w:rsid w:val="00112C08"/>
    <w:rsid w:val="001143D5"/>
    <w:rsid w:val="00115304"/>
    <w:rsid w:val="001243B9"/>
    <w:rsid w:val="00124958"/>
    <w:rsid w:val="00132608"/>
    <w:rsid w:val="00134AA9"/>
    <w:rsid w:val="001350BE"/>
    <w:rsid w:val="0013547E"/>
    <w:rsid w:val="0013573D"/>
    <w:rsid w:val="001424B5"/>
    <w:rsid w:val="00147510"/>
    <w:rsid w:val="00150D5E"/>
    <w:rsid w:val="001523D8"/>
    <w:rsid w:val="0015334A"/>
    <w:rsid w:val="001556D0"/>
    <w:rsid w:val="00157446"/>
    <w:rsid w:val="001609CF"/>
    <w:rsid w:val="00163E9C"/>
    <w:rsid w:val="001643FD"/>
    <w:rsid w:val="00164D83"/>
    <w:rsid w:val="00166634"/>
    <w:rsid w:val="00171EE6"/>
    <w:rsid w:val="001726C3"/>
    <w:rsid w:val="0017445A"/>
    <w:rsid w:val="0017723F"/>
    <w:rsid w:val="00177261"/>
    <w:rsid w:val="00180522"/>
    <w:rsid w:val="00182106"/>
    <w:rsid w:val="00183A56"/>
    <w:rsid w:val="00183B3D"/>
    <w:rsid w:val="001846E9"/>
    <w:rsid w:val="00190CCD"/>
    <w:rsid w:val="001920CC"/>
    <w:rsid w:val="001924CE"/>
    <w:rsid w:val="00196935"/>
    <w:rsid w:val="001A0335"/>
    <w:rsid w:val="001A3FFD"/>
    <w:rsid w:val="001A535A"/>
    <w:rsid w:val="001B44C4"/>
    <w:rsid w:val="001B4656"/>
    <w:rsid w:val="001B64E1"/>
    <w:rsid w:val="001B692E"/>
    <w:rsid w:val="001B6A5F"/>
    <w:rsid w:val="001B6F95"/>
    <w:rsid w:val="001B7A36"/>
    <w:rsid w:val="001C00B5"/>
    <w:rsid w:val="001C2B18"/>
    <w:rsid w:val="001C3274"/>
    <w:rsid w:val="001C7CE8"/>
    <w:rsid w:val="001D0874"/>
    <w:rsid w:val="001D147A"/>
    <w:rsid w:val="001D219E"/>
    <w:rsid w:val="001D31D5"/>
    <w:rsid w:val="001D41DE"/>
    <w:rsid w:val="001E271D"/>
    <w:rsid w:val="001E3256"/>
    <w:rsid w:val="001E6210"/>
    <w:rsid w:val="001F5845"/>
    <w:rsid w:val="001F6E5C"/>
    <w:rsid w:val="0020175D"/>
    <w:rsid w:val="0020286B"/>
    <w:rsid w:val="00204C5E"/>
    <w:rsid w:val="00205878"/>
    <w:rsid w:val="00212211"/>
    <w:rsid w:val="0021493A"/>
    <w:rsid w:val="00214E19"/>
    <w:rsid w:val="00220BEE"/>
    <w:rsid w:val="0022173A"/>
    <w:rsid w:val="00223CF1"/>
    <w:rsid w:val="00224D70"/>
    <w:rsid w:val="00226D02"/>
    <w:rsid w:val="0023473A"/>
    <w:rsid w:val="00234953"/>
    <w:rsid w:val="00234F76"/>
    <w:rsid w:val="00235E60"/>
    <w:rsid w:val="00236741"/>
    <w:rsid w:val="00243581"/>
    <w:rsid w:val="00244FC8"/>
    <w:rsid w:val="002459C2"/>
    <w:rsid w:val="00250E4A"/>
    <w:rsid w:val="00253164"/>
    <w:rsid w:val="00253A99"/>
    <w:rsid w:val="00261C23"/>
    <w:rsid w:val="002646E6"/>
    <w:rsid w:val="00265303"/>
    <w:rsid w:val="002731A3"/>
    <w:rsid w:val="002736BA"/>
    <w:rsid w:val="00276FCF"/>
    <w:rsid w:val="00281A14"/>
    <w:rsid w:val="002825E8"/>
    <w:rsid w:val="0028392C"/>
    <w:rsid w:val="002849C7"/>
    <w:rsid w:val="002858B4"/>
    <w:rsid w:val="0029068E"/>
    <w:rsid w:val="00293517"/>
    <w:rsid w:val="002977D5"/>
    <w:rsid w:val="00297EAD"/>
    <w:rsid w:val="002A1AE5"/>
    <w:rsid w:val="002A260A"/>
    <w:rsid w:val="002A63AD"/>
    <w:rsid w:val="002A6781"/>
    <w:rsid w:val="002A67D7"/>
    <w:rsid w:val="002B3485"/>
    <w:rsid w:val="002B44CC"/>
    <w:rsid w:val="002B560D"/>
    <w:rsid w:val="002B6800"/>
    <w:rsid w:val="002D1058"/>
    <w:rsid w:val="002D6653"/>
    <w:rsid w:val="002E2992"/>
    <w:rsid w:val="002E5883"/>
    <w:rsid w:val="002E5D0D"/>
    <w:rsid w:val="002E71C1"/>
    <w:rsid w:val="002E7A62"/>
    <w:rsid w:val="002F153A"/>
    <w:rsid w:val="002F1F7B"/>
    <w:rsid w:val="002F46CC"/>
    <w:rsid w:val="0030098A"/>
    <w:rsid w:val="00300BF9"/>
    <w:rsid w:val="00310F24"/>
    <w:rsid w:val="00312AFB"/>
    <w:rsid w:val="00312FEB"/>
    <w:rsid w:val="003167FA"/>
    <w:rsid w:val="00323F21"/>
    <w:rsid w:val="003244CB"/>
    <w:rsid w:val="00324D1D"/>
    <w:rsid w:val="00326B5A"/>
    <w:rsid w:val="0033103B"/>
    <w:rsid w:val="00331096"/>
    <w:rsid w:val="00331644"/>
    <w:rsid w:val="00333783"/>
    <w:rsid w:val="00343F6E"/>
    <w:rsid w:val="00347EE3"/>
    <w:rsid w:val="0035024F"/>
    <w:rsid w:val="00353BC9"/>
    <w:rsid w:val="00354421"/>
    <w:rsid w:val="003576AB"/>
    <w:rsid w:val="003625BA"/>
    <w:rsid w:val="00363B78"/>
    <w:rsid w:val="0036566F"/>
    <w:rsid w:val="00365DD0"/>
    <w:rsid w:val="00370763"/>
    <w:rsid w:val="00371334"/>
    <w:rsid w:val="00373358"/>
    <w:rsid w:val="0037361A"/>
    <w:rsid w:val="00374AE8"/>
    <w:rsid w:val="0037530C"/>
    <w:rsid w:val="00377444"/>
    <w:rsid w:val="003811BF"/>
    <w:rsid w:val="003816DC"/>
    <w:rsid w:val="0038656C"/>
    <w:rsid w:val="00391420"/>
    <w:rsid w:val="00394A1E"/>
    <w:rsid w:val="00397311"/>
    <w:rsid w:val="003A154E"/>
    <w:rsid w:val="003A21E3"/>
    <w:rsid w:val="003A29D9"/>
    <w:rsid w:val="003A51B3"/>
    <w:rsid w:val="003A7572"/>
    <w:rsid w:val="003B03F7"/>
    <w:rsid w:val="003B516A"/>
    <w:rsid w:val="003C2D61"/>
    <w:rsid w:val="003C2EA5"/>
    <w:rsid w:val="003C4D59"/>
    <w:rsid w:val="003C567E"/>
    <w:rsid w:val="003C6590"/>
    <w:rsid w:val="003D011D"/>
    <w:rsid w:val="003D2AFB"/>
    <w:rsid w:val="003D2E7D"/>
    <w:rsid w:val="003D3294"/>
    <w:rsid w:val="003D5BB3"/>
    <w:rsid w:val="003E040B"/>
    <w:rsid w:val="003E22E0"/>
    <w:rsid w:val="003E4C7D"/>
    <w:rsid w:val="003E6BC6"/>
    <w:rsid w:val="003E7CB6"/>
    <w:rsid w:val="003E7F3E"/>
    <w:rsid w:val="003F08A6"/>
    <w:rsid w:val="003F15E8"/>
    <w:rsid w:val="004042D6"/>
    <w:rsid w:val="00404F25"/>
    <w:rsid w:val="00407B0B"/>
    <w:rsid w:val="00407EA7"/>
    <w:rsid w:val="0041390A"/>
    <w:rsid w:val="00416E8A"/>
    <w:rsid w:val="00421C49"/>
    <w:rsid w:val="00423168"/>
    <w:rsid w:val="0042520F"/>
    <w:rsid w:val="0042552F"/>
    <w:rsid w:val="00430B7B"/>
    <w:rsid w:val="00430B86"/>
    <w:rsid w:val="00430D6C"/>
    <w:rsid w:val="00431381"/>
    <w:rsid w:val="004349A5"/>
    <w:rsid w:val="004355C6"/>
    <w:rsid w:val="00436EA2"/>
    <w:rsid w:val="0044025C"/>
    <w:rsid w:val="00440A9C"/>
    <w:rsid w:val="00442225"/>
    <w:rsid w:val="004459A2"/>
    <w:rsid w:val="00445BF8"/>
    <w:rsid w:val="004461DB"/>
    <w:rsid w:val="00446332"/>
    <w:rsid w:val="00447F4D"/>
    <w:rsid w:val="00450216"/>
    <w:rsid w:val="00450279"/>
    <w:rsid w:val="00453301"/>
    <w:rsid w:val="00453F12"/>
    <w:rsid w:val="00455E12"/>
    <w:rsid w:val="00456F36"/>
    <w:rsid w:val="00460224"/>
    <w:rsid w:val="0046072D"/>
    <w:rsid w:val="0046319D"/>
    <w:rsid w:val="004649DF"/>
    <w:rsid w:val="004654B9"/>
    <w:rsid w:val="00466386"/>
    <w:rsid w:val="00470DC6"/>
    <w:rsid w:val="00473C9D"/>
    <w:rsid w:val="00473F6A"/>
    <w:rsid w:val="004756D4"/>
    <w:rsid w:val="00482C90"/>
    <w:rsid w:val="0048639F"/>
    <w:rsid w:val="004876C7"/>
    <w:rsid w:val="00495390"/>
    <w:rsid w:val="0049681C"/>
    <w:rsid w:val="00496BF3"/>
    <w:rsid w:val="00497A93"/>
    <w:rsid w:val="00497D7A"/>
    <w:rsid w:val="004A4C22"/>
    <w:rsid w:val="004A573A"/>
    <w:rsid w:val="004A5CC3"/>
    <w:rsid w:val="004C6F5A"/>
    <w:rsid w:val="004D17D5"/>
    <w:rsid w:val="004D2AA6"/>
    <w:rsid w:val="004D3131"/>
    <w:rsid w:val="004D34DD"/>
    <w:rsid w:val="004D75B3"/>
    <w:rsid w:val="004E3979"/>
    <w:rsid w:val="004E3E83"/>
    <w:rsid w:val="004E518A"/>
    <w:rsid w:val="004E64EF"/>
    <w:rsid w:val="004E7EE2"/>
    <w:rsid w:val="004F628E"/>
    <w:rsid w:val="005004FB"/>
    <w:rsid w:val="00500509"/>
    <w:rsid w:val="0050142B"/>
    <w:rsid w:val="005045BB"/>
    <w:rsid w:val="00506FAF"/>
    <w:rsid w:val="00514E76"/>
    <w:rsid w:val="005201F8"/>
    <w:rsid w:val="00520C0D"/>
    <w:rsid w:val="0053235B"/>
    <w:rsid w:val="00537E36"/>
    <w:rsid w:val="005400B6"/>
    <w:rsid w:val="00541617"/>
    <w:rsid w:val="005438EA"/>
    <w:rsid w:val="00544ED2"/>
    <w:rsid w:val="005468F0"/>
    <w:rsid w:val="00550908"/>
    <w:rsid w:val="00556536"/>
    <w:rsid w:val="00556B51"/>
    <w:rsid w:val="00562051"/>
    <w:rsid w:val="005644EC"/>
    <w:rsid w:val="00567D5B"/>
    <w:rsid w:val="00570E7D"/>
    <w:rsid w:val="005748F9"/>
    <w:rsid w:val="00575E2D"/>
    <w:rsid w:val="005770D1"/>
    <w:rsid w:val="005812AE"/>
    <w:rsid w:val="00586720"/>
    <w:rsid w:val="0059053E"/>
    <w:rsid w:val="0059299D"/>
    <w:rsid w:val="00592B31"/>
    <w:rsid w:val="005939DF"/>
    <w:rsid w:val="005943B1"/>
    <w:rsid w:val="0059556F"/>
    <w:rsid w:val="00595645"/>
    <w:rsid w:val="005977E8"/>
    <w:rsid w:val="005A069B"/>
    <w:rsid w:val="005A332F"/>
    <w:rsid w:val="005A3827"/>
    <w:rsid w:val="005A508D"/>
    <w:rsid w:val="005A786A"/>
    <w:rsid w:val="005B2AA3"/>
    <w:rsid w:val="005C26CE"/>
    <w:rsid w:val="005C559A"/>
    <w:rsid w:val="005C74B6"/>
    <w:rsid w:val="005C7A16"/>
    <w:rsid w:val="005D7A9F"/>
    <w:rsid w:val="005E03F8"/>
    <w:rsid w:val="005E1EB5"/>
    <w:rsid w:val="005E2AB0"/>
    <w:rsid w:val="005E668B"/>
    <w:rsid w:val="005F0C6E"/>
    <w:rsid w:val="005F166D"/>
    <w:rsid w:val="005F1FE1"/>
    <w:rsid w:val="005F2CCE"/>
    <w:rsid w:val="005F2F12"/>
    <w:rsid w:val="005F5BDE"/>
    <w:rsid w:val="005F66AF"/>
    <w:rsid w:val="00600C59"/>
    <w:rsid w:val="00604465"/>
    <w:rsid w:val="0060566F"/>
    <w:rsid w:val="00606297"/>
    <w:rsid w:val="00606745"/>
    <w:rsid w:val="00607AC8"/>
    <w:rsid w:val="0061046B"/>
    <w:rsid w:val="00612B9A"/>
    <w:rsid w:val="00614CDF"/>
    <w:rsid w:val="00621E6B"/>
    <w:rsid w:val="00623BAE"/>
    <w:rsid w:val="0062469B"/>
    <w:rsid w:val="00624DFF"/>
    <w:rsid w:val="006252C2"/>
    <w:rsid w:val="00627B95"/>
    <w:rsid w:val="00633635"/>
    <w:rsid w:val="00633ABF"/>
    <w:rsid w:val="00633D14"/>
    <w:rsid w:val="00634646"/>
    <w:rsid w:val="00634C30"/>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F1D"/>
    <w:rsid w:val="00671673"/>
    <w:rsid w:val="006732E1"/>
    <w:rsid w:val="0067393A"/>
    <w:rsid w:val="00675C5F"/>
    <w:rsid w:val="00677907"/>
    <w:rsid w:val="00683424"/>
    <w:rsid w:val="006847D4"/>
    <w:rsid w:val="00687CF8"/>
    <w:rsid w:val="00692CBD"/>
    <w:rsid w:val="00693A96"/>
    <w:rsid w:val="00693E4A"/>
    <w:rsid w:val="006A166A"/>
    <w:rsid w:val="006A32B2"/>
    <w:rsid w:val="006A4B3D"/>
    <w:rsid w:val="006B28ED"/>
    <w:rsid w:val="006B3D1E"/>
    <w:rsid w:val="006B666D"/>
    <w:rsid w:val="006C0CAE"/>
    <w:rsid w:val="006C16D7"/>
    <w:rsid w:val="006C3322"/>
    <w:rsid w:val="006C54E4"/>
    <w:rsid w:val="006D561E"/>
    <w:rsid w:val="006D6DC3"/>
    <w:rsid w:val="006E29F7"/>
    <w:rsid w:val="006E4C9D"/>
    <w:rsid w:val="006F146E"/>
    <w:rsid w:val="006F629E"/>
    <w:rsid w:val="006F7070"/>
    <w:rsid w:val="006F7C3E"/>
    <w:rsid w:val="007016BF"/>
    <w:rsid w:val="00704915"/>
    <w:rsid w:val="00707E5C"/>
    <w:rsid w:val="007143E4"/>
    <w:rsid w:val="0071479D"/>
    <w:rsid w:val="00714E22"/>
    <w:rsid w:val="00714EA9"/>
    <w:rsid w:val="007156BF"/>
    <w:rsid w:val="00717E7B"/>
    <w:rsid w:val="0072043B"/>
    <w:rsid w:val="00720F4C"/>
    <w:rsid w:val="00721939"/>
    <w:rsid w:val="00724A16"/>
    <w:rsid w:val="00726CB8"/>
    <w:rsid w:val="00733B4C"/>
    <w:rsid w:val="0073439C"/>
    <w:rsid w:val="00734DEF"/>
    <w:rsid w:val="0073572E"/>
    <w:rsid w:val="00735968"/>
    <w:rsid w:val="00744636"/>
    <w:rsid w:val="00753C1D"/>
    <w:rsid w:val="00753D73"/>
    <w:rsid w:val="007566E6"/>
    <w:rsid w:val="00756C02"/>
    <w:rsid w:val="0075757D"/>
    <w:rsid w:val="00761C07"/>
    <w:rsid w:val="00762817"/>
    <w:rsid w:val="00762CA2"/>
    <w:rsid w:val="007655CC"/>
    <w:rsid w:val="007706F0"/>
    <w:rsid w:val="007712E5"/>
    <w:rsid w:val="00772318"/>
    <w:rsid w:val="0077311E"/>
    <w:rsid w:val="007743DC"/>
    <w:rsid w:val="0077773A"/>
    <w:rsid w:val="00780196"/>
    <w:rsid w:val="00782E90"/>
    <w:rsid w:val="00784574"/>
    <w:rsid w:val="007854C1"/>
    <w:rsid w:val="00790226"/>
    <w:rsid w:val="00791396"/>
    <w:rsid w:val="00794074"/>
    <w:rsid w:val="00795AD0"/>
    <w:rsid w:val="007A2C18"/>
    <w:rsid w:val="007A514E"/>
    <w:rsid w:val="007A7EE9"/>
    <w:rsid w:val="007B0BD0"/>
    <w:rsid w:val="007B1221"/>
    <w:rsid w:val="007B27C8"/>
    <w:rsid w:val="007B3DE6"/>
    <w:rsid w:val="007B576A"/>
    <w:rsid w:val="007C068C"/>
    <w:rsid w:val="007C2A7D"/>
    <w:rsid w:val="007C3932"/>
    <w:rsid w:val="007C501E"/>
    <w:rsid w:val="007D325A"/>
    <w:rsid w:val="007E2065"/>
    <w:rsid w:val="007E3E2A"/>
    <w:rsid w:val="007E4967"/>
    <w:rsid w:val="007E7CB2"/>
    <w:rsid w:val="007F1089"/>
    <w:rsid w:val="007F2D1E"/>
    <w:rsid w:val="007F6690"/>
    <w:rsid w:val="007F7F68"/>
    <w:rsid w:val="00804214"/>
    <w:rsid w:val="00805C7D"/>
    <w:rsid w:val="00806CCB"/>
    <w:rsid w:val="00807BED"/>
    <w:rsid w:val="00811569"/>
    <w:rsid w:val="008123A1"/>
    <w:rsid w:val="008155D6"/>
    <w:rsid w:val="00820808"/>
    <w:rsid w:val="00831108"/>
    <w:rsid w:val="00831D92"/>
    <w:rsid w:val="008321C3"/>
    <w:rsid w:val="0083225B"/>
    <w:rsid w:val="0083461F"/>
    <w:rsid w:val="00835331"/>
    <w:rsid w:val="008361F0"/>
    <w:rsid w:val="008372D4"/>
    <w:rsid w:val="0084018E"/>
    <w:rsid w:val="0084191F"/>
    <w:rsid w:val="00843C7D"/>
    <w:rsid w:val="0084451E"/>
    <w:rsid w:val="008445CC"/>
    <w:rsid w:val="00846371"/>
    <w:rsid w:val="00851342"/>
    <w:rsid w:val="00857199"/>
    <w:rsid w:val="00861762"/>
    <w:rsid w:val="00864AAC"/>
    <w:rsid w:val="00864F48"/>
    <w:rsid w:val="008716E5"/>
    <w:rsid w:val="00871FD9"/>
    <w:rsid w:val="0087233E"/>
    <w:rsid w:val="008814E7"/>
    <w:rsid w:val="0088498C"/>
    <w:rsid w:val="00890B78"/>
    <w:rsid w:val="0089190D"/>
    <w:rsid w:val="00894FC5"/>
    <w:rsid w:val="00896747"/>
    <w:rsid w:val="008A128E"/>
    <w:rsid w:val="008A1B16"/>
    <w:rsid w:val="008A4A97"/>
    <w:rsid w:val="008B0713"/>
    <w:rsid w:val="008C4775"/>
    <w:rsid w:val="008C5057"/>
    <w:rsid w:val="008C5C85"/>
    <w:rsid w:val="008C7330"/>
    <w:rsid w:val="008C7627"/>
    <w:rsid w:val="008D0A94"/>
    <w:rsid w:val="008D1232"/>
    <w:rsid w:val="008D3731"/>
    <w:rsid w:val="008D6921"/>
    <w:rsid w:val="008E745D"/>
    <w:rsid w:val="008F4440"/>
    <w:rsid w:val="008F4680"/>
    <w:rsid w:val="008F6992"/>
    <w:rsid w:val="008F78C1"/>
    <w:rsid w:val="008F7B3D"/>
    <w:rsid w:val="00910E29"/>
    <w:rsid w:val="00910F54"/>
    <w:rsid w:val="009130DF"/>
    <w:rsid w:val="00923252"/>
    <w:rsid w:val="00926E96"/>
    <w:rsid w:val="00930589"/>
    <w:rsid w:val="00932404"/>
    <w:rsid w:val="00933FEF"/>
    <w:rsid w:val="00945F71"/>
    <w:rsid w:val="009516D4"/>
    <w:rsid w:val="00954B32"/>
    <w:rsid w:val="009570AA"/>
    <w:rsid w:val="00962134"/>
    <w:rsid w:val="00974379"/>
    <w:rsid w:val="00975065"/>
    <w:rsid w:val="00982D65"/>
    <w:rsid w:val="009873E9"/>
    <w:rsid w:val="009909DE"/>
    <w:rsid w:val="009923A4"/>
    <w:rsid w:val="00996A8C"/>
    <w:rsid w:val="00996B6D"/>
    <w:rsid w:val="00996CEB"/>
    <w:rsid w:val="009A024B"/>
    <w:rsid w:val="009A0472"/>
    <w:rsid w:val="009A2713"/>
    <w:rsid w:val="009A41A9"/>
    <w:rsid w:val="009A79DC"/>
    <w:rsid w:val="009B0A79"/>
    <w:rsid w:val="009B290C"/>
    <w:rsid w:val="009B7411"/>
    <w:rsid w:val="009B752A"/>
    <w:rsid w:val="009C0A04"/>
    <w:rsid w:val="009C4460"/>
    <w:rsid w:val="009C56B9"/>
    <w:rsid w:val="009C617B"/>
    <w:rsid w:val="009C7AFC"/>
    <w:rsid w:val="009D128F"/>
    <w:rsid w:val="009D200D"/>
    <w:rsid w:val="009D2175"/>
    <w:rsid w:val="009D3C8F"/>
    <w:rsid w:val="009D4E96"/>
    <w:rsid w:val="009D7B4D"/>
    <w:rsid w:val="009E1321"/>
    <w:rsid w:val="009E5046"/>
    <w:rsid w:val="009E54DB"/>
    <w:rsid w:val="009F1572"/>
    <w:rsid w:val="009F4D21"/>
    <w:rsid w:val="009F5952"/>
    <w:rsid w:val="00A05FEB"/>
    <w:rsid w:val="00A0642A"/>
    <w:rsid w:val="00A07057"/>
    <w:rsid w:val="00A077F6"/>
    <w:rsid w:val="00A113A0"/>
    <w:rsid w:val="00A1692A"/>
    <w:rsid w:val="00A22C26"/>
    <w:rsid w:val="00A242DF"/>
    <w:rsid w:val="00A25D82"/>
    <w:rsid w:val="00A27E14"/>
    <w:rsid w:val="00A30F53"/>
    <w:rsid w:val="00A33A15"/>
    <w:rsid w:val="00A37E1A"/>
    <w:rsid w:val="00A42BAC"/>
    <w:rsid w:val="00A45909"/>
    <w:rsid w:val="00A45AB3"/>
    <w:rsid w:val="00A53CCA"/>
    <w:rsid w:val="00A54FA0"/>
    <w:rsid w:val="00A55D76"/>
    <w:rsid w:val="00A56F04"/>
    <w:rsid w:val="00A60855"/>
    <w:rsid w:val="00A61F51"/>
    <w:rsid w:val="00A62AA3"/>
    <w:rsid w:val="00A64447"/>
    <w:rsid w:val="00A658D2"/>
    <w:rsid w:val="00A72B74"/>
    <w:rsid w:val="00A74698"/>
    <w:rsid w:val="00A747CE"/>
    <w:rsid w:val="00A74F06"/>
    <w:rsid w:val="00A76B33"/>
    <w:rsid w:val="00A8028A"/>
    <w:rsid w:val="00A84500"/>
    <w:rsid w:val="00A84F58"/>
    <w:rsid w:val="00A930A6"/>
    <w:rsid w:val="00A95C1B"/>
    <w:rsid w:val="00AA3E76"/>
    <w:rsid w:val="00AA541C"/>
    <w:rsid w:val="00AB039F"/>
    <w:rsid w:val="00AB1794"/>
    <w:rsid w:val="00AB63C4"/>
    <w:rsid w:val="00AC45D5"/>
    <w:rsid w:val="00AC5986"/>
    <w:rsid w:val="00AC616A"/>
    <w:rsid w:val="00AC738F"/>
    <w:rsid w:val="00AD091A"/>
    <w:rsid w:val="00AD1EFC"/>
    <w:rsid w:val="00AD34BD"/>
    <w:rsid w:val="00AD7D34"/>
    <w:rsid w:val="00AE1FA9"/>
    <w:rsid w:val="00AE59B7"/>
    <w:rsid w:val="00AE61CA"/>
    <w:rsid w:val="00AF16D5"/>
    <w:rsid w:val="00B005EE"/>
    <w:rsid w:val="00B02E36"/>
    <w:rsid w:val="00B03ABC"/>
    <w:rsid w:val="00B03EC2"/>
    <w:rsid w:val="00B05487"/>
    <w:rsid w:val="00B12D03"/>
    <w:rsid w:val="00B13CF1"/>
    <w:rsid w:val="00B144EB"/>
    <w:rsid w:val="00B163F1"/>
    <w:rsid w:val="00B202B6"/>
    <w:rsid w:val="00B2360D"/>
    <w:rsid w:val="00B27772"/>
    <w:rsid w:val="00B30BF4"/>
    <w:rsid w:val="00B31071"/>
    <w:rsid w:val="00B31B01"/>
    <w:rsid w:val="00B32360"/>
    <w:rsid w:val="00B32469"/>
    <w:rsid w:val="00B33EC0"/>
    <w:rsid w:val="00B34725"/>
    <w:rsid w:val="00B34BF4"/>
    <w:rsid w:val="00B36C13"/>
    <w:rsid w:val="00B36FEF"/>
    <w:rsid w:val="00B4022A"/>
    <w:rsid w:val="00B4093C"/>
    <w:rsid w:val="00B40D90"/>
    <w:rsid w:val="00B4209D"/>
    <w:rsid w:val="00B42623"/>
    <w:rsid w:val="00B55487"/>
    <w:rsid w:val="00B55EB3"/>
    <w:rsid w:val="00B574A2"/>
    <w:rsid w:val="00B62489"/>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655C"/>
    <w:rsid w:val="00B90726"/>
    <w:rsid w:val="00B92902"/>
    <w:rsid w:val="00B9348D"/>
    <w:rsid w:val="00B9486E"/>
    <w:rsid w:val="00BA0267"/>
    <w:rsid w:val="00BA1B7A"/>
    <w:rsid w:val="00BA1D2A"/>
    <w:rsid w:val="00BB0513"/>
    <w:rsid w:val="00BB6052"/>
    <w:rsid w:val="00BB7429"/>
    <w:rsid w:val="00BC0EBB"/>
    <w:rsid w:val="00BC258A"/>
    <w:rsid w:val="00BC5852"/>
    <w:rsid w:val="00BC6275"/>
    <w:rsid w:val="00BC7F35"/>
    <w:rsid w:val="00BD1461"/>
    <w:rsid w:val="00BD1F09"/>
    <w:rsid w:val="00BD26C7"/>
    <w:rsid w:val="00BE1061"/>
    <w:rsid w:val="00BE46E1"/>
    <w:rsid w:val="00BE4ED4"/>
    <w:rsid w:val="00BF0AF3"/>
    <w:rsid w:val="00BF45D8"/>
    <w:rsid w:val="00BF7105"/>
    <w:rsid w:val="00BF7A24"/>
    <w:rsid w:val="00C02F0F"/>
    <w:rsid w:val="00C046E1"/>
    <w:rsid w:val="00C05B6E"/>
    <w:rsid w:val="00C11D85"/>
    <w:rsid w:val="00C15275"/>
    <w:rsid w:val="00C166EB"/>
    <w:rsid w:val="00C16E6E"/>
    <w:rsid w:val="00C20870"/>
    <w:rsid w:val="00C20BFA"/>
    <w:rsid w:val="00C22C27"/>
    <w:rsid w:val="00C22C97"/>
    <w:rsid w:val="00C3109E"/>
    <w:rsid w:val="00C32A05"/>
    <w:rsid w:val="00C4076F"/>
    <w:rsid w:val="00C41095"/>
    <w:rsid w:val="00C42306"/>
    <w:rsid w:val="00C424C3"/>
    <w:rsid w:val="00C44865"/>
    <w:rsid w:val="00C4550B"/>
    <w:rsid w:val="00C46160"/>
    <w:rsid w:val="00C468E8"/>
    <w:rsid w:val="00C52B82"/>
    <w:rsid w:val="00C60A3E"/>
    <w:rsid w:val="00C62481"/>
    <w:rsid w:val="00C67CF5"/>
    <w:rsid w:val="00C71106"/>
    <w:rsid w:val="00C72DB1"/>
    <w:rsid w:val="00C774E5"/>
    <w:rsid w:val="00C775B8"/>
    <w:rsid w:val="00C80461"/>
    <w:rsid w:val="00C81522"/>
    <w:rsid w:val="00C81DDD"/>
    <w:rsid w:val="00C82C74"/>
    <w:rsid w:val="00C84952"/>
    <w:rsid w:val="00C85857"/>
    <w:rsid w:val="00C8706F"/>
    <w:rsid w:val="00C91FEF"/>
    <w:rsid w:val="00C93B18"/>
    <w:rsid w:val="00C96D90"/>
    <w:rsid w:val="00CA1680"/>
    <w:rsid w:val="00CA2F6B"/>
    <w:rsid w:val="00CB0B73"/>
    <w:rsid w:val="00CB4DE5"/>
    <w:rsid w:val="00CB6677"/>
    <w:rsid w:val="00CC0FE1"/>
    <w:rsid w:val="00CC2644"/>
    <w:rsid w:val="00CC317E"/>
    <w:rsid w:val="00CC358D"/>
    <w:rsid w:val="00CD5B7D"/>
    <w:rsid w:val="00CD7D13"/>
    <w:rsid w:val="00CE4427"/>
    <w:rsid w:val="00CF3D6B"/>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3245"/>
    <w:rsid w:val="00D241EF"/>
    <w:rsid w:val="00D257B5"/>
    <w:rsid w:val="00D25B0C"/>
    <w:rsid w:val="00D27099"/>
    <w:rsid w:val="00D27113"/>
    <w:rsid w:val="00D30924"/>
    <w:rsid w:val="00D311AE"/>
    <w:rsid w:val="00D315DB"/>
    <w:rsid w:val="00D33248"/>
    <w:rsid w:val="00D35458"/>
    <w:rsid w:val="00D36D57"/>
    <w:rsid w:val="00D378C8"/>
    <w:rsid w:val="00D43AB5"/>
    <w:rsid w:val="00D52B95"/>
    <w:rsid w:val="00D612BD"/>
    <w:rsid w:val="00D61A6F"/>
    <w:rsid w:val="00D61EBF"/>
    <w:rsid w:val="00D65A03"/>
    <w:rsid w:val="00D65D1D"/>
    <w:rsid w:val="00D70671"/>
    <w:rsid w:val="00D7145E"/>
    <w:rsid w:val="00D72331"/>
    <w:rsid w:val="00D72E88"/>
    <w:rsid w:val="00D75A52"/>
    <w:rsid w:val="00D807B2"/>
    <w:rsid w:val="00D81C1C"/>
    <w:rsid w:val="00D831A1"/>
    <w:rsid w:val="00D837D3"/>
    <w:rsid w:val="00D83F33"/>
    <w:rsid w:val="00D85165"/>
    <w:rsid w:val="00D85DB3"/>
    <w:rsid w:val="00D96A32"/>
    <w:rsid w:val="00D96E9B"/>
    <w:rsid w:val="00DA56D8"/>
    <w:rsid w:val="00DA5CE8"/>
    <w:rsid w:val="00DA7361"/>
    <w:rsid w:val="00DB5458"/>
    <w:rsid w:val="00DB6C70"/>
    <w:rsid w:val="00DC1A10"/>
    <w:rsid w:val="00DC4D34"/>
    <w:rsid w:val="00DD266A"/>
    <w:rsid w:val="00DD453F"/>
    <w:rsid w:val="00DD4A11"/>
    <w:rsid w:val="00DD554E"/>
    <w:rsid w:val="00DE05F1"/>
    <w:rsid w:val="00DE0F50"/>
    <w:rsid w:val="00DE38CD"/>
    <w:rsid w:val="00DE4D2D"/>
    <w:rsid w:val="00DF2CD2"/>
    <w:rsid w:val="00DF46A8"/>
    <w:rsid w:val="00DF7EC6"/>
    <w:rsid w:val="00E00E24"/>
    <w:rsid w:val="00E067A7"/>
    <w:rsid w:val="00E1397B"/>
    <w:rsid w:val="00E148DC"/>
    <w:rsid w:val="00E15CA8"/>
    <w:rsid w:val="00E21359"/>
    <w:rsid w:val="00E21B04"/>
    <w:rsid w:val="00E23A86"/>
    <w:rsid w:val="00E23EBA"/>
    <w:rsid w:val="00E26B9F"/>
    <w:rsid w:val="00E310CB"/>
    <w:rsid w:val="00E31C53"/>
    <w:rsid w:val="00E40CB9"/>
    <w:rsid w:val="00E41EE0"/>
    <w:rsid w:val="00E43A20"/>
    <w:rsid w:val="00E45577"/>
    <w:rsid w:val="00E47806"/>
    <w:rsid w:val="00E52825"/>
    <w:rsid w:val="00E52DB6"/>
    <w:rsid w:val="00E55FC6"/>
    <w:rsid w:val="00E61017"/>
    <w:rsid w:val="00E612AF"/>
    <w:rsid w:val="00E6156C"/>
    <w:rsid w:val="00E631E8"/>
    <w:rsid w:val="00E63982"/>
    <w:rsid w:val="00E655ED"/>
    <w:rsid w:val="00E66A38"/>
    <w:rsid w:val="00E728B8"/>
    <w:rsid w:val="00E72A52"/>
    <w:rsid w:val="00E74E89"/>
    <w:rsid w:val="00E866BA"/>
    <w:rsid w:val="00E91EF0"/>
    <w:rsid w:val="00E92C63"/>
    <w:rsid w:val="00E94BAE"/>
    <w:rsid w:val="00E95376"/>
    <w:rsid w:val="00EA0A2D"/>
    <w:rsid w:val="00EA11E3"/>
    <w:rsid w:val="00EA2850"/>
    <w:rsid w:val="00EA3012"/>
    <w:rsid w:val="00EA3097"/>
    <w:rsid w:val="00EA41C7"/>
    <w:rsid w:val="00EA4655"/>
    <w:rsid w:val="00EA660C"/>
    <w:rsid w:val="00EB06A9"/>
    <w:rsid w:val="00EB1448"/>
    <w:rsid w:val="00EB2197"/>
    <w:rsid w:val="00EB5809"/>
    <w:rsid w:val="00EB6FF2"/>
    <w:rsid w:val="00EC07C2"/>
    <w:rsid w:val="00EC0C08"/>
    <w:rsid w:val="00EC2B62"/>
    <w:rsid w:val="00EC3FB3"/>
    <w:rsid w:val="00EC5F19"/>
    <w:rsid w:val="00EC6930"/>
    <w:rsid w:val="00ED1FEF"/>
    <w:rsid w:val="00ED4F9D"/>
    <w:rsid w:val="00ED693B"/>
    <w:rsid w:val="00EE12CE"/>
    <w:rsid w:val="00EE33B9"/>
    <w:rsid w:val="00EE4A21"/>
    <w:rsid w:val="00EE55E3"/>
    <w:rsid w:val="00EF13B5"/>
    <w:rsid w:val="00EF25B0"/>
    <w:rsid w:val="00EF37D8"/>
    <w:rsid w:val="00EF51AE"/>
    <w:rsid w:val="00F005C1"/>
    <w:rsid w:val="00F02465"/>
    <w:rsid w:val="00F03236"/>
    <w:rsid w:val="00F03E3D"/>
    <w:rsid w:val="00F04273"/>
    <w:rsid w:val="00F07CBE"/>
    <w:rsid w:val="00F10096"/>
    <w:rsid w:val="00F100A0"/>
    <w:rsid w:val="00F13C9A"/>
    <w:rsid w:val="00F1584F"/>
    <w:rsid w:val="00F23469"/>
    <w:rsid w:val="00F27A5F"/>
    <w:rsid w:val="00F30702"/>
    <w:rsid w:val="00F34515"/>
    <w:rsid w:val="00F36844"/>
    <w:rsid w:val="00F36C94"/>
    <w:rsid w:val="00F40175"/>
    <w:rsid w:val="00F4023C"/>
    <w:rsid w:val="00F403D3"/>
    <w:rsid w:val="00F42309"/>
    <w:rsid w:val="00F42DB8"/>
    <w:rsid w:val="00F4452B"/>
    <w:rsid w:val="00F44FD3"/>
    <w:rsid w:val="00F4726F"/>
    <w:rsid w:val="00F5091E"/>
    <w:rsid w:val="00F52A2C"/>
    <w:rsid w:val="00F5309B"/>
    <w:rsid w:val="00F5404B"/>
    <w:rsid w:val="00F551B1"/>
    <w:rsid w:val="00F61D77"/>
    <w:rsid w:val="00F77CAE"/>
    <w:rsid w:val="00F8200D"/>
    <w:rsid w:val="00F82D9E"/>
    <w:rsid w:val="00F86EA7"/>
    <w:rsid w:val="00F933AD"/>
    <w:rsid w:val="00FA09B8"/>
    <w:rsid w:val="00FA1555"/>
    <w:rsid w:val="00FA344D"/>
    <w:rsid w:val="00FA7E7E"/>
    <w:rsid w:val="00FB000E"/>
    <w:rsid w:val="00FB1AF2"/>
    <w:rsid w:val="00FB1E68"/>
    <w:rsid w:val="00FB799B"/>
    <w:rsid w:val="00FC71C0"/>
    <w:rsid w:val="00FD0AF8"/>
    <w:rsid w:val="00FD547D"/>
    <w:rsid w:val="00FF06D7"/>
    <w:rsid w:val="00FF13A0"/>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semiHidden/>
    <w:unhideWhenUsed/>
    <w:rsid w:val="00EA3012"/>
    <w:rPr>
      <w:rFonts w:cs="Times New Roman"/>
      <w:color w:val="auto"/>
    </w:rPr>
  </w:style>
  <w:style w:type="character" w:customStyle="1" w:styleId="CorptextCaracter">
    <w:name w:val="Corp text Caracter"/>
    <w:aliases w:val="Body Text Char Caracter"/>
    <w:basedOn w:val="Fontdeparagrafimplicit"/>
    <w:link w:val="Corptext"/>
    <w:semiHidden/>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semiHidden/>
    <w:unhideWhenUsed/>
    <w:rsid w:val="00EA3012"/>
    <w:rPr>
      <w:rFonts w:cs="Times New Roman"/>
      <w:color w:val="auto"/>
    </w:rPr>
  </w:style>
  <w:style w:type="character" w:customStyle="1" w:styleId="CorptextCaracter">
    <w:name w:val="Corp text Caracter"/>
    <w:aliases w:val="Body Text Char Caracter"/>
    <w:basedOn w:val="Fontdeparagrafimplicit"/>
    <w:link w:val="Corptext"/>
    <w:semiHidden/>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1707</Words>
  <Characters>9736</Characters>
  <Application>Microsoft Office Word</Application>
  <DocSecurity>0</DocSecurity>
  <Lines>81</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Both Eniko</cp:lastModifiedBy>
  <cp:revision>9</cp:revision>
  <cp:lastPrinted>2017-08-10T08:25:00Z</cp:lastPrinted>
  <dcterms:created xsi:type="dcterms:W3CDTF">2017-08-09T13:03:00Z</dcterms:created>
  <dcterms:modified xsi:type="dcterms:W3CDTF">2017-08-11T09:27:00Z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62b80688-b06a-430c-b0d0-20baadb8666e</vt:lpwstr>
  </property>
</Properties>
</file>