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03E4F">
        <w:t>2084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A910CE">
        <w:t>2</w:t>
      </w:r>
      <w:r w:rsidR="00D03E4F">
        <w:t>8</w:t>
      </w:r>
      <w:r w:rsidR="00AE14AE">
        <w:t xml:space="preserve"> februarie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A910CE">
        <w:rPr>
          <w:b/>
          <w:sz w:val="32"/>
        </w:rPr>
        <w:t>2</w:t>
      </w:r>
      <w:r w:rsidR="00D03E4F">
        <w:rPr>
          <w:b/>
          <w:sz w:val="32"/>
        </w:rPr>
        <w:t>8</w:t>
      </w:r>
      <w:r w:rsidR="00AE14AE">
        <w:rPr>
          <w:b/>
          <w:sz w:val="32"/>
        </w:rPr>
        <w:t xml:space="preserve"> februarie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648"/>
        <w:gridCol w:w="1471"/>
      </w:tblGrid>
      <w:tr w:rsidR="00E567A3" w:rsidRPr="00CB170C" w:rsidTr="00A910C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64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03E4F" w:rsidRPr="00F921B3" w:rsidTr="00A910CE">
        <w:trPr>
          <w:trHeight w:val="540"/>
        </w:trPr>
        <w:tc>
          <w:tcPr>
            <w:tcW w:w="426" w:type="dxa"/>
          </w:tcPr>
          <w:p w:rsidR="00D03E4F" w:rsidRPr="00F921B3" w:rsidRDefault="00D03E4F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03E4F" w:rsidRPr="001D1D21" w:rsidRDefault="00D03E4F" w:rsidP="008961E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KÁROLY TAMÁS</w:t>
            </w:r>
          </w:p>
        </w:tc>
        <w:tc>
          <w:tcPr>
            <w:tcW w:w="2977" w:type="dxa"/>
          </w:tcPr>
          <w:p w:rsidR="00D03E4F" w:rsidRPr="00055E31" w:rsidRDefault="00D03E4F" w:rsidP="008961E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magazie de scule</w:t>
            </w:r>
          </w:p>
        </w:tc>
        <w:tc>
          <w:tcPr>
            <w:tcW w:w="2126" w:type="dxa"/>
          </w:tcPr>
          <w:p w:rsidR="00D03E4F" w:rsidRPr="00D4532B" w:rsidRDefault="00D03E4F" w:rsidP="008961E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</w:t>
            </w:r>
            <w:proofErr w:type="spellStart"/>
            <w:r>
              <w:rPr>
                <w:sz w:val="22"/>
                <w:szCs w:val="24"/>
              </w:rPr>
              <w:t>Csiba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648" w:type="dxa"/>
          </w:tcPr>
          <w:p w:rsidR="00D03E4F" w:rsidRDefault="00D03E4F" w:rsidP="00D03E4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adecvată </w:t>
            </w:r>
          </w:p>
        </w:tc>
        <w:tc>
          <w:tcPr>
            <w:tcW w:w="1471" w:type="dxa"/>
          </w:tcPr>
          <w:p w:rsidR="00D03E4F" w:rsidRPr="00D03E4F" w:rsidRDefault="00D03E4F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hu-HU"/>
              </w:rPr>
              <w:t>ihály István</w:t>
            </w:r>
          </w:p>
        </w:tc>
      </w:tr>
      <w:tr w:rsidR="00D03E4F" w:rsidRPr="00F921B3" w:rsidTr="00A910CE">
        <w:trPr>
          <w:trHeight w:val="540"/>
        </w:trPr>
        <w:tc>
          <w:tcPr>
            <w:tcW w:w="426" w:type="dxa"/>
          </w:tcPr>
          <w:p w:rsidR="00D03E4F" w:rsidRPr="00F921B3" w:rsidRDefault="00D03E4F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03E4F" w:rsidRDefault="00D03E4F" w:rsidP="008961E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MUNICIPIUL ODORHEIU SECUIESC</w:t>
            </w:r>
          </w:p>
        </w:tc>
        <w:tc>
          <w:tcPr>
            <w:tcW w:w="2977" w:type="dxa"/>
          </w:tcPr>
          <w:p w:rsidR="00D03E4F" w:rsidRDefault="00D03E4F" w:rsidP="008961E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Extindere sistem de alimentare cu apă şi canalizare în zona Băile </w:t>
            </w:r>
            <w:proofErr w:type="spellStart"/>
            <w:r>
              <w:rPr>
                <w:sz w:val="22"/>
                <w:szCs w:val="24"/>
              </w:rPr>
              <w:t>Szejke</w:t>
            </w:r>
            <w:proofErr w:type="spellEnd"/>
          </w:p>
        </w:tc>
        <w:tc>
          <w:tcPr>
            <w:tcW w:w="2126" w:type="dxa"/>
          </w:tcPr>
          <w:p w:rsidR="00D03E4F" w:rsidRDefault="00D03E4F" w:rsidP="008961E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</w:t>
            </w:r>
          </w:p>
        </w:tc>
        <w:tc>
          <w:tcPr>
            <w:tcW w:w="1648" w:type="dxa"/>
          </w:tcPr>
          <w:p w:rsidR="00D03E4F" w:rsidRDefault="00D03E4F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03E4F" w:rsidRDefault="00D03E4F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03E4F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525C-C813-410D-A039-7EAB8A42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24</cp:revision>
  <cp:lastPrinted>2017-02-16T06:36:00Z</cp:lastPrinted>
  <dcterms:created xsi:type="dcterms:W3CDTF">2016-05-18T06:45:00Z</dcterms:created>
  <dcterms:modified xsi:type="dcterms:W3CDTF">2017-02-28T07:45:00Z</dcterms:modified>
</cp:coreProperties>
</file>