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A5" w:rsidRPr="002456F4" w:rsidRDefault="001C1F5F" w:rsidP="00C46DA5">
      <w:pPr>
        <w:pStyle w:val="Header"/>
        <w:rPr>
          <w:lang w:eastAsia="ar-SA"/>
        </w:rPr>
      </w:pPr>
      <w:r>
        <w:rPr>
          <w:noProof/>
          <w:lang w:val="en-US"/>
        </w:rPr>
        <w:drawing>
          <wp:anchor distT="0" distB="0" distL="114300" distR="114300" simplePos="0" relativeHeight="251656192" behindDoc="0" locked="0" layoutInCell="1" allowOverlap="1">
            <wp:simplePos x="0" y="0"/>
            <wp:positionH relativeFrom="column">
              <wp:posOffset>-12700</wp:posOffset>
            </wp:positionH>
            <wp:positionV relativeFrom="paragraph">
              <wp:posOffset>-92710</wp:posOffset>
            </wp:positionV>
            <wp:extent cx="612775" cy="6280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12775" cy="628015"/>
                    </a:xfrm>
                    <a:prstGeom prst="rect">
                      <a:avLst/>
                    </a:prstGeom>
                    <a:noFill/>
                    <a:ln w="9525" algn="ctr">
                      <a:noFill/>
                      <a:miter lim="800000"/>
                      <a:headEnd/>
                      <a:tailEnd/>
                    </a:ln>
                  </pic:spPr>
                </pic:pic>
              </a:graphicData>
            </a:graphic>
          </wp:anchor>
        </w:drawing>
      </w:r>
      <w:r w:rsidR="00D47956" w:rsidRPr="00D47956">
        <w:rPr>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5pt;margin-top:-1pt;width:47.9pt;height:39.4pt;z-index:-251659264;mso-position-horizontal-relative:text;mso-position-vertical-relative:text">
            <v:imagedata r:id="rId9" o:title=""/>
          </v:shape>
          <o:OLEObject Type="Embed" ProgID="CorelDRAW.Graphic.13" ShapeID="_x0000_s1026" DrawAspect="Content" ObjectID="_1532861814" r:id="rId10"/>
        </w:pict>
      </w:r>
    </w:p>
    <w:p w:rsidR="00C46DA5" w:rsidRPr="00DD689B" w:rsidRDefault="00C46DA5" w:rsidP="00C46DA5">
      <w:pPr>
        <w:pStyle w:val="Header"/>
        <w:tabs>
          <w:tab w:val="left" w:pos="9000"/>
        </w:tabs>
        <w:jc w:val="center"/>
        <w:rPr>
          <w:color w:val="00214E"/>
          <w:szCs w:val="28"/>
          <w:lang w:val="ro-RO"/>
        </w:rPr>
      </w:pPr>
      <w:r w:rsidRPr="002456F4">
        <w:rPr>
          <w:b/>
          <w:color w:val="00214E"/>
          <w:szCs w:val="28"/>
        </w:rPr>
        <w:t>Ministerul Mediului</w:t>
      </w:r>
      <w:r w:rsidR="00DD689B">
        <w:rPr>
          <w:b/>
          <w:color w:val="00214E"/>
          <w:szCs w:val="28"/>
        </w:rPr>
        <w:t xml:space="preserve">, </w:t>
      </w:r>
      <w:r w:rsidR="00DD689B">
        <w:rPr>
          <w:b/>
          <w:color w:val="00214E"/>
          <w:szCs w:val="28"/>
          <w:lang w:val="ro-RO"/>
        </w:rPr>
        <w:t>Apelor şi Pădurilor</w:t>
      </w:r>
    </w:p>
    <w:p w:rsidR="00C46DA5" w:rsidRPr="002456F4" w:rsidRDefault="00C46DA5" w:rsidP="00212108">
      <w:pPr>
        <w:pStyle w:val="Header"/>
        <w:jc w:val="center"/>
        <w:rPr>
          <w:b/>
          <w:szCs w:val="28"/>
          <w:lang w:eastAsia="ar-SA"/>
        </w:rPr>
      </w:pPr>
      <w:r w:rsidRPr="002456F4">
        <w:rPr>
          <w:b/>
          <w:color w:val="00214E"/>
          <w:szCs w:val="28"/>
        </w:rPr>
        <w:t>Agen</w:t>
      </w:r>
      <w:r w:rsidRPr="002456F4">
        <w:rPr>
          <w:b/>
          <w:color w:val="00214E"/>
          <w:szCs w:val="28"/>
          <w:lang w:val="ro-RO"/>
        </w:rPr>
        <w:t>ţia Naţională pentru Protecţia Mediului</w:t>
      </w:r>
    </w:p>
    <w:tbl>
      <w:tblPr>
        <w:tblW w:w="0" w:type="auto"/>
        <w:tblBorders>
          <w:top w:val="single" w:sz="8" w:space="0" w:color="000000"/>
          <w:bottom w:val="single" w:sz="8" w:space="0" w:color="000000"/>
        </w:tblBorders>
        <w:shd w:val="clear" w:color="auto" w:fill="DBE5F1"/>
        <w:tblLook w:val="04A0"/>
      </w:tblPr>
      <w:tblGrid>
        <w:gridCol w:w="9833"/>
      </w:tblGrid>
      <w:tr w:rsidR="00C46DA5" w:rsidRPr="002456F4" w:rsidTr="009D4D1B">
        <w:tc>
          <w:tcPr>
            <w:tcW w:w="9833" w:type="dxa"/>
            <w:tcBorders>
              <w:top w:val="single" w:sz="8" w:space="0" w:color="000000"/>
              <w:bottom w:val="single" w:sz="8" w:space="0" w:color="000000"/>
            </w:tcBorders>
            <w:shd w:val="clear" w:color="auto" w:fill="DBE5F1"/>
          </w:tcPr>
          <w:p w:rsidR="00C46DA5" w:rsidRPr="002456F4" w:rsidRDefault="00C46DA5" w:rsidP="009D4D1B">
            <w:pPr>
              <w:pStyle w:val="Header"/>
              <w:spacing w:before="120"/>
              <w:jc w:val="center"/>
              <w:rPr>
                <w:b/>
                <w:bCs/>
                <w:color w:val="00214E"/>
                <w:szCs w:val="28"/>
                <w:lang w:val="ro-RO"/>
              </w:rPr>
            </w:pPr>
            <w:r w:rsidRPr="002456F4">
              <w:rPr>
                <w:b/>
                <w:bCs/>
                <w:color w:val="00214E"/>
                <w:szCs w:val="28"/>
                <w:lang w:val="ro-RO"/>
              </w:rPr>
              <w:t>Agenţia pentru Protecţia Mediului Harghita</w:t>
            </w:r>
          </w:p>
        </w:tc>
      </w:tr>
    </w:tbl>
    <w:p w:rsidR="002231AA" w:rsidRPr="002456F4" w:rsidRDefault="002231AA" w:rsidP="00E15ED0">
      <w:pPr>
        <w:pStyle w:val="Header"/>
        <w:tabs>
          <w:tab w:val="left" w:pos="1920"/>
          <w:tab w:val="left" w:pos="4395"/>
        </w:tabs>
        <w:rPr>
          <w:sz w:val="24"/>
          <w:szCs w:val="24"/>
          <w:lang w:val="ro-RO"/>
        </w:rPr>
      </w:pPr>
    </w:p>
    <w:p w:rsidR="00212108" w:rsidRPr="00B03E63" w:rsidRDefault="00236560" w:rsidP="00E15ED0">
      <w:pPr>
        <w:pStyle w:val="Header"/>
        <w:tabs>
          <w:tab w:val="left" w:pos="1920"/>
          <w:tab w:val="left" w:pos="4395"/>
        </w:tabs>
        <w:rPr>
          <w:rFonts w:ascii="Garamond" w:hAnsi="Garamond"/>
          <w:sz w:val="24"/>
          <w:szCs w:val="24"/>
          <w:lang w:val="ro-RO"/>
        </w:rPr>
      </w:pPr>
      <w:r w:rsidRPr="00B03E63">
        <w:rPr>
          <w:rFonts w:ascii="Garamond" w:hAnsi="Garamond"/>
          <w:sz w:val="24"/>
          <w:szCs w:val="24"/>
          <w:lang w:val="ro-RO"/>
        </w:rPr>
        <w:t xml:space="preserve">Nr. </w:t>
      </w:r>
      <w:r w:rsidR="00DD689B" w:rsidRPr="00B03E63">
        <w:rPr>
          <w:rFonts w:ascii="Garamond" w:hAnsi="Garamond"/>
          <w:sz w:val="24"/>
          <w:szCs w:val="24"/>
          <w:lang w:val="ro-RO"/>
        </w:rPr>
        <w:t>9835</w:t>
      </w:r>
      <w:r w:rsidR="007500E1" w:rsidRPr="00B03E63">
        <w:rPr>
          <w:rFonts w:ascii="Garamond" w:hAnsi="Garamond"/>
          <w:sz w:val="24"/>
          <w:szCs w:val="24"/>
          <w:lang w:val="ro-RO"/>
        </w:rPr>
        <w:t xml:space="preserve"> </w:t>
      </w:r>
      <w:r w:rsidR="00917402" w:rsidRPr="00B03E63">
        <w:rPr>
          <w:rFonts w:ascii="Garamond" w:hAnsi="Garamond"/>
          <w:sz w:val="24"/>
          <w:szCs w:val="24"/>
          <w:lang w:val="ro-RO"/>
        </w:rPr>
        <w:t>din</w:t>
      </w:r>
      <w:r w:rsidR="007500E1" w:rsidRPr="00B03E63">
        <w:rPr>
          <w:rFonts w:ascii="Garamond" w:hAnsi="Garamond"/>
          <w:sz w:val="24"/>
          <w:szCs w:val="24"/>
          <w:lang w:val="ro-RO"/>
        </w:rPr>
        <w:t xml:space="preserve"> </w:t>
      </w:r>
      <w:r w:rsidR="00DD689B" w:rsidRPr="00B03E63">
        <w:rPr>
          <w:rFonts w:ascii="Garamond" w:hAnsi="Garamond"/>
          <w:sz w:val="24"/>
          <w:szCs w:val="24"/>
          <w:lang w:val="ro-RO"/>
        </w:rPr>
        <w:t>11.08</w:t>
      </w:r>
      <w:r w:rsidR="00C9122C" w:rsidRPr="00B03E63">
        <w:rPr>
          <w:rFonts w:ascii="Garamond" w:hAnsi="Garamond"/>
          <w:sz w:val="24"/>
          <w:szCs w:val="24"/>
          <w:lang w:val="ro-RO"/>
        </w:rPr>
        <w:t>.</w:t>
      </w:r>
      <w:r w:rsidR="00430AB4" w:rsidRPr="00B03E63">
        <w:rPr>
          <w:rFonts w:ascii="Garamond" w:hAnsi="Garamond"/>
          <w:sz w:val="24"/>
          <w:szCs w:val="24"/>
          <w:lang w:val="ro-RO"/>
        </w:rPr>
        <w:t>20</w:t>
      </w:r>
      <w:r w:rsidR="007B5FA4" w:rsidRPr="00B03E63">
        <w:rPr>
          <w:rFonts w:ascii="Garamond" w:hAnsi="Garamond"/>
          <w:sz w:val="24"/>
          <w:szCs w:val="24"/>
          <w:lang w:val="ro-RO"/>
        </w:rPr>
        <w:t>1</w:t>
      </w:r>
      <w:r w:rsidR="00DD689B" w:rsidRPr="00B03E63">
        <w:rPr>
          <w:rFonts w:ascii="Garamond" w:hAnsi="Garamond"/>
          <w:sz w:val="24"/>
          <w:szCs w:val="24"/>
          <w:lang w:val="ro-RO"/>
        </w:rPr>
        <w:t>6</w:t>
      </w:r>
    </w:p>
    <w:p w:rsidR="00163156" w:rsidRPr="00B03E63" w:rsidRDefault="00163156" w:rsidP="00E15ED0">
      <w:pPr>
        <w:pStyle w:val="Header"/>
        <w:tabs>
          <w:tab w:val="left" w:pos="1920"/>
          <w:tab w:val="left" w:pos="4395"/>
        </w:tabs>
        <w:rPr>
          <w:rFonts w:ascii="Garamond" w:hAnsi="Garamond"/>
          <w:sz w:val="24"/>
          <w:szCs w:val="24"/>
          <w:lang w:val="fr-FR"/>
        </w:rPr>
      </w:pPr>
    </w:p>
    <w:p w:rsidR="00236560" w:rsidRPr="00B03E63" w:rsidRDefault="00236560" w:rsidP="00B013D3">
      <w:pPr>
        <w:pStyle w:val="Heading1"/>
        <w:rPr>
          <w:rFonts w:ascii="Garamond" w:hAnsi="Garamond"/>
          <w:sz w:val="24"/>
          <w:szCs w:val="24"/>
        </w:rPr>
      </w:pPr>
      <w:r w:rsidRPr="00B03E63">
        <w:rPr>
          <w:rFonts w:ascii="Garamond" w:hAnsi="Garamond"/>
          <w:sz w:val="24"/>
          <w:szCs w:val="24"/>
        </w:rPr>
        <w:t>AUTORIZAŢIE DE MEDIU</w:t>
      </w:r>
    </w:p>
    <w:p w:rsidR="00236560" w:rsidRPr="00B03E63" w:rsidRDefault="00E538A9">
      <w:pPr>
        <w:jc w:val="center"/>
        <w:rPr>
          <w:rFonts w:ascii="Garamond" w:hAnsi="Garamond"/>
          <w:b/>
          <w:sz w:val="24"/>
          <w:szCs w:val="24"/>
          <w:lang w:val="ro-RO"/>
        </w:rPr>
      </w:pPr>
      <w:r w:rsidRPr="00B03E63">
        <w:rPr>
          <w:rFonts w:ascii="Garamond" w:hAnsi="Garamond"/>
          <w:b/>
          <w:sz w:val="24"/>
          <w:szCs w:val="24"/>
          <w:lang w:val="ro-RO"/>
        </w:rPr>
        <w:t xml:space="preserve">Nr. </w:t>
      </w:r>
      <w:r w:rsidR="002155C6">
        <w:rPr>
          <w:rFonts w:ascii="Garamond" w:hAnsi="Garamond"/>
          <w:b/>
          <w:sz w:val="24"/>
          <w:szCs w:val="24"/>
          <w:lang w:val="ro-RO"/>
        </w:rPr>
        <w:t>92</w:t>
      </w:r>
      <w:r w:rsidR="00022157" w:rsidRPr="00B03E63">
        <w:rPr>
          <w:rFonts w:ascii="Garamond" w:hAnsi="Garamond"/>
          <w:b/>
          <w:sz w:val="24"/>
          <w:szCs w:val="24"/>
          <w:lang w:val="ro-RO"/>
        </w:rPr>
        <w:t xml:space="preserve"> </w:t>
      </w:r>
      <w:r w:rsidR="00C3627B" w:rsidRPr="00B03E63">
        <w:rPr>
          <w:rFonts w:ascii="Garamond" w:hAnsi="Garamond"/>
          <w:b/>
          <w:sz w:val="24"/>
          <w:szCs w:val="24"/>
          <w:lang w:val="ro-RO"/>
        </w:rPr>
        <w:t>d</w:t>
      </w:r>
      <w:r w:rsidR="004A4BF5" w:rsidRPr="00B03E63">
        <w:rPr>
          <w:rFonts w:ascii="Garamond" w:hAnsi="Garamond"/>
          <w:b/>
          <w:sz w:val="24"/>
          <w:szCs w:val="24"/>
          <w:lang w:val="ro-RO"/>
        </w:rPr>
        <w:t xml:space="preserve">in </w:t>
      </w:r>
      <w:r w:rsidR="007527FB">
        <w:rPr>
          <w:rFonts w:ascii="Garamond" w:hAnsi="Garamond"/>
          <w:b/>
          <w:sz w:val="24"/>
          <w:szCs w:val="24"/>
          <w:lang w:val="ro-RO"/>
        </w:rPr>
        <w:t>11 august 2016</w:t>
      </w:r>
    </w:p>
    <w:p w:rsidR="00163156" w:rsidRPr="00B03E63" w:rsidRDefault="00163156" w:rsidP="00307FA2">
      <w:pPr>
        <w:rPr>
          <w:rFonts w:ascii="Garamond" w:hAnsi="Garamond"/>
          <w:sz w:val="24"/>
          <w:szCs w:val="24"/>
          <w:lang w:val="ro-RO"/>
        </w:rPr>
      </w:pPr>
    </w:p>
    <w:p w:rsidR="00806928" w:rsidRPr="00B03E63" w:rsidRDefault="00806928" w:rsidP="00307FA2">
      <w:pPr>
        <w:rPr>
          <w:rFonts w:ascii="Garamond" w:hAnsi="Garamond"/>
          <w:sz w:val="24"/>
          <w:szCs w:val="24"/>
          <w:lang w:val="ro-RO"/>
        </w:rPr>
      </w:pPr>
    </w:p>
    <w:p w:rsidR="003B3C30" w:rsidRPr="00B03E63" w:rsidRDefault="00236560" w:rsidP="000B7E97">
      <w:pPr>
        <w:jc w:val="both"/>
        <w:rPr>
          <w:rFonts w:ascii="Garamond" w:hAnsi="Garamond"/>
          <w:sz w:val="24"/>
          <w:szCs w:val="24"/>
        </w:rPr>
      </w:pPr>
      <w:r w:rsidRPr="00B03E63">
        <w:rPr>
          <w:rFonts w:ascii="Garamond" w:hAnsi="Garamond"/>
          <w:sz w:val="24"/>
          <w:szCs w:val="24"/>
          <w:lang w:val="ro-RO"/>
        </w:rPr>
        <w:tab/>
        <w:t xml:space="preserve">Ca urmare a cererii adresate de </w:t>
      </w:r>
      <w:r w:rsidR="008A27E5" w:rsidRPr="00B03E63">
        <w:rPr>
          <w:rFonts w:ascii="Garamond" w:hAnsi="Garamond"/>
          <w:b/>
          <w:sz w:val="24"/>
          <w:szCs w:val="24"/>
          <w:lang w:val="ro-RO"/>
        </w:rPr>
        <w:t xml:space="preserve">S.C. </w:t>
      </w:r>
      <w:r w:rsidR="00912344" w:rsidRPr="00B03E63">
        <w:rPr>
          <w:rFonts w:ascii="Garamond" w:hAnsi="Garamond"/>
          <w:b/>
          <w:sz w:val="24"/>
          <w:szCs w:val="24"/>
          <w:lang w:val="ro-RO"/>
        </w:rPr>
        <w:t>BRADCONS</w:t>
      </w:r>
      <w:r w:rsidR="00415554" w:rsidRPr="00B03E63">
        <w:rPr>
          <w:rFonts w:ascii="Garamond" w:hAnsi="Garamond"/>
          <w:b/>
          <w:sz w:val="24"/>
          <w:szCs w:val="24"/>
          <w:lang w:val="ro-RO"/>
        </w:rPr>
        <w:t xml:space="preserve"> </w:t>
      </w:r>
      <w:r w:rsidR="008A27E5" w:rsidRPr="00B03E63">
        <w:rPr>
          <w:rFonts w:ascii="Garamond" w:hAnsi="Garamond"/>
          <w:b/>
          <w:sz w:val="24"/>
          <w:szCs w:val="24"/>
          <w:lang w:val="ro-RO"/>
        </w:rPr>
        <w:t xml:space="preserve"> S.R.L.</w:t>
      </w:r>
      <w:r w:rsidRPr="00B03E63">
        <w:rPr>
          <w:rFonts w:ascii="Garamond" w:hAnsi="Garamond"/>
          <w:b/>
          <w:sz w:val="24"/>
          <w:szCs w:val="24"/>
          <w:lang w:val="ro-RO"/>
        </w:rPr>
        <w:t>,</w:t>
      </w:r>
      <w:r w:rsidRPr="00B03E63">
        <w:rPr>
          <w:rFonts w:ascii="Garamond" w:hAnsi="Garamond"/>
          <w:sz w:val="24"/>
          <w:szCs w:val="24"/>
          <w:lang w:val="ro-RO"/>
        </w:rPr>
        <w:t xml:space="preserve"> cu sediul în judeţul Harghita, </w:t>
      </w:r>
      <w:r w:rsidR="000129D7" w:rsidRPr="00B03E63">
        <w:rPr>
          <w:rFonts w:ascii="Garamond" w:hAnsi="Garamond"/>
          <w:sz w:val="24"/>
          <w:szCs w:val="24"/>
          <w:lang w:val="ro-RO"/>
        </w:rPr>
        <w:t>comuna</w:t>
      </w:r>
      <w:r w:rsidR="00415554" w:rsidRPr="00B03E63">
        <w:rPr>
          <w:rFonts w:ascii="Garamond" w:hAnsi="Garamond"/>
          <w:sz w:val="24"/>
          <w:szCs w:val="24"/>
          <w:lang w:val="ro-RO"/>
        </w:rPr>
        <w:t xml:space="preserve"> </w:t>
      </w:r>
      <w:r w:rsidR="00912344" w:rsidRPr="00B03E63">
        <w:rPr>
          <w:rFonts w:ascii="Garamond" w:hAnsi="Garamond"/>
          <w:sz w:val="24"/>
          <w:szCs w:val="24"/>
          <w:lang w:val="ro-RO"/>
        </w:rPr>
        <w:t>Zetea</w:t>
      </w:r>
      <w:r w:rsidR="00415554" w:rsidRPr="00B03E63">
        <w:rPr>
          <w:rFonts w:ascii="Garamond" w:hAnsi="Garamond"/>
          <w:sz w:val="24"/>
          <w:szCs w:val="24"/>
          <w:lang w:val="ro-RO"/>
        </w:rPr>
        <w:t>,</w:t>
      </w:r>
      <w:r w:rsidR="000129D7" w:rsidRPr="00B03E63">
        <w:rPr>
          <w:rFonts w:ascii="Garamond" w:hAnsi="Garamond"/>
          <w:sz w:val="24"/>
          <w:szCs w:val="24"/>
          <w:lang w:val="ro-RO"/>
        </w:rPr>
        <w:t xml:space="preserve"> satul </w:t>
      </w:r>
      <w:r w:rsidR="00912344" w:rsidRPr="00B03E63">
        <w:rPr>
          <w:rFonts w:ascii="Garamond" w:hAnsi="Garamond"/>
          <w:sz w:val="24"/>
          <w:szCs w:val="24"/>
          <w:lang w:val="ro-RO"/>
        </w:rPr>
        <w:t>Zetea</w:t>
      </w:r>
      <w:r w:rsidR="000129D7" w:rsidRPr="00B03E63">
        <w:rPr>
          <w:rFonts w:ascii="Garamond" w:hAnsi="Garamond"/>
          <w:sz w:val="24"/>
          <w:szCs w:val="24"/>
          <w:lang w:val="ro-RO"/>
        </w:rPr>
        <w:t>,</w:t>
      </w:r>
      <w:r w:rsidR="00E66CBF" w:rsidRPr="00B03E63">
        <w:rPr>
          <w:rFonts w:ascii="Garamond" w:hAnsi="Garamond"/>
          <w:sz w:val="24"/>
          <w:szCs w:val="24"/>
          <w:lang w:val="ro-RO"/>
        </w:rPr>
        <w:t xml:space="preserve"> str. </w:t>
      </w:r>
      <w:r w:rsidR="00E66CBF" w:rsidRPr="00B03E63">
        <w:rPr>
          <w:rFonts w:ascii="Garamond" w:hAnsi="Garamond"/>
          <w:sz w:val="24"/>
          <w:szCs w:val="24"/>
        </w:rPr>
        <w:t>Király,</w:t>
      </w:r>
      <w:r w:rsidR="00467F69" w:rsidRPr="00B03E63">
        <w:rPr>
          <w:rFonts w:ascii="Garamond" w:hAnsi="Garamond"/>
          <w:sz w:val="24"/>
          <w:szCs w:val="24"/>
        </w:rPr>
        <w:t xml:space="preserve"> nr. </w:t>
      </w:r>
      <w:r w:rsidR="00E66CBF" w:rsidRPr="00B03E63">
        <w:rPr>
          <w:rFonts w:ascii="Garamond" w:hAnsi="Garamond"/>
          <w:sz w:val="24"/>
          <w:szCs w:val="24"/>
        </w:rPr>
        <w:t>300</w:t>
      </w:r>
      <w:r w:rsidR="00484683" w:rsidRPr="00B03E63">
        <w:rPr>
          <w:rFonts w:ascii="Garamond" w:hAnsi="Garamond"/>
          <w:sz w:val="24"/>
          <w:szCs w:val="24"/>
          <w:lang w:val="ro-RO"/>
        </w:rPr>
        <w:t xml:space="preserve">, </w:t>
      </w:r>
      <w:r w:rsidRPr="00B03E63">
        <w:rPr>
          <w:rFonts w:ascii="Garamond" w:hAnsi="Garamond"/>
          <w:sz w:val="24"/>
          <w:szCs w:val="24"/>
          <w:lang w:val="ro-RO"/>
        </w:rPr>
        <w:t xml:space="preserve">înregistrată la </w:t>
      </w:r>
      <w:r w:rsidR="0097725F" w:rsidRPr="00B03E63">
        <w:rPr>
          <w:rFonts w:ascii="Garamond" w:hAnsi="Garamond"/>
          <w:sz w:val="24"/>
          <w:szCs w:val="24"/>
          <w:lang w:val="ro-RO"/>
        </w:rPr>
        <w:t xml:space="preserve">APM Harghita sub nr. </w:t>
      </w:r>
      <w:r w:rsidR="004B5580" w:rsidRPr="00B03E63">
        <w:rPr>
          <w:rFonts w:ascii="Garamond" w:hAnsi="Garamond"/>
          <w:sz w:val="24"/>
          <w:szCs w:val="24"/>
          <w:lang w:val="ro-RO"/>
        </w:rPr>
        <w:t>9835</w:t>
      </w:r>
      <w:r w:rsidRPr="00B03E63">
        <w:rPr>
          <w:rFonts w:ascii="Garamond" w:hAnsi="Garamond"/>
          <w:sz w:val="24"/>
          <w:szCs w:val="24"/>
          <w:lang w:val="ro-RO"/>
        </w:rPr>
        <w:t xml:space="preserve"> din </w:t>
      </w:r>
      <w:r w:rsidR="004B5580" w:rsidRPr="00B03E63">
        <w:rPr>
          <w:rFonts w:ascii="Garamond" w:hAnsi="Garamond"/>
          <w:sz w:val="24"/>
          <w:szCs w:val="24"/>
          <w:lang w:val="ro-RO"/>
        </w:rPr>
        <w:t>13</w:t>
      </w:r>
      <w:r w:rsidR="009A33AD" w:rsidRPr="00B03E63">
        <w:rPr>
          <w:rFonts w:ascii="Garamond" w:hAnsi="Garamond"/>
          <w:sz w:val="24"/>
          <w:szCs w:val="24"/>
          <w:lang w:val="ro-RO"/>
        </w:rPr>
        <w:t>.</w:t>
      </w:r>
      <w:r w:rsidR="004B5580" w:rsidRPr="00B03E63">
        <w:rPr>
          <w:rFonts w:ascii="Garamond" w:hAnsi="Garamond"/>
          <w:sz w:val="24"/>
          <w:szCs w:val="24"/>
          <w:lang w:val="ro-RO"/>
        </w:rPr>
        <w:t>12</w:t>
      </w:r>
      <w:r w:rsidRPr="00B03E63">
        <w:rPr>
          <w:rFonts w:ascii="Garamond" w:hAnsi="Garamond"/>
          <w:sz w:val="24"/>
          <w:szCs w:val="24"/>
          <w:lang w:val="ro-RO"/>
        </w:rPr>
        <w:t>.20</w:t>
      </w:r>
      <w:r w:rsidR="00765B9D" w:rsidRPr="00B03E63">
        <w:rPr>
          <w:rFonts w:ascii="Garamond" w:hAnsi="Garamond"/>
          <w:sz w:val="24"/>
          <w:szCs w:val="24"/>
          <w:lang w:val="ro-RO"/>
        </w:rPr>
        <w:t>1</w:t>
      </w:r>
      <w:r w:rsidR="004B5580" w:rsidRPr="00B03E63">
        <w:rPr>
          <w:rFonts w:ascii="Garamond" w:hAnsi="Garamond"/>
          <w:sz w:val="24"/>
          <w:szCs w:val="24"/>
          <w:lang w:val="ro-RO"/>
        </w:rPr>
        <w:t>1</w:t>
      </w:r>
      <w:r w:rsidR="00DE5B56" w:rsidRPr="00B03E63">
        <w:rPr>
          <w:rFonts w:ascii="Garamond" w:hAnsi="Garamond"/>
          <w:sz w:val="24"/>
          <w:szCs w:val="24"/>
          <w:lang w:val="ro-RO"/>
        </w:rPr>
        <w:t>, cu completările nr. 1219/21.02.2012</w:t>
      </w:r>
      <w:r w:rsidR="00B213C3" w:rsidRPr="00B03E63">
        <w:rPr>
          <w:rFonts w:ascii="Garamond" w:hAnsi="Garamond"/>
          <w:sz w:val="24"/>
          <w:szCs w:val="24"/>
          <w:lang w:val="ro-RO"/>
        </w:rPr>
        <w:t xml:space="preserve">, </w:t>
      </w:r>
      <w:r w:rsidR="00DE5B56" w:rsidRPr="00B03E63">
        <w:rPr>
          <w:rFonts w:ascii="Garamond" w:hAnsi="Garamond"/>
          <w:sz w:val="24"/>
          <w:szCs w:val="24"/>
          <w:lang w:val="ro-RO"/>
        </w:rPr>
        <w:t>nr. 8304/26.10.2012, nr. 609/27.01.2012</w:t>
      </w:r>
      <w:r w:rsidR="00B213C3" w:rsidRPr="00B03E63">
        <w:rPr>
          <w:rFonts w:ascii="Garamond" w:hAnsi="Garamond"/>
          <w:sz w:val="24"/>
          <w:szCs w:val="24"/>
          <w:lang w:val="ro-RO"/>
        </w:rPr>
        <w:t>,</w:t>
      </w:r>
      <w:r w:rsidR="00DE5B56" w:rsidRPr="00B03E63">
        <w:rPr>
          <w:rFonts w:ascii="Garamond" w:hAnsi="Garamond"/>
          <w:sz w:val="24"/>
          <w:szCs w:val="24"/>
          <w:lang w:val="ro-RO"/>
        </w:rPr>
        <w:t xml:space="preserve"> nr. 9835/13.12.2011, nr. 2146/14.03.2013, nr. 8474/24.10.2014, nr. 4407/25.05.2016 şi 6077/25.07.2016</w:t>
      </w:r>
      <w:r w:rsidR="009A33AD" w:rsidRPr="00B03E63">
        <w:rPr>
          <w:rFonts w:ascii="Garamond" w:hAnsi="Garamond"/>
          <w:sz w:val="24"/>
          <w:szCs w:val="24"/>
          <w:lang w:val="ro-RO"/>
        </w:rPr>
        <w:t>;</w:t>
      </w:r>
      <w:r w:rsidR="00522EB1" w:rsidRPr="00B03E63">
        <w:rPr>
          <w:rFonts w:ascii="Garamond" w:hAnsi="Garamond"/>
          <w:sz w:val="24"/>
          <w:szCs w:val="24"/>
          <w:lang w:val="ro-RO"/>
        </w:rPr>
        <w:t xml:space="preserve"> </w:t>
      </w:r>
      <w:r w:rsidRPr="00B03E63">
        <w:rPr>
          <w:rFonts w:ascii="Garamond" w:hAnsi="Garamond"/>
          <w:b/>
          <w:sz w:val="24"/>
          <w:szCs w:val="24"/>
          <w:lang w:val="ro-RO"/>
        </w:rPr>
        <w:t>în urma analizării</w:t>
      </w:r>
      <w:r w:rsidRPr="00B03E63">
        <w:rPr>
          <w:rFonts w:ascii="Garamond" w:hAnsi="Garamond"/>
          <w:sz w:val="24"/>
          <w:szCs w:val="24"/>
          <w:lang w:val="ro-RO"/>
        </w:rPr>
        <w:t xml:space="preserve"> documentelor de către</w:t>
      </w:r>
      <w:r w:rsidR="00921221" w:rsidRPr="00B03E63">
        <w:rPr>
          <w:rFonts w:ascii="Garamond" w:hAnsi="Garamond"/>
          <w:sz w:val="24"/>
          <w:szCs w:val="24"/>
          <w:lang w:val="ro-RO"/>
        </w:rPr>
        <w:t xml:space="preserve"> </w:t>
      </w:r>
      <w:r w:rsidR="00415554" w:rsidRPr="00B03E63">
        <w:rPr>
          <w:rFonts w:ascii="Garamond" w:hAnsi="Garamond"/>
          <w:sz w:val="24"/>
          <w:szCs w:val="24"/>
        </w:rPr>
        <w:t>ing. Barabás Zoltán</w:t>
      </w:r>
      <w:r w:rsidR="00786739" w:rsidRPr="00B03E63">
        <w:rPr>
          <w:rFonts w:ascii="Garamond" w:hAnsi="Garamond"/>
          <w:sz w:val="24"/>
          <w:szCs w:val="24"/>
          <w:lang w:val="ro-RO"/>
        </w:rPr>
        <w:t xml:space="preserve">, </w:t>
      </w:r>
      <w:r w:rsidRPr="00B03E63">
        <w:rPr>
          <w:rFonts w:ascii="Garamond" w:hAnsi="Garamond"/>
          <w:sz w:val="24"/>
          <w:szCs w:val="24"/>
          <w:lang w:val="ro-RO"/>
        </w:rPr>
        <w:t xml:space="preserve">în urma deciziei finale </w:t>
      </w:r>
      <w:r w:rsidR="00786739" w:rsidRPr="00B03E63">
        <w:rPr>
          <w:rFonts w:ascii="Garamond" w:hAnsi="Garamond"/>
          <w:sz w:val="24"/>
          <w:szCs w:val="24"/>
          <w:lang w:val="ro-RO"/>
        </w:rPr>
        <w:t>a A.P.M. Har</w:t>
      </w:r>
      <w:r w:rsidR="003F21DB" w:rsidRPr="00B03E63">
        <w:rPr>
          <w:rFonts w:ascii="Garamond" w:hAnsi="Garamond"/>
          <w:sz w:val="24"/>
          <w:szCs w:val="24"/>
          <w:lang w:val="ro-RO"/>
        </w:rPr>
        <w:t xml:space="preserve">ghita </w:t>
      </w:r>
      <w:r w:rsidR="0049523F" w:rsidRPr="00B03E63">
        <w:rPr>
          <w:rFonts w:ascii="Garamond" w:hAnsi="Garamond"/>
          <w:sz w:val="24"/>
          <w:szCs w:val="24"/>
          <w:lang w:val="ro-RO"/>
        </w:rPr>
        <w:t xml:space="preserve">cu consultarea </w:t>
      </w:r>
      <w:r w:rsidR="008E2F33" w:rsidRPr="00B03E63">
        <w:rPr>
          <w:rFonts w:ascii="Garamond" w:hAnsi="Garamond"/>
          <w:sz w:val="24"/>
          <w:szCs w:val="24"/>
          <w:lang w:val="ro-RO"/>
        </w:rPr>
        <w:t>Colectivului de Analiza Tehnic</w:t>
      </w:r>
      <w:r w:rsidR="00C30402" w:rsidRPr="00B03E63">
        <w:rPr>
          <w:rFonts w:ascii="Garamond" w:hAnsi="Garamond"/>
          <w:sz w:val="24"/>
          <w:szCs w:val="24"/>
          <w:lang w:val="ro-RO"/>
        </w:rPr>
        <w:t>ă</w:t>
      </w:r>
      <w:r w:rsidR="0049523F" w:rsidRPr="00B03E63">
        <w:rPr>
          <w:rFonts w:ascii="Garamond" w:hAnsi="Garamond"/>
          <w:sz w:val="24"/>
          <w:szCs w:val="24"/>
          <w:lang w:val="ro-RO"/>
        </w:rPr>
        <w:t xml:space="preserve"> </w:t>
      </w:r>
      <w:r w:rsidR="003F21DB" w:rsidRPr="00B03E63">
        <w:rPr>
          <w:rFonts w:ascii="Garamond" w:hAnsi="Garamond"/>
          <w:sz w:val="24"/>
          <w:szCs w:val="24"/>
          <w:lang w:val="ro-RO"/>
        </w:rPr>
        <w:t xml:space="preserve">din data de </w:t>
      </w:r>
      <w:r w:rsidR="00DE5B56" w:rsidRPr="00B03E63">
        <w:rPr>
          <w:rFonts w:ascii="Garamond" w:hAnsi="Garamond"/>
          <w:sz w:val="24"/>
          <w:szCs w:val="24"/>
          <w:lang w:val="ro-RO"/>
        </w:rPr>
        <w:t>31</w:t>
      </w:r>
      <w:r w:rsidR="00E76242" w:rsidRPr="00B03E63">
        <w:rPr>
          <w:rFonts w:ascii="Garamond" w:hAnsi="Garamond"/>
          <w:sz w:val="24"/>
          <w:szCs w:val="24"/>
          <w:lang w:val="ro-RO"/>
        </w:rPr>
        <w:t>.</w:t>
      </w:r>
      <w:r w:rsidR="00DE5B56" w:rsidRPr="00B03E63">
        <w:rPr>
          <w:rFonts w:ascii="Garamond" w:hAnsi="Garamond"/>
          <w:sz w:val="24"/>
          <w:szCs w:val="24"/>
          <w:lang w:val="ro-RO"/>
        </w:rPr>
        <w:t>05</w:t>
      </w:r>
      <w:r w:rsidRPr="00B03E63">
        <w:rPr>
          <w:rFonts w:ascii="Garamond" w:hAnsi="Garamond"/>
          <w:sz w:val="24"/>
          <w:szCs w:val="24"/>
          <w:lang w:val="ro-RO"/>
        </w:rPr>
        <w:t>.20</w:t>
      </w:r>
      <w:r w:rsidR="00D60B10" w:rsidRPr="00B03E63">
        <w:rPr>
          <w:rFonts w:ascii="Garamond" w:hAnsi="Garamond"/>
          <w:sz w:val="24"/>
          <w:szCs w:val="24"/>
          <w:lang w:val="ro-RO"/>
        </w:rPr>
        <w:t>1</w:t>
      </w:r>
      <w:r w:rsidR="00DE5B56" w:rsidRPr="00B03E63">
        <w:rPr>
          <w:rFonts w:ascii="Garamond" w:hAnsi="Garamond"/>
          <w:sz w:val="24"/>
          <w:szCs w:val="24"/>
          <w:lang w:val="ro-RO"/>
        </w:rPr>
        <w:t>6</w:t>
      </w:r>
      <w:r w:rsidRPr="00B03E63">
        <w:rPr>
          <w:rFonts w:ascii="Garamond" w:hAnsi="Garamond"/>
          <w:sz w:val="24"/>
          <w:szCs w:val="24"/>
          <w:lang w:val="ro-RO"/>
        </w:rPr>
        <w:t xml:space="preserve">, </w:t>
      </w:r>
      <w:r w:rsidR="00AF4826" w:rsidRPr="00B03E63">
        <w:rPr>
          <w:rFonts w:ascii="Garamond" w:hAnsi="Garamond" w:cs="Arial"/>
          <w:noProof/>
          <w:sz w:val="24"/>
          <w:szCs w:val="24"/>
          <w:lang w:val="ro-RO"/>
        </w:rPr>
        <w:t xml:space="preserve">în baza HG nr. 38/2015 </w:t>
      </w:r>
      <w:r w:rsidR="00AF4826" w:rsidRPr="00B03E63">
        <w:rPr>
          <w:rFonts w:ascii="Garamond" w:hAnsi="Garamond" w:cs="Arial"/>
          <w:sz w:val="24"/>
          <w:szCs w:val="24"/>
          <w:lang w:eastAsia="ro-RO"/>
        </w:rPr>
        <w:t xml:space="preserve">privind organizarea </w:t>
      </w:r>
      <w:r w:rsidR="00AF4826" w:rsidRPr="00B03E63">
        <w:rPr>
          <w:rFonts w:asciiTheme="minorHAnsi" w:hAnsiTheme="minorHAnsi" w:cs="Arial"/>
          <w:sz w:val="24"/>
          <w:szCs w:val="24"/>
          <w:lang w:eastAsia="ro-RO"/>
        </w:rPr>
        <w:t>ș</w:t>
      </w:r>
      <w:r w:rsidR="00AF4826" w:rsidRPr="00B03E63">
        <w:rPr>
          <w:rFonts w:ascii="Garamond" w:hAnsi="Garamond" w:cs="Arial"/>
          <w:sz w:val="24"/>
          <w:szCs w:val="24"/>
          <w:lang w:eastAsia="ro-RO"/>
        </w:rPr>
        <w:t>i func</w:t>
      </w:r>
      <w:r w:rsidR="00AF4826" w:rsidRPr="00B03E63">
        <w:rPr>
          <w:rFonts w:asciiTheme="minorHAnsi" w:hAnsiTheme="minorHAnsi" w:cs="Arial"/>
          <w:sz w:val="24"/>
          <w:szCs w:val="24"/>
          <w:lang w:eastAsia="ro-RO"/>
        </w:rPr>
        <w:t>ț</w:t>
      </w:r>
      <w:r w:rsidR="00AF4826" w:rsidRPr="00B03E63">
        <w:rPr>
          <w:rFonts w:ascii="Garamond" w:hAnsi="Garamond" w:cs="Arial"/>
          <w:sz w:val="24"/>
          <w:szCs w:val="24"/>
          <w:lang w:eastAsia="ro-RO"/>
        </w:rPr>
        <w:t xml:space="preserve">ionarea Ministerului Mediului, Apelor </w:t>
      </w:r>
      <w:r w:rsidR="00AF4826" w:rsidRPr="00B03E63">
        <w:rPr>
          <w:rFonts w:asciiTheme="minorHAnsi" w:hAnsiTheme="minorHAnsi" w:cs="Arial"/>
          <w:sz w:val="24"/>
          <w:szCs w:val="24"/>
          <w:lang w:eastAsia="ro-RO"/>
        </w:rPr>
        <w:t>ș</w:t>
      </w:r>
      <w:r w:rsidR="00AF4826" w:rsidRPr="00B03E63">
        <w:rPr>
          <w:rFonts w:ascii="Garamond" w:hAnsi="Garamond" w:cs="Arial"/>
          <w:sz w:val="24"/>
          <w:szCs w:val="24"/>
          <w:lang w:eastAsia="ro-RO"/>
        </w:rPr>
        <w:t>i Pădurilor,</w:t>
      </w:r>
      <w:r w:rsidR="00A50D1F" w:rsidRPr="00B03E63">
        <w:rPr>
          <w:rFonts w:ascii="Garamond" w:hAnsi="Garamond"/>
          <w:sz w:val="24"/>
          <w:szCs w:val="24"/>
          <w:lang w:val="ro-RO"/>
        </w:rPr>
        <w:t>,</w:t>
      </w:r>
      <w:r w:rsidR="00D60B10" w:rsidRPr="00B03E63">
        <w:rPr>
          <w:rFonts w:ascii="Garamond" w:hAnsi="Garamond"/>
          <w:sz w:val="24"/>
          <w:szCs w:val="24"/>
          <w:lang w:val="ro-RO"/>
        </w:rPr>
        <w:t xml:space="preserve"> </w:t>
      </w:r>
      <w:r w:rsidR="008E5941" w:rsidRPr="00B03E63">
        <w:rPr>
          <w:rFonts w:ascii="Garamond" w:hAnsi="Garamond"/>
          <w:sz w:val="24"/>
          <w:szCs w:val="24"/>
        </w:rPr>
        <w:t xml:space="preserve">a Hotărârii Guvernului nr. </w:t>
      </w:r>
      <w:r w:rsidR="00E53E01" w:rsidRPr="00B03E63">
        <w:rPr>
          <w:rFonts w:ascii="Garamond" w:hAnsi="Garamond"/>
          <w:sz w:val="24"/>
          <w:szCs w:val="24"/>
        </w:rPr>
        <w:t>1000/2012</w:t>
      </w:r>
      <w:r w:rsidR="008E5941" w:rsidRPr="00B03E63">
        <w:rPr>
          <w:rFonts w:ascii="Garamond" w:hAnsi="Garamond"/>
          <w:sz w:val="24"/>
          <w:szCs w:val="24"/>
        </w:rPr>
        <w:t xml:space="preserve"> privind reorganizarea şi funcţionarea Agenţiei Naţion</w:t>
      </w:r>
      <w:r w:rsidR="00C934CB" w:rsidRPr="00B03E63">
        <w:rPr>
          <w:rFonts w:ascii="Garamond" w:hAnsi="Garamond"/>
          <w:sz w:val="24"/>
          <w:szCs w:val="24"/>
        </w:rPr>
        <w:t>ale pentru Protecţia Mediului</w:t>
      </w:r>
      <w:r w:rsidR="00031EC1" w:rsidRPr="00B03E63">
        <w:rPr>
          <w:rFonts w:ascii="Garamond" w:hAnsi="Garamond"/>
          <w:sz w:val="24"/>
          <w:szCs w:val="24"/>
        </w:rPr>
        <w:t xml:space="preserve"> </w:t>
      </w:r>
      <w:r w:rsidR="00A915B2" w:rsidRPr="00B03E63">
        <w:rPr>
          <w:rFonts w:ascii="Garamond" w:hAnsi="Garamond"/>
          <w:sz w:val="24"/>
          <w:szCs w:val="24"/>
          <w:lang w:val="ro-RO"/>
        </w:rPr>
        <w:t>şi a instituţiilor publice aflate în subordinea acesteia,</w:t>
      </w:r>
      <w:r w:rsidR="00C934CB" w:rsidRPr="00B03E63">
        <w:rPr>
          <w:rFonts w:ascii="Garamond" w:hAnsi="Garamond"/>
          <w:sz w:val="24"/>
          <w:szCs w:val="24"/>
        </w:rPr>
        <w:t xml:space="preserve"> </w:t>
      </w:r>
      <w:r w:rsidR="008E5941" w:rsidRPr="00B03E63">
        <w:rPr>
          <w:rFonts w:ascii="Garamond" w:hAnsi="Garamond"/>
          <w:sz w:val="24"/>
          <w:szCs w:val="24"/>
        </w:rPr>
        <w:t>a Ordonanţei de Urgenţă a Guvernului nr. 195/2005 privind protecţia mediului, aprobată cu modificări şi completări prin Legea nr. 265/2006, cu modificările şi completările ulterioare şi</w:t>
      </w:r>
      <w:r w:rsidR="00BE21C1" w:rsidRPr="00B03E63">
        <w:rPr>
          <w:rFonts w:ascii="Garamond" w:hAnsi="Garamond"/>
          <w:sz w:val="24"/>
          <w:szCs w:val="24"/>
        </w:rPr>
        <w:t xml:space="preserve"> a Ordinului MMDD nr. 1798/2007 cu modific</w:t>
      </w:r>
      <w:r w:rsidR="003101AC" w:rsidRPr="00B03E63">
        <w:rPr>
          <w:rFonts w:ascii="Garamond" w:hAnsi="Garamond"/>
          <w:sz w:val="24"/>
          <w:szCs w:val="24"/>
        </w:rPr>
        <w:t>ă</w:t>
      </w:r>
      <w:r w:rsidR="00BE21C1" w:rsidRPr="00B03E63">
        <w:rPr>
          <w:rFonts w:ascii="Garamond" w:hAnsi="Garamond"/>
          <w:sz w:val="24"/>
          <w:szCs w:val="24"/>
        </w:rPr>
        <w:t xml:space="preserve">rile </w:t>
      </w:r>
      <w:r w:rsidR="003101AC" w:rsidRPr="00B03E63">
        <w:rPr>
          <w:rFonts w:ascii="Garamond" w:hAnsi="Garamond"/>
          <w:sz w:val="24"/>
          <w:szCs w:val="24"/>
        </w:rPr>
        <w:t>ş</w:t>
      </w:r>
      <w:r w:rsidR="00BE21C1" w:rsidRPr="00B03E63">
        <w:rPr>
          <w:rFonts w:ascii="Garamond" w:hAnsi="Garamond"/>
          <w:sz w:val="24"/>
          <w:szCs w:val="24"/>
        </w:rPr>
        <w:t>i complet</w:t>
      </w:r>
      <w:r w:rsidR="003101AC" w:rsidRPr="00B03E63">
        <w:rPr>
          <w:rFonts w:ascii="Garamond" w:hAnsi="Garamond"/>
          <w:sz w:val="24"/>
          <w:szCs w:val="24"/>
        </w:rPr>
        <w:t>ă</w:t>
      </w:r>
      <w:r w:rsidR="00BE21C1" w:rsidRPr="00B03E63">
        <w:rPr>
          <w:rFonts w:ascii="Garamond" w:hAnsi="Garamond"/>
          <w:sz w:val="24"/>
          <w:szCs w:val="24"/>
        </w:rPr>
        <w:t>rile ulterioare,</w:t>
      </w:r>
      <w:r w:rsidR="008E5941" w:rsidRPr="00B03E63">
        <w:rPr>
          <w:rFonts w:ascii="Garamond" w:hAnsi="Garamond"/>
          <w:sz w:val="24"/>
          <w:szCs w:val="24"/>
        </w:rPr>
        <w:t xml:space="preserve"> se emite:</w:t>
      </w:r>
    </w:p>
    <w:p w:rsidR="005432CB" w:rsidRPr="00B03E63" w:rsidRDefault="005432CB" w:rsidP="002679B3">
      <w:pPr>
        <w:pStyle w:val="Heading1"/>
        <w:rPr>
          <w:rFonts w:ascii="Garamond" w:hAnsi="Garamond"/>
          <w:sz w:val="24"/>
          <w:szCs w:val="24"/>
          <w:lang w:val="ro-RO"/>
        </w:rPr>
      </w:pPr>
    </w:p>
    <w:p w:rsidR="00806928" w:rsidRPr="00B03E63" w:rsidRDefault="00806928" w:rsidP="00806928">
      <w:pPr>
        <w:rPr>
          <w:rFonts w:ascii="Garamond" w:hAnsi="Garamond"/>
          <w:sz w:val="24"/>
          <w:szCs w:val="24"/>
          <w:lang w:val="ro-RO"/>
        </w:rPr>
      </w:pPr>
    </w:p>
    <w:p w:rsidR="00793CD9" w:rsidRPr="00B03E63" w:rsidRDefault="00236560" w:rsidP="002679B3">
      <w:pPr>
        <w:pStyle w:val="Heading1"/>
        <w:rPr>
          <w:rFonts w:ascii="Garamond" w:hAnsi="Garamond"/>
          <w:sz w:val="24"/>
          <w:szCs w:val="24"/>
          <w:lang w:val="ro-RO"/>
        </w:rPr>
      </w:pPr>
      <w:r w:rsidRPr="00B03E63">
        <w:rPr>
          <w:rFonts w:ascii="Garamond" w:hAnsi="Garamond"/>
          <w:sz w:val="24"/>
          <w:szCs w:val="24"/>
          <w:lang w:val="ro-RO"/>
        </w:rPr>
        <w:t>AUTORIZAŢIA DE MEDIU</w:t>
      </w:r>
    </w:p>
    <w:p w:rsidR="00BF3C24" w:rsidRPr="00B03E63" w:rsidRDefault="00BF3C24" w:rsidP="005D771D">
      <w:pPr>
        <w:rPr>
          <w:rFonts w:ascii="Garamond" w:hAnsi="Garamond"/>
          <w:sz w:val="24"/>
          <w:szCs w:val="24"/>
        </w:rPr>
      </w:pPr>
    </w:p>
    <w:p w:rsidR="00806928" w:rsidRPr="00B03E63" w:rsidRDefault="00806928" w:rsidP="005D771D">
      <w:pPr>
        <w:rPr>
          <w:rFonts w:ascii="Garamond" w:hAnsi="Garamond"/>
          <w:sz w:val="24"/>
          <w:szCs w:val="24"/>
        </w:rPr>
      </w:pPr>
    </w:p>
    <w:p w:rsidR="00C11101" w:rsidRPr="00B03E63" w:rsidRDefault="00C07C87" w:rsidP="00FF5EE5">
      <w:pPr>
        <w:jc w:val="both"/>
        <w:rPr>
          <w:rFonts w:ascii="Garamond" w:hAnsi="Garamond"/>
          <w:sz w:val="24"/>
          <w:szCs w:val="24"/>
        </w:rPr>
      </w:pPr>
      <w:r w:rsidRPr="00B03E63">
        <w:rPr>
          <w:rFonts w:ascii="Garamond" w:hAnsi="Garamond"/>
          <w:sz w:val="24"/>
          <w:szCs w:val="24"/>
          <w:lang w:val="ro-RO"/>
        </w:rPr>
        <w:t>p</w:t>
      </w:r>
      <w:r w:rsidR="00236560" w:rsidRPr="00B03E63">
        <w:rPr>
          <w:rFonts w:ascii="Garamond" w:hAnsi="Garamond"/>
          <w:sz w:val="24"/>
          <w:szCs w:val="24"/>
          <w:lang w:val="ro-RO"/>
        </w:rPr>
        <w:t>entru</w:t>
      </w:r>
      <w:r w:rsidRPr="00B03E63">
        <w:rPr>
          <w:rFonts w:ascii="Garamond" w:hAnsi="Garamond"/>
          <w:b/>
          <w:sz w:val="24"/>
          <w:szCs w:val="24"/>
          <w:lang w:val="ro-RO"/>
        </w:rPr>
        <w:t xml:space="preserve"> </w:t>
      </w:r>
      <w:r w:rsidR="00D75E41" w:rsidRPr="00B03E63">
        <w:rPr>
          <w:rFonts w:ascii="Garamond" w:hAnsi="Garamond"/>
          <w:b/>
          <w:sz w:val="24"/>
          <w:szCs w:val="24"/>
          <w:lang w:val="ro-RO"/>
        </w:rPr>
        <w:t xml:space="preserve">S.C. </w:t>
      </w:r>
      <w:r w:rsidR="00912344" w:rsidRPr="00B03E63">
        <w:rPr>
          <w:rFonts w:ascii="Garamond" w:hAnsi="Garamond"/>
          <w:b/>
          <w:sz w:val="24"/>
          <w:szCs w:val="24"/>
          <w:lang w:val="ro-RO"/>
        </w:rPr>
        <w:t>BRADCONS</w:t>
      </w:r>
      <w:r w:rsidR="00D75E41" w:rsidRPr="00B03E63">
        <w:rPr>
          <w:rFonts w:ascii="Garamond" w:hAnsi="Garamond"/>
          <w:b/>
          <w:sz w:val="24"/>
          <w:szCs w:val="24"/>
          <w:lang w:val="ro-RO"/>
        </w:rPr>
        <w:t xml:space="preserve"> S.R.L. </w:t>
      </w:r>
      <w:r w:rsidR="00D75E41" w:rsidRPr="00B03E63">
        <w:rPr>
          <w:rFonts w:ascii="Garamond" w:hAnsi="Garamond"/>
          <w:sz w:val="24"/>
          <w:szCs w:val="24"/>
          <w:lang w:val="ro-RO"/>
        </w:rPr>
        <w:t>care prevede desfăşurarea următoarelor activităţi</w:t>
      </w:r>
      <w:r w:rsidR="00D75E41" w:rsidRPr="00B03E63">
        <w:rPr>
          <w:rFonts w:ascii="Garamond" w:hAnsi="Garamond"/>
          <w:sz w:val="24"/>
          <w:szCs w:val="24"/>
        </w:rPr>
        <w:t xml:space="preserve"> în cadrul</w:t>
      </w:r>
      <w:r w:rsidR="00D75E41" w:rsidRPr="00B03E63">
        <w:rPr>
          <w:rFonts w:ascii="Garamond" w:hAnsi="Garamond"/>
          <w:sz w:val="24"/>
          <w:szCs w:val="24"/>
          <w:lang w:val="ro-RO"/>
        </w:rPr>
        <w:t xml:space="preserve"> </w:t>
      </w:r>
      <w:r w:rsidR="00236560" w:rsidRPr="00B03E63">
        <w:rPr>
          <w:rFonts w:ascii="Garamond" w:hAnsi="Garamond"/>
          <w:b/>
          <w:sz w:val="24"/>
          <w:szCs w:val="24"/>
          <w:lang w:val="ro-RO"/>
        </w:rPr>
        <w:t>“</w:t>
      </w:r>
      <w:r w:rsidR="006E7AC7" w:rsidRPr="00B03E63">
        <w:rPr>
          <w:rFonts w:ascii="Garamond" w:hAnsi="Garamond"/>
          <w:b/>
          <w:sz w:val="24"/>
          <w:szCs w:val="24"/>
          <w:lang w:val="ro-RO"/>
        </w:rPr>
        <w:t>Atelier</w:t>
      </w:r>
      <w:r w:rsidR="001B0939" w:rsidRPr="00B03E63">
        <w:rPr>
          <w:rFonts w:ascii="Garamond" w:hAnsi="Garamond"/>
          <w:b/>
          <w:sz w:val="24"/>
          <w:szCs w:val="24"/>
          <w:lang w:val="ro-RO"/>
        </w:rPr>
        <w:t>ului</w:t>
      </w:r>
      <w:r w:rsidR="006E7AC7" w:rsidRPr="00B03E63">
        <w:rPr>
          <w:rFonts w:ascii="Garamond" w:hAnsi="Garamond"/>
          <w:b/>
          <w:sz w:val="24"/>
          <w:szCs w:val="24"/>
          <w:lang w:val="ro-RO"/>
        </w:rPr>
        <w:t xml:space="preserve"> </w:t>
      </w:r>
      <w:r w:rsidR="007B2A77" w:rsidRPr="00B03E63">
        <w:rPr>
          <w:rFonts w:ascii="Garamond" w:hAnsi="Garamond"/>
          <w:b/>
          <w:sz w:val="24"/>
          <w:szCs w:val="24"/>
          <w:lang w:val="ro-RO"/>
        </w:rPr>
        <w:t xml:space="preserve">de </w:t>
      </w:r>
      <w:r w:rsidR="006A46B6" w:rsidRPr="00B03E63">
        <w:rPr>
          <w:rFonts w:ascii="Garamond" w:hAnsi="Garamond"/>
          <w:b/>
          <w:sz w:val="24"/>
          <w:szCs w:val="24"/>
          <w:lang w:val="ro-RO"/>
        </w:rPr>
        <w:t>tâmplărie</w:t>
      </w:r>
      <w:r w:rsidR="00236560" w:rsidRPr="00B03E63">
        <w:rPr>
          <w:rFonts w:ascii="Garamond" w:hAnsi="Garamond"/>
          <w:sz w:val="24"/>
          <w:szCs w:val="24"/>
          <w:lang w:val="ro-RO"/>
        </w:rPr>
        <w:t xml:space="preserve">” </w:t>
      </w:r>
      <w:r w:rsidR="00CD6842" w:rsidRPr="00B03E63">
        <w:rPr>
          <w:rFonts w:ascii="Garamond" w:hAnsi="Garamond"/>
          <w:sz w:val="24"/>
          <w:szCs w:val="24"/>
          <w:lang w:val="ro-RO"/>
        </w:rPr>
        <w:t>situat</w:t>
      </w:r>
      <w:r w:rsidR="00921221" w:rsidRPr="00B03E63">
        <w:rPr>
          <w:rFonts w:ascii="Garamond" w:hAnsi="Garamond"/>
          <w:sz w:val="24"/>
          <w:szCs w:val="24"/>
          <w:lang w:val="ro-RO"/>
        </w:rPr>
        <w:t xml:space="preserve"> </w:t>
      </w:r>
      <w:r w:rsidR="005D771D" w:rsidRPr="00B03E63">
        <w:rPr>
          <w:rFonts w:ascii="Garamond" w:hAnsi="Garamond"/>
          <w:sz w:val="24"/>
          <w:szCs w:val="24"/>
          <w:lang w:val="ro-RO"/>
        </w:rPr>
        <w:t>în</w:t>
      </w:r>
      <w:r w:rsidR="00921221" w:rsidRPr="00B03E63">
        <w:rPr>
          <w:rFonts w:ascii="Garamond" w:hAnsi="Garamond"/>
          <w:sz w:val="24"/>
          <w:szCs w:val="24"/>
          <w:lang w:val="ro-RO"/>
        </w:rPr>
        <w:t xml:space="preserve"> </w:t>
      </w:r>
      <w:r w:rsidR="00FE7E04" w:rsidRPr="00B03E63">
        <w:rPr>
          <w:rFonts w:ascii="Garamond" w:hAnsi="Garamond"/>
          <w:sz w:val="24"/>
          <w:szCs w:val="24"/>
          <w:lang w:val="ro-RO"/>
        </w:rPr>
        <w:t>comuna</w:t>
      </w:r>
      <w:r w:rsidR="008C2452" w:rsidRPr="00B03E63">
        <w:rPr>
          <w:rFonts w:ascii="Garamond" w:hAnsi="Garamond"/>
          <w:sz w:val="24"/>
          <w:szCs w:val="24"/>
          <w:lang w:val="ro-RO"/>
        </w:rPr>
        <w:t xml:space="preserve"> </w:t>
      </w:r>
      <w:r w:rsidR="00912344" w:rsidRPr="00B03E63">
        <w:rPr>
          <w:rFonts w:ascii="Garamond" w:hAnsi="Garamond"/>
          <w:sz w:val="24"/>
          <w:szCs w:val="24"/>
          <w:lang w:val="ro-RO"/>
        </w:rPr>
        <w:t>Zetea</w:t>
      </w:r>
      <w:r w:rsidR="008C2452" w:rsidRPr="00B03E63">
        <w:rPr>
          <w:rFonts w:ascii="Garamond" w:hAnsi="Garamond"/>
          <w:sz w:val="24"/>
          <w:szCs w:val="24"/>
          <w:lang w:val="ro-RO"/>
        </w:rPr>
        <w:t>,</w:t>
      </w:r>
      <w:r w:rsidR="00FE7E04" w:rsidRPr="00B03E63">
        <w:rPr>
          <w:rFonts w:ascii="Garamond" w:hAnsi="Garamond"/>
          <w:sz w:val="24"/>
          <w:szCs w:val="24"/>
          <w:lang w:val="ro-RO"/>
        </w:rPr>
        <w:t xml:space="preserve"> satul </w:t>
      </w:r>
      <w:r w:rsidR="00912344" w:rsidRPr="00B03E63">
        <w:rPr>
          <w:rFonts w:ascii="Garamond" w:hAnsi="Garamond"/>
          <w:sz w:val="24"/>
          <w:szCs w:val="24"/>
          <w:lang w:val="ro-RO"/>
        </w:rPr>
        <w:t>Zetea</w:t>
      </w:r>
      <w:r w:rsidR="00FE7E04" w:rsidRPr="00B03E63">
        <w:rPr>
          <w:rFonts w:ascii="Garamond" w:hAnsi="Garamond"/>
          <w:sz w:val="24"/>
          <w:szCs w:val="24"/>
          <w:lang w:val="ro-RO"/>
        </w:rPr>
        <w:t>,</w:t>
      </w:r>
      <w:r w:rsidR="008C2452" w:rsidRPr="00B03E63">
        <w:rPr>
          <w:rFonts w:ascii="Garamond" w:hAnsi="Garamond"/>
          <w:sz w:val="24"/>
          <w:szCs w:val="24"/>
          <w:lang w:val="ro-RO"/>
        </w:rPr>
        <w:t xml:space="preserve"> </w:t>
      </w:r>
      <w:r w:rsidR="00B03E63">
        <w:rPr>
          <w:rFonts w:ascii="Garamond" w:hAnsi="Garamond"/>
          <w:sz w:val="24"/>
          <w:szCs w:val="24"/>
        </w:rPr>
        <w:t>str. Király</w:t>
      </w:r>
      <w:r w:rsidR="006C72ED" w:rsidRPr="00B03E63">
        <w:rPr>
          <w:rFonts w:ascii="Garamond" w:hAnsi="Garamond"/>
          <w:sz w:val="24"/>
          <w:szCs w:val="24"/>
          <w:lang w:val="ro-RO"/>
        </w:rPr>
        <w:t>,</w:t>
      </w:r>
      <w:r w:rsidR="00B03E63">
        <w:rPr>
          <w:rFonts w:ascii="Garamond" w:hAnsi="Garamond"/>
          <w:sz w:val="24"/>
          <w:szCs w:val="24"/>
          <w:lang w:val="ro-RO"/>
        </w:rPr>
        <w:t xml:space="preserve"> nr. 300,</w:t>
      </w:r>
      <w:r w:rsidR="006C72ED" w:rsidRPr="00B03E63">
        <w:rPr>
          <w:rFonts w:ascii="Garamond" w:hAnsi="Garamond"/>
          <w:sz w:val="24"/>
          <w:szCs w:val="24"/>
          <w:lang w:val="ro-RO"/>
        </w:rPr>
        <w:t xml:space="preserve"> </w:t>
      </w:r>
      <w:r w:rsidR="00236560" w:rsidRPr="00B03E63">
        <w:rPr>
          <w:rFonts w:ascii="Garamond" w:hAnsi="Garamond"/>
          <w:sz w:val="24"/>
          <w:szCs w:val="24"/>
          <w:lang w:val="ro-RO"/>
        </w:rPr>
        <w:t xml:space="preserve">jud. </w:t>
      </w:r>
      <w:r w:rsidR="009833BA" w:rsidRPr="00B03E63">
        <w:rPr>
          <w:rFonts w:ascii="Garamond" w:hAnsi="Garamond"/>
          <w:sz w:val="24"/>
          <w:szCs w:val="24"/>
          <w:lang w:val="ro-RO"/>
        </w:rPr>
        <w:t>Harghita</w:t>
      </w:r>
      <w:r w:rsidR="002E19BE" w:rsidRPr="00B03E63">
        <w:rPr>
          <w:rFonts w:ascii="Garamond" w:hAnsi="Garamond"/>
          <w:sz w:val="24"/>
          <w:szCs w:val="24"/>
        </w:rPr>
        <w:t xml:space="preserve">: </w:t>
      </w:r>
    </w:p>
    <w:p w:rsidR="00053919" w:rsidRPr="00B03E63" w:rsidRDefault="00CE4667" w:rsidP="00B03E63">
      <w:pPr>
        <w:pStyle w:val="ListParagraph"/>
        <w:numPr>
          <w:ilvl w:val="0"/>
          <w:numId w:val="18"/>
        </w:numPr>
        <w:spacing w:after="0" w:line="240" w:lineRule="auto"/>
        <w:jc w:val="both"/>
        <w:rPr>
          <w:rFonts w:ascii="Garamond" w:hAnsi="Garamond" w:cs="Times New Roman"/>
          <w:b/>
          <w:sz w:val="24"/>
          <w:szCs w:val="24"/>
          <w:lang w:val="ro-RO"/>
        </w:rPr>
      </w:pPr>
      <w:r w:rsidRPr="00B03E63">
        <w:rPr>
          <w:rFonts w:ascii="Garamond" w:hAnsi="Garamond" w:cs="Times New Roman"/>
          <w:b/>
          <w:sz w:val="24"/>
          <w:szCs w:val="24"/>
          <w:lang w:val="ro-RO"/>
        </w:rPr>
        <w:t>Tăierea şi rindeluirea lemnului – 1610 conform cod CAEN (rev. 2)</w:t>
      </w:r>
    </w:p>
    <w:p w:rsidR="00827BD5" w:rsidRPr="00B03E63" w:rsidRDefault="00642AED" w:rsidP="00053919">
      <w:pPr>
        <w:pStyle w:val="BodyText3"/>
        <w:numPr>
          <w:ilvl w:val="0"/>
          <w:numId w:val="18"/>
        </w:numPr>
        <w:rPr>
          <w:rFonts w:ascii="Garamond" w:hAnsi="Garamond"/>
          <w:sz w:val="24"/>
          <w:szCs w:val="24"/>
        </w:rPr>
      </w:pPr>
      <w:r w:rsidRPr="00B03E63">
        <w:rPr>
          <w:rFonts w:ascii="Garamond" w:hAnsi="Garamond"/>
          <w:sz w:val="24"/>
          <w:szCs w:val="24"/>
        </w:rPr>
        <w:t>Fabricarea altor</w:t>
      </w:r>
      <w:r w:rsidR="008C2452" w:rsidRPr="00B03E63">
        <w:rPr>
          <w:rFonts w:ascii="Garamond" w:hAnsi="Garamond"/>
          <w:sz w:val="24"/>
          <w:szCs w:val="24"/>
        </w:rPr>
        <w:t xml:space="preserve"> elemente de dulgherie şi tâmplărie</w:t>
      </w:r>
      <w:r w:rsidR="00662C44">
        <w:rPr>
          <w:rFonts w:ascii="Garamond" w:hAnsi="Garamond"/>
          <w:sz w:val="24"/>
          <w:szCs w:val="24"/>
        </w:rPr>
        <w:t>,</w:t>
      </w:r>
      <w:r w:rsidR="008C2452" w:rsidRPr="00B03E63">
        <w:rPr>
          <w:rFonts w:ascii="Garamond" w:hAnsi="Garamond"/>
          <w:sz w:val="24"/>
          <w:szCs w:val="24"/>
        </w:rPr>
        <w:t xml:space="preserve"> pentru constructii - 1623</w:t>
      </w:r>
      <w:r w:rsidR="00827BD5" w:rsidRPr="00B03E63">
        <w:rPr>
          <w:rFonts w:ascii="Garamond" w:hAnsi="Garamond"/>
          <w:sz w:val="24"/>
          <w:szCs w:val="24"/>
        </w:rPr>
        <w:t xml:space="preserve"> conform cod CAEN (rev. 2)</w:t>
      </w:r>
    </w:p>
    <w:p w:rsidR="00687D4C" w:rsidRDefault="00662C44" w:rsidP="00674E81">
      <w:pPr>
        <w:pStyle w:val="BodyText3"/>
        <w:numPr>
          <w:ilvl w:val="0"/>
          <w:numId w:val="18"/>
        </w:numPr>
        <w:rPr>
          <w:rFonts w:ascii="Garamond" w:hAnsi="Garamond"/>
          <w:sz w:val="24"/>
          <w:szCs w:val="24"/>
        </w:rPr>
      </w:pPr>
      <w:r>
        <w:rPr>
          <w:rFonts w:ascii="Garamond" w:hAnsi="Garamond"/>
          <w:sz w:val="24"/>
          <w:szCs w:val="24"/>
        </w:rPr>
        <w:t>Fabricarea de mobilă pentru birouri şi magazine</w:t>
      </w:r>
      <w:r w:rsidR="00053919" w:rsidRPr="00B03E63">
        <w:rPr>
          <w:rFonts w:ascii="Garamond" w:hAnsi="Garamond"/>
          <w:sz w:val="24"/>
          <w:szCs w:val="24"/>
        </w:rPr>
        <w:t xml:space="preserve"> </w:t>
      </w:r>
      <w:r w:rsidR="00687D4C" w:rsidRPr="00B03E63">
        <w:rPr>
          <w:rFonts w:ascii="Garamond" w:hAnsi="Garamond"/>
          <w:sz w:val="24"/>
          <w:szCs w:val="24"/>
        </w:rPr>
        <w:t>-</w:t>
      </w:r>
      <w:r w:rsidR="00053919" w:rsidRPr="00B03E63">
        <w:rPr>
          <w:rFonts w:ascii="Garamond" w:hAnsi="Garamond"/>
          <w:sz w:val="24"/>
          <w:szCs w:val="24"/>
        </w:rPr>
        <w:t xml:space="preserve"> </w:t>
      </w:r>
      <w:r>
        <w:rPr>
          <w:rFonts w:ascii="Garamond" w:hAnsi="Garamond"/>
          <w:sz w:val="24"/>
          <w:szCs w:val="24"/>
        </w:rPr>
        <w:t>3101</w:t>
      </w:r>
      <w:r w:rsidR="00687D4C" w:rsidRPr="00B03E63">
        <w:rPr>
          <w:rFonts w:ascii="Garamond" w:hAnsi="Garamond"/>
          <w:sz w:val="24"/>
          <w:szCs w:val="24"/>
        </w:rPr>
        <w:t xml:space="preserve"> conform cod CAEN (rev. 2)</w:t>
      </w:r>
    </w:p>
    <w:p w:rsidR="00662C44" w:rsidRDefault="00662C44" w:rsidP="00674E81">
      <w:pPr>
        <w:pStyle w:val="BodyText3"/>
        <w:numPr>
          <w:ilvl w:val="0"/>
          <w:numId w:val="18"/>
        </w:numPr>
        <w:rPr>
          <w:rFonts w:ascii="Garamond" w:hAnsi="Garamond"/>
          <w:sz w:val="24"/>
          <w:szCs w:val="24"/>
        </w:rPr>
      </w:pPr>
      <w:r>
        <w:rPr>
          <w:rFonts w:ascii="Garamond" w:hAnsi="Garamond"/>
          <w:sz w:val="24"/>
          <w:szCs w:val="24"/>
        </w:rPr>
        <w:t>Fabricarea de mobilă pentru bucătării – 3102 conform cod CAEN ( rev. 2)</w:t>
      </w:r>
    </w:p>
    <w:p w:rsidR="00662C44" w:rsidRPr="00B03E63" w:rsidRDefault="00662C44" w:rsidP="00674E81">
      <w:pPr>
        <w:pStyle w:val="BodyText3"/>
        <w:numPr>
          <w:ilvl w:val="0"/>
          <w:numId w:val="18"/>
        </w:numPr>
        <w:rPr>
          <w:rFonts w:ascii="Garamond" w:hAnsi="Garamond"/>
          <w:sz w:val="24"/>
          <w:szCs w:val="24"/>
        </w:rPr>
      </w:pPr>
      <w:r>
        <w:rPr>
          <w:rFonts w:ascii="Garamond" w:hAnsi="Garamond"/>
          <w:sz w:val="24"/>
          <w:szCs w:val="24"/>
        </w:rPr>
        <w:t>Fabricarea de mobilă – 3109 conform cod CAEN ( rev. 2)</w:t>
      </w:r>
    </w:p>
    <w:p w:rsidR="000A6DD0" w:rsidRPr="00B03E63" w:rsidRDefault="007A1399" w:rsidP="005D771D">
      <w:pPr>
        <w:pStyle w:val="BodyText3"/>
        <w:ind w:firstLine="720"/>
        <w:rPr>
          <w:rFonts w:ascii="Garamond" w:hAnsi="Garamond"/>
          <w:sz w:val="24"/>
          <w:szCs w:val="24"/>
        </w:rPr>
      </w:pPr>
      <w:r w:rsidRPr="00B03E63">
        <w:rPr>
          <w:rFonts w:ascii="Garamond" w:hAnsi="Garamond"/>
          <w:sz w:val="24"/>
          <w:szCs w:val="24"/>
        </w:rPr>
        <w:t xml:space="preserve">Număr personal: </w:t>
      </w:r>
      <w:r w:rsidR="00662C44">
        <w:rPr>
          <w:rFonts w:ascii="Garamond" w:hAnsi="Garamond"/>
          <w:sz w:val="24"/>
          <w:szCs w:val="24"/>
        </w:rPr>
        <w:t>16</w:t>
      </w:r>
      <w:r w:rsidR="0042244C" w:rsidRPr="00B03E63">
        <w:rPr>
          <w:rFonts w:ascii="Garamond" w:hAnsi="Garamond"/>
          <w:sz w:val="24"/>
          <w:szCs w:val="24"/>
        </w:rPr>
        <w:t xml:space="preserve"> persoane</w:t>
      </w:r>
      <w:r w:rsidR="00411E63" w:rsidRPr="00B03E63">
        <w:rPr>
          <w:rFonts w:ascii="Garamond" w:hAnsi="Garamond"/>
          <w:sz w:val="24"/>
          <w:szCs w:val="24"/>
        </w:rPr>
        <w:t xml:space="preserve"> cu normă </w:t>
      </w:r>
      <w:r w:rsidR="0042244C" w:rsidRPr="00B03E63">
        <w:rPr>
          <w:rFonts w:ascii="Garamond" w:hAnsi="Garamond"/>
          <w:sz w:val="24"/>
          <w:szCs w:val="24"/>
        </w:rPr>
        <w:t>întreagă</w:t>
      </w:r>
    </w:p>
    <w:p w:rsidR="0076539E" w:rsidRPr="00B03E63" w:rsidRDefault="0076539E" w:rsidP="005D771D">
      <w:pPr>
        <w:pStyle w:val="BodyText3"/>
        <w:ind w:firstLine="720"/>
        <w:rPr>
          <w:rFonts w:ascii="Garamond" w:hAnsi="Garamond"/>
          <w:sz w:val="24"/>
          <w:szCs w:val="24"/>
        </w:rPr>
      </w:pPr>
      <w:r w:rsidRPr="00B03E63">
        <w:rPr>
          <w:rFonts w:ascii="Garamond" w:hAnsi="Garamond"/>
          <w:sz w:val="24"/>
          <w:szCs w:val="24"/>
        </w:rPr>
        <w:t>C</w:t>
      </w:r>
      <w:r w:rsidR="002C51F2" w:rsidRPr="00B03E63">
        <w:rPr>
          <w:rFonts w:ascii="Garamond" w:hAnsi="Garamond"/>
          <w:sz w:val="24"/>
          <w:szCs w:val="24"/>
        </w:rPr>
        <w:t>apacitatea de prelucrare</w:t>
      </w:r>
      <w:r w:rsidR="000E422B">
        <w:rPr>
          <w:rFonts w:ascii="Garamond" w:hAnsi="Garamond"/>
          <w:sz w:val="24"/>
          <w:szCs w:val="24"/>
        </w:rPr>
        <w:t>: 480</w:t>
      </w:r>
      <w:r w:rsidR="008A7015" w:rsidRPr="00B03E63">
        <w:rPr>
          <w:rFonts w:ascii="Garamond" w:hAnsi="Garamond"/>
          <w:sz w:val="24"/>
          <w:szCs w:val="24"/>
        </w:rPr>
        <w:t xml:space="preserve"> mc</w:t>
      </w:r>
      <w:r w:rsidR="00A907E7" w:rsidRPr="00B03E63">
        <w:rPr>
          <w:rFonts w:ascii="Garamond" w:hAnsi="Garamond"/>
          <w:sz w:val="24"/>
          <w:szCs w:val="24"/>
        </w:rPr>
        <w:t xml:space="preserve"> </w:t>
      </w:r>
      <w:r w:rsidR="000E422B">
        <w:rPr>
          <w:rFonts w:ascii="Garamond" w:hAnsi="Garamond"/>
          <w:sz w:val="24"/>
          <w:szCs w:val="24"/>
        </w:rPr>
        <w:t>cherestea</w:t>
      </w:r>
      <w:r w:rsidR="002C51F2" w:rsidRPr="00B03E63">
        <w:rPr>
          <w:rFonts w:ascii="Garamond" w:hAnsi="Garamond"/>
          <w:sz w:val="24"/>
          <w:szCs w:val="24"/>
        </w:rPr>
        <w:t>/</w:t>
      </w:r>
      <w:r w:rsidR="00CE2228" w:rsidRPr="00B03E63">
        <w:rPr>
          <w:rFonts w:ascii="Garamond" w:hAnsi="Garamond"/>
          <w:sz w:val="24"/>
          <w:szCs w:val="24"/>
        </w:rPr>
        <w:t>lună</w:t>
      </w:r>
    </w:p>
    <w:p w:rsidR="00236560" w:rsidRPr="00B03E63" w:rsidRDefault="00236560" w:rsidP="005D771D">
      <w:pPr>
        <w:pStyle w:val="BodyText3"/>
        <w:rPr>
          <w:rFonts w:ascii="Garamond" w:hAnsi="Garamond"/>
          <w:sz w:val="24"/>
          <w:szCs w:val="24"/>
        </w:rPr>
      </w:pPr>
      <w:r w:rsidRPr="00B03E63">
        <w:rPr>
          <w:rFonts w:ascii="Garamond" w:hAnsi="Garamond"/>
          <w:sz w:val="24"/>
          <w:szCs w:val="24"/>
        </w:rPr>
        <w:t>Documentaţia conţine:</w:t>
      </w:r>
    </w:p>
    <w:p w:rsidR="00572D59" w:rsidRPr="00B03E63" w:rsidRDefault="00236560" w:rsidP="00EC762E">
      <w:pPr>
        <w:pStyle w:val="BodyText3"/>
        <w:rPr>
          <w:rFonts w:ascii="Garamond" w:hAnsi="Garamond"/>
          <w:b w:val="0"/>
          <w:sz w:val="24"/>
          <w:szCs w:val="24"/>
        </w:rPr>
      </w:pPr>
      <w:r w:rsidRPr="00B03E63">
        <w:rPr>
          <w:rFonts w:ascii="Garamond" w:hAnsi="Garamond"/>
          <w:b w:val="0"/>
          <w:sz w:val="24"/>
          <w:szCs w:val="24"/>
        </w:rPr>
        <w:t xml:space="preserve">- Cerere, formulată de </w:t>
      </w:r>
      <w:r w:rsidR="00B213C3" w:rsidRPr="00B03E63">
        <w:rPr>
          <w:rFonts w:ascii="Garamond" w:hAnsi="Garamond"/>
          <w:b w:val="0"/>
          <w:sz w:val="24"/>
          <w:szCs w:val="24"/>
        </w:rPr>
        <w:t>DEMETER TIBOR PFA</w:t>
      </w:r>
      <w:r w:rsidR="00572D59" w:rsidRPr="00B03E63">
        <w:rPr>
          <w:rFonts w:ascii="Garamond" w:hAnsi="Garamond"/>
          <w:b w:val="0"/>
          <w:sz w:val="24"/>
          <w:szCs w:val="24"/>
        </w:rPr>
        <w:t>.</w:t>
      </w:r>
    </w:p>
    <w:p w:rsidR="00876EE7" w:rsidRPr="00B03E63" w:rsidRDefault="00876EE7" w:rsidP="00876EE7">
      <w:pPr>
        <w:pStyle w:val="BodyText3"/>
        <w:rPr>
          <w:rFonts w:ascii="Garamond" w:hAnsi="Garamond"/>
          <w:b w:val="0"/>
          <w:sz w:val="24"/>
          <w:szCs w:val="24"/>
        </w:rPr>
      </w:pPr>
      <w:r w:rsidRPr="00B03E63">
        <w:rPr>
          <w:rFonts w:ascii="Garamond" w:hAnsi="Garamond"/>
          <w:b w:val="0"/>
          <w:sz w:val="24"/>
          <w:szCs w:val="24"/>
        </w:rPr>
        <w:t xml:space="preserve">- Fişă de prezentare şi declaraţie întocmită de </w:t>
      </w:r>
      <w:r w:rsidR="00B213C3" w:rsidRPr="00B03E63">
        <w:rPr>
          <w:rFonts w:ascii="Garamond" w:hAnsi="Garamond"/>
          <w:b w:val="0"/>
          <w:sz w:val="24"/>
          <w:szCs w:val="24"/>
        </w:rPr>
        <w:t>DEMETER TIBOR PFA.</w:t>
      </w:r>
    </w:p>
    <w:p w:rsidR="00842292" w:rsidRPr="00B03E63" w:rsidRDefault="00876EE7" w:rsidP="00876EE7">
      <w:pPr>
        <w:pStyle w:val="BodyText3"/>
        <w:rPr>
          <w:rFonts w:ascii="Garamond" w:hAnsi="Garamond"/>
          <w:b w:val="0"/>
          <w:sz w:val="24"/>
          <w:szCs w:val="24"/>
        </w:rPr>
      </w:pPr>
      <w:r w:rsidRPr="00B03E63">
        <w:rPr>
          <w:rFonts w:ascii="Garamond" w:hAnsi="Garamond"/>
          <w:b w:val="0"/>
          <w:sz w:val="24"/>
          <w:szCs w:val="24"/>
        </w:rPr>
        <w:t xml:space="preserve">- Bilanţ de mediu nivel 0, elaborat de </w:t>
      </w:r>
      <w:r w:rsidR="00B213C3" w:rsidRPr="00B03E63">
        <w:rPr>
          <w:rFonts w:ascii="Garamond" w:hAnsi="Garamond"/>
          <w:b w:val="0"/>
          <w:sz w:val="24"/>
          <w:szCs w:val="24"/>
        </w:rPr>
        <w:t>DEMETER TIBOR PFA.</w:t>
      </w:r>
    </w:p>
    <w:p w:rsidR="00876EE7" w:rsidRPr="00B03E63" w:rsidRDefault="00842292" w:rsidP="00B213C3">
      <w:pPr>
        <w:rPr>
          <w:rFonts w:ascii="Garamond" w:hAnsi="Garamond"/>
          <w:b/>
          <w:sz w:val="24"/>
          <w:szCs w:val="24"/>
        </w:rPr>
      </w:pPr>
      <w:r w:rsidRPr="00B03E63">
        <w:rPr>
          <w:rFonts w:ascii="Garamond" w:hAnsi="Garamond"/>
          <w:sz w:val="24"/>
          <w:szCs w:val="24"/>
        </w:rPr>
        <w:t xml:space="preserve">- </w:t>
      </w:r>
      <w:r w:rsidR="00876EE7" w:rsidRPr="00B03E63">
        <w:rPr>
          <w:rFonts w:ascii="Garamond" w:hAnsi="Garamond"/>
          <w:sz w:val="24"/>
          <w:szCs w:val="24"/>
        </w:rPr>
        <w:t xml:space="preserve">Anunţ public apărut în ziarul </w:t>
      </w:r>
      <w:r w:rsidR="00B213C3" w:rsidRPr="00B03E63">
        <w:rPr>
          <w:rFonts w:ascii="Garamond" w:hAnsi="Garamond"/>
          <w:i/>
          <w:sz w:val="24"/>
          <w:szCs w:val="24"/>
        </w:rPr>
        <w:t>Heti Hírdető</w:t>
      </w:r>
      <w:r w:rsidR="00876EE7" w:rsidRPr="00B03E63">
        <w:rPr>
          <w:rFonts w:ascii="Garamond" w:hAnsi="Garamond"/>
          <w:sz w:val="24"/>
          <w:szCs w:val="24"/>
        </w:rPr>
        <w:t xml:space="preserve"> din data de </w:t>
      </w:r>
      <w:r w:rsidR="000E422B">
        <w:rPr>
          <w:rFonts w:ascii="Garamond" w:hAnsi="Garamond"/>
          <w:sz w:val="24"/>
          <w:szCs w:val="24"/>
        </w:rPr>
        <w:t>21.02.2012</w:t>
      </w:r>
      <w:r w:rsidR="00876EE7" w:rsidRPr="00B03E63">
        <w:rPr>
          <w:rFonts w:ascii="Garamond" w:hAnsi="Garamond"/>
          <w:sz w:val="24"/>
          <w:szCs w:val="24"/>
        </w:rPr>
        <w:t xml:space="preserve"> şi </w:t>
      </w:r>
      <w:r w:rsidRPr="00B03E63">
        <w:rPr>
          <w:rFonts w:ascii="Garamond" w:hAnsi="Garamond"/>
          <w:sz w:val="24"/>
          <w:szCs w:val="24"/>
        </w:rPr>
        <w:t xml:space="preserve">afişat la </w:t>
      </w:r>
      <w:r w:rsidR="00876EE7" w:rsidRPr="00B03E63">
        <w:rPr>
          <w:rFonts w:ascii="Garamond" w:hAnsi="Garamond"/>
          <w:i/>
          <w:sz w:val="24"/>
          <w:szCs w:val="24"/>
        </w:rPr>
        <w:t xml:space="preserve">Primăria </w:t>
      </w:r>
      <w:r w:rsidR="00B213C3" w:rsidRPr="00B03E63">
        <w:rPr>
          <w:rFonts w:ascii="Garamond" w:hAnsi="Garamond"/>
          <w:i/>
          <w:sz w:val="24"/>
          <w:szCs w:val="24"/>
        </w:rPr>
        <w:t xml:space="preserve">Comunei </w:t>
      </w:r>
      <w:r w:rsidR="00912344" w:rsidRPr="00B03E63">
        <w:rPr>
          <w:rFonts w:ascii="Garamond" w:hAnsi="Garamond"/>
          <w:i/>
          <w:sz w:val="24"/>
          <w:szCs w:val="24"/>
        </w:rPr>
        <w:t>Zetea</w:t>
      </w:r>
      <w:r w:rsidR="00876EE7" w:rsidRPr="00B03E63">
        <w:rPr>
          <w:rFonts w:ascii="Garamond" w:hAnsi="Garamond"/>
          <w:sz w:val="24"/>
          <w:szCs w:val="24"/>
        </w:rPr>
        <w:t xml:space="preserve"> </w:t>
      </w:r>
      <w:r w:rsidR="000E422B">
        <w:rPr>
          <w:rFonts w:ascii="Garamond" w:hAnsi="Garamond"/>
          <w:sz w:val="24"/>
          <w:szCs w:val="24"/>
        </w:rPr>
        <w:t>cu nr. 4986</w:t>
      </w:r>
      <w:r w:rsidR="005450EA" w:rsidRPr="00B03E63">
        <w:rPr>
          <w:rFonts w:ascii="Garamond" w:hAnsi="Garamond"/>
          <w:sz w:val="24"/>
          <w:szCs w:val="24"/>
        </w:rPr>
        <w:t xml:space="preserve"> </w:t>
      </w:r>
      <w:r w:rsidR="00876EE7" w:rsidRPr="00B03E63">
        <w:rPr>
          <w:rFonts w:ascii="Garamond" w:hAnsi="Garamond"/>
          <w:sz w:val="24"/>
          <w:szCs w:val="24"/>
        </w:rPr>
        <w:t xml:space="preserve">din data de </w:t>
      </w:r>
      <w:r w:rsidR="002A5047">
        <w:rPr>
          <w:rFonts w:ascii="Garamond" w:hAnsi="Garamond"/>
          <w:sz w:val="24"/>
          <w:szCs w:val="24"/>
        </w:rPr>
        <w:t>24.10.2012</w:t>
      </w:r>
      <w:r w:rsidR="00FD3DC0" w:rsidRPr="00B03E63">
        <w:rPr>
          <w:rFonts w:ascii="Garamond" w:hAnsi="Garamond"/>
          <w:sz w:val="24"/>
          <w:szCs w:val="24"/>
        </w:rPr>
        <w:t>.</w:t>
      </w:r>
    </w:p>
    <w:p w:rsidR="002A5047" w:rsidRPr="002A5047" w:rsidRDefault="00876EE7" w:rsidP="002A5047">
      <w:pPr>
        <w:pStyle w:val="BodyText3"/>
        <w:rPr>
          <w:rFonts w:ascii="Garamond" w:hAnsi="Garamond"/>
          <w:b w:val="0"/>
          <w:sz w:val="24"/>
          <w:szCs w:val="24"/>
        </w:rPr>
      </w:pPr>
      <w:r w:rsidRPr="00B03E63">
        <w:rPr>
          <w:rFonts w:ascii="Garamond" w:hAnsi="Garamond"/>
          <w:b w:val="0"/>
          <w:sz w:val="24"/>
          <w:szCs w:val="24"/>
        </w:rPr>
        <w:t>- Plan de situaţie a amplasamentului şi plan de încadrare în zonă;</w:t>
      </w:r>
    </w:p>
    <w:p w:rsidR="002A5047" w:rsidRPr="00B03E63" w:rsidRDefault="002A5047" w:rsidP="002A5047">
      <w:pPr>
        <w:jc w:val="both"/>
        <w:rPr>
          <w:rFonts w:ascii="Garamond" w:hAnsi="Garamond"/>
          <w:bCs/>
          <w:sz w:val="24"/>
          <w:szCs w:val="24"/>
        </w:rPr>
      </w:pPr>
      <w:r w:rsidRPr="00B03E63">
        <w:rPr>
          <w:rFonts w:ascii="Garamond" w:hAnsi="Garamond"/>
          <w:bCs/>
          <w:sz w:val="24"/>
          <w:szCs w:val="24"/>
        </w:rPr>
        <w:t xml:space="preserve">- Decizie de emitere </w:t>
      </w:r>
      <w:r>
        <w:rPr>
          <w:rFonts w:ascii="Garamond" w:hAnsi="Garamond"/>
          <w:bCs/>
          <w:sz w:val="24"/>
          <w:szCs w:val="24"/>
        </w:rPr>
        <w:t>a autorizaţiei de mediu nr. 9835/31.05.2016</w:t>
      </w:r>
      <w:r w:rsidRPr="00B03E63">
        <w:rPr>
          <w:rFonts w:ascii="Garamond" w:hAnsi="Garamond"/>
          <w:bCs/>
          <w:sz w:val="24"/>
          <w:szCs w:val="24"/>
        </w:rPr>
        <w:t xml:space="preserve"> emisă de A.P.M. Harghita;</w:t>
      </w:r>
    </w:p>
    <w:p w:rsidR="002A5047" w:rsidRPr="00B03E63" w:rsidRDefault="002A5047" w:rsidP="002A5047">
      <w:pPr>
        <w:jc w:val="both"/>
        <w:rPr>
          <w:rFonts w:ascii="Garamond" w:hAnsi="Garamond"/>
          <w:bCs/>
          <w:sz w:val="24"/>
          <w:szCs w:val="24"/>
        </w:rPr>
      </w:pPr>
      <w:r w:rsidRPr="00B03E63">
        <w:rPr>
          <w:rFonts w:ascii="Garamond" w:hAnsi="Garamond"/>
          <w:b/>
          <w:bCs/>
          <w:sz w:val="24"/>
          <w:szCs w:val="24"/>
        </w:rPr>
        <w:t xml:space="preserve">- </w:t>
      </w:r>
      <w:r w:rsidRPr="00B03E63">
        <w:rPr>
          <w:rFonts w:ascii="Garamond" w:hAnsi="Garamond"/>
          <w:bCs/>
          <w:sz w:val="24"/>
          <w:szCs w:val="24"/>
        </w:rPr>
        <w:t>Dovada achitări</w:t>
      </w:r>
      <w:r w:rsidR="0005259D">
        <w:rPr>
          <w:rFonts w:ascii="Garamond" w:hAnsi="Garamond"/>
          <w:bCs/>
          <w:sz w:val="24"/>
          <w:szCs w:val="24"/>
        </w:rPr>
        <w:t>i tarifului – chitanţa nr. 9436 din 13.12.2011</w:t>
      </w:r>
      <w:r w:rsidRPr="00B03E63">
        <w:rPr>
          <w:rFonts w:ascii="Garamond" w:hAnsi="Garamond"/>
          <w:bCs/>
          <w:sz w:val="24"/>
          <w:szCs w:val="24"/>
        </w:rPr>
        <w:t xml:space="preserve"> – 500 RON.</w:t>
      </w:r>
    </w:p>
    <w:p w:rsidR="002A5047" w:rsidRPr="00B03E63" w:rsidRDefault="002A5047" w:rsidP="002A5047">
      <w:pPr>
        <w:jc w:val="both"/>
        <w:rPr>
          <w:rFonts w:ascii="Garamond" w:hAnsi="Garamond"/>
          <w:i/>
          <w:noProof/>
          <w:color w:val="FF0000"/>
          <w:sz w:val="24"/>
          <w:szCs w:val="24"/>
          <w:lang w:val="ro-RO"/>
        </w:rPr>
      </w:pPr>
      <w:r w:rsidRPr="00B03E63">
        <w:rPr>
          <w:rFonts w:ascii="Garamond" w:hAnsi="Garamond"/>
          <w:i/>
          <w:noProof/>
          <w:sz w:val="24"/>
          <w:szCs w:val="24"/>
          <w:lang w:val="ro-RO"/>
        </w:rPr>
        <w:t>-</w:t>
      </w:r>
      <w:r w:rsidRPr="00B03E63">
        <w:rPr>
          <w:rFonts w:ascii="Garamond" w:hAnsi="Garamond"/>
          <w:i/>
          <w:noProof/>
          <w:color w:val="FF0000"/>
          <w:sz w:val="24"/>
          <w:szCs w:val="24"/>
          <w:lang w:val="ro-RO"/>
        </w:rPr>
        <w:t xml:space="preserve"> </w:t>
      </w:r>
      <w:r w:rsidRPr="00B03E63">
        <w:rPr>
          <w:rFonts w:ascii="Garamond" w:hAnsi="Garamond"/>
          <w:bCs/>
          <w:sz w:val="24"/>
          <w:szCs w:val="24"/>
        </w:rPr>
        <w:t xml:space="preserve">Certificat de Înregistrare nr. </w:t>
      </w:r>
      <w:r w:rsidR="0005259D">
        <w:rPr>
          <w:rFonts w:ascii="Garamond" w:hAnsi="Garamond"/>
          <w:bCs/>
          <w:sz w:val="24"/>
          <w:szCs w:val="24"/>
        </w:rPr>
        <w:t>J19/68/24.01.200</w:t>
      </w:r>
      <w:r w:rsidRPr="00B03E63">
        <w:rPr>
          <w:rFonts w:ascii="Garamond" w:hAnsi="Garamond"/>
          <w:bCs/>
          <w:sz w:val="24"/>
          <w:szCs w:val="24"/>
        </w:rPr>
        <w:t>5, eliberat de Oficiul Registrului Comerţului de pe lângă Tribuna</w:t>
      </w:r>
      <w:r w:rsidR="0005259D">
        <w:rPr>
          <w:rFonts w:ascii="Garamond" w:hAnsi="Garamond"/>
          <w:bCs/>
          <w:sz w:val="24"/>
          <w:szCs w:val="24"/>
        </w:rPr>
        <w:t>lul Harghita seria B nr. 1495470</w:t>
      </w:r>
      <w:r w:rsidRPr="00B03E63">
        <w:rPr>
          <w:rFonts w:ascii="Garamond" w:hAnsi="Garamond"/>
          <w:bCs/>
          <w:sz w:val="24"/>
          <w:szCs w:val="24"/>
        </w:rPr>
        <w:t>;</w:t>
      </w:r>
    </w:p>
    <w:p w:rsidR="002A5047" w:rsidRDefault="002A5047" w:rsidP="00876EE7">
      <w:pPr>
        <w:pStyle w:val="BodyText3"/>
        <w:rPr>
          <w:rFonts w:ascii="Garamond" w:hAnsi="Garamond"/>
          <w:b w:val="0"/>
          <w:sz w:val="24"/>
          <w:szCs w:val="24"/>
        </w:rPr>
      </w:pPr>
    </w:p>
    <w:p w:rsidR="002A5047" w:rsidRPr="00B03E63" w:rsidRDefault="002A5047" w:rsidP="00876EE7">
      <w:pPr>
        <w:pStyle w:val="BodyText3"/>
        <w:rPr>
          <w:rFonts w:ascii="Garamond" w:hAnsi="Garamond"/>
          <w:b w:val="0"/>
          <w:sz w:val="24"/>
          <w:szCs w:val="24"/>
        </w:rPr>
      </w:pPr>
    </w:p>
    <w:p w:rsidR="00C46DA5" w:rsidRPr="00B03E63" w:rsidRDefault="00D47956" w:rsidP="00C46DA5">
      <w:pPr>
        <w:pStyle w:val="Header"/>
        <w:jc w:val="center"/>
        <w:rPr>
          <w:rFonts w:ascii="Garamond" w:hAnsi="Garamond"/>
          <w:b/>
          <w:color w:val="00214E"/>
          <w:sz w:val="24"/>
          <w:szCs w:val="24"/>
          <w:lang w:val="ro-RO"/>
        </w:rPr>
      </w:pPr>
      <w:r w:rsidRPr="00D47956">
        <w:rPr>
          <w:rFonts w:ascii="Garamond" w:hAnsi="Garamond"/>
          <w:noProof/>
          <w:sz w:val="24"/>
          <w:szCs w:val="24"/>
        </w:rPr>
        <w:pict>
          <v:shape id="_x0000_s1028" type="#_x0000_t75" style="position:absolute;left:0;text-align:left;margin-left:-11.25pt;margin-top:.85pt;width:41.9pt;height:34.45pt;z-index:-251658240">
            <v:imagedata r:id="rId9" o:title=""/>
          </v:shape>
          <o:OLEObject Type="Embed" ProgID="CorelDRAW.Graphic.13" ShapeID="_x0000_s1028" DrawAspect="Content" ObjectID="_1532861815" r:id="rId11"/>
        </w:pict>
      </w:r>
      <w:r w:rsidRPr="00D47956">
        <w:rPr>
          <w:rFonts w:ascii="Garamond" w:hAnsi="Garamond"/>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59264" o:connectortype="straight" strokecolor="#00214e" strokeweight="1.5pt"/>
        </w:pict>
      </w:r>
      <w:r w:rsidR="00C46DA5" w:rsidRPr="00B03E63">
        <w:rPr>
          <w:rFonts w:ascii="Garamond" w:hAnsi="Garamond"/>
          <w:b/>
          <w:color w:val="00214E"/>
          <w:sz w:val="24"/>
          <w:szCs w:val="24"/>
        </w:rPr>
        <w:t>AGEN</w:t>
      </w:r>
      <w:r w:rsidR="00C46DA5" w:rsidRPr="00B03E63">
        <w:rPr>
          <w:rFonts w:ascii="Garamond" w:hAnsi="Garamond"/>
          <w:b/>
          <w:color w:val="00214E"/>
          <w:sz w:val="24"/>
          <w:szCs w:val="24"/>
          <w:lang w:val="ro-RO"/>
        </w:rPr>
        <w:t>ŢIA PENTRU PROTECŢIA MEDIULUI HARGHITA</w:t>
      </w:r>
    </w:p>
    <w:p w:rsidR="00C46DA5" w:rsidRPr="00B03E63" w:rsidRDefault="00C46DA5" w:rsidP="00C46DA5">
      <w:pPr>
        <w:pStyle w:val="Header"/>
        <w:jc w:val="center"/>
        <w:rPr>
          <w:rFonts w:ascii="Garamond" w:hAnsi="Garamond"/>
          <w:color w:val="00214E"/>
          <w:sz w:val="24"/>
          <w:szCs w:val="24"/>
          <w:lang w:val="ro-RO"/>
        </w:rPr>
      </w:pPr>
      <w:r w:rsidRPr="00B03E63">
        <w:rPr>
          <w:rFonts w:ascii="Garamond" w:hAnsi="Garamond"/>
          <w:color w:val="00214E"/>
          <w:sz w:val="24"/>
          <w:szCs w:val="24"/>
          <w:lang w:val="ro-RO"/>
        </w:rPr>
        <w:t>Miercurea Ciuc, strada Márton Áron, nr. 43, Cod 530211</w:t>
      </w:r>
    </w:p>
    <w:p w:rsidR="00C52302" w:rsidRPr="002A5047" w:rsidRDefault="00C46DA5" w:rsidP="002A5047">
      <w:pPr>
        <w:pStyle w:val="Header"/>
        <w:jc w:val="center"/>
        <w:rPr>
          <w:rFonts w:ascii="Garamond" w:hAnsi="Garamond"/>
          <w:color w:val="00214E"/>
          <w:sz w:val="24"/>
          <w:szCs w:val="24"/>
          <w:lang w:val="ro-RO"/>
        </w:rPr>
      </w:pPr>
      <w:r w:rsidRPr="00B03E63">
        <w:rPr>
          <w:rFonts w:ascii="Garamond" w:hAnsi="Garamond"/>
          <w:color w:val="00214E"/>
          <w:sz w:val="24"/>
          <w:szCs w:val="24"/>
          <w:lang w:val="ro-RO"/>
        </w:rPr>
        <w:t xml:space="preserve">E-mail: </w:t>
      </w:r>
      <w:hyperlink r:id="rId12" w:history="1">
        <w:r w:rsidRPr="00B03E63">
          <w:rPr>
            <w:rStyle w:val="Hyperlink"/>
            <w:rFonts w:ascii="Garamond" w:hAnsi="Garamond"/>
            <w:sz w:val="24"/>
            <w:szCs w:val="24"/>
            <w:lang w:val="ro-RO"/>
          </w:rPr>
          <w:t>office@apmhr.anpm.ro</w:t>
        </w:r>
      </w:hyperlink>
      <w:r w:rsidRPr="00B03E63">
        <w:rPr>
          <w:rFonts w:ascii="Garamond" w:hAnsi="Garamond"/>
          <w:color w:val="00214E"/>
          <w:sz w:val="24"/>
          <w:szCs w:val="24"/>
          <w:lang w:val="ro-RO"/>
        </w:rPr>
        <w:t>; Tel. 0266-371313; 0266-312454; Fax: 0266-310041</w:t>
      </w:r>
    </w:p>
    <w:p w:rsidR="004E2120" w:rsidRPr="00B03E63" w:rsidRDefault="00141F30" w:rsidP="00536316">
      <w:pPr>
        <w:jc w:val="both"/>
        <w:rPr>
          <w:rFonts w:ascii="Garamond" w:hAnsi="Garamond"/>
          <w:bCs/>
          <w:sz w:val="24"/>
          <w:szCs w:val="24"/>
        </w:rPr>
      </w:pPr>
      <w:r w:rsidRPr="00B03E63">
        <w:rPr>
          <w:rFonts w:ascii="Garamond" w:hAnsi="Garamond"/>
          <w:i/>
          <w:noProof/>
          <w:sz w:val="24"/>
          <w:szCs w:val="24"/>
          <w:lang w:val="ro-RO"/>
        </w:rPr>
        <w:lastRenderedPageBreak/>
        <w:t>-</w:t>
      </w:r>
      <w:r w:rsidR="004E2120" w:rsidRPr="00B03E63">
        <w:rPr>
          <w:rFonts w:ascii="Garamond" w:hAnsi="Garamond"/>
          <w:i/>
          <w:noProof/>
          <w:color w:val="FF0000"/>
          <w:sz w:val="24"/>
          <w:szCs w:val="24"/>
          <w:lang w:val="ro-RO"/>
        </w:rPr>
        <w:t xml:space="preserve"> </w:t>
      </w:r>
      <w:r w:rsidR="004E2120" w:rsidRPr="00B03E63">
        <w:rPr>
          <w:rFonts w:ascii="Garamond" w:hAnsi="Garamond"/>
          <w:bCs/>
          <w:sz w:val="24"/>
          <w:szCs w:val="24"/>
        </w:rPr>
        <w:t xml:space="preserve">Certificat constatator emis de Oficiul Registrului Comerţului de pe lângă Tribunalul Harghita, eliberat pe baza declaraţiei pe propria răspundere înregistrată sub nr. </w:t>
      </w:r>
      <w:r w:rsidR="004D241E">
        <w:rPr>
          <w:rFonts w:ascii="Garamond" w:hAnsi="Garamond"/>
          <w:bCs/>
          <w:sz w:val="24"/>
          <w:szCs w:val="24"/>
        </w:rPr>
        <w:t>20264 din 03.10</w:t>
      </w:r>
      <w:r w:rsidR="004E2120" w:rsidRPr="00B03E63">
        <w:rPr>
          <w:rFonts w:ascii="Garamond" w:hAnsi="Garamond"/>
          <w:bCs/>
          <w:sz w:val="24"/>
          <w:szCs w:val="24"/>
        </w:rPr>
        <w:t>.20</w:t>
      </w:r>
      <w:r w:rsidR="004D241E">
        <w:rPr>
          <w:rFonts w:ascii="Garamond" w:hAnsi="Garamond"/>
          <w:bCs/>
          <w:sz w:val="24"/>
          <w:szCs w:val="24"/>
        </w:rPr>
        <w:t>14</w:t>
      </w:r>
      <w:r w:rsidR="004E2120" w:rsidRPr="00B03E63">
        <w:rPr>
          <w:rFonts w:ascii="Garamond" w:hAnsi="Garamond"/>
          <w:bCs/>
          <w:sz w:val="24"/>
          <w:szCs w:val="24"/>
        </w:rPr>
        <w:t xml:space="preserve"> pentru activităţile economice desfăşurate;</w:t>
      </w:r>
    </w:p>
    <w:p w:rsidR="00FB4FD2" w:rsidRPr="00B03E63" w:rsidRDefault="00FB4FD2" w:rsidP="00FB4FD2">
      <w:pPr>
        <w:pStyle w:val="Header"/>
        <w:rPr>
          <w:rFonts w:ascii="Garamond" w:hAnsi="Garamond"/>
          <w:color w:val="00214E"/>
          <w:sz w:val="24"/>
          <w:szCs w:val="24"/>
          <w:lang w:val="ro-RO"/>
        </w:rPr>
      </w:pPr>
      <w:r w:rsidRPr="00B03E63">
        <w:rPr>
          <w:rFonts w:ascii="Garamond" w:hAnsi="Garamond"/>
          <w:b/>
          <w:sz w:val="24"/>
          <w:szCs w:val="24"/>
        </w:rPr>
        <w:t>următoarele acte de reglementare, emise de alte autorităţi:</w:t>
      </w:r>
    </w:p>
    <w:p w:rsidR="007F0A16" w:rsidRDefault="00F533BC" w:rsidP="00876EE7">
      <w:pPr>
        <w:jc w:val="both"/>
        <w:rPr>
          <w:rFonts w:ascii="Garamond" w:hAnsi="Garamond"/>
          <w:bCs/>
          <w:sz w:val="24"/>
          <w:szCs w:val="24"/>
          <w:lang w:val="ro-RO"/>
        </w:rPr>
      </w:pPr>
      <w:r>
        <w:rPr>
          <w:rFonts w:ascii="Garamond" w:hAnsi="Garamond"/>
          <w:bCs/>
          <w:sz w:val="24"/>
          <w:szCs w:val="24"/>
        </w:rPr>
        <w:t xml:space="preserve">- Certificat de urbanism nr. 70 din 09.02.2001, pentru </w:t>
      </w:r>
      <w:r>
        <w:rPr>
          <w:rFonts w:ascii="Garamond" w:hAnsi="Garamond"/>
          <w:bCs/>
          <w:sz w:val="24"/>
          <w:szCs w:val="24"/>
          <w:lang w:val="en-US"/>
        </w:rPr>
        <w:t xml:space="preserve">“ </w:t>
      </w:r>
      <w:proofErr w:type="spellStart"/>
      <w:r>
        <w:rPr>
          <w:rFonts w:ascii="Garamond" w:hAnsi="Garamond"/>
          <w:bCs/>
          <w:sz w:val="24"/>
          <w:szCs w:val="24"/>
          <w:lang w:val="en-US"/>
        </w:rPr>
        <w:t>Amenajare</w:t>
      </w:r>
      <w:proofErr w:type="spellEnd"/>
      <w:r>
        <w:rPr>
          <w:rFonts w:ascii="Garamond" w:hAnsi="Garamond"/>
          <w:bCs/>
          <w:sz w:val="24"/>
          <w:szCs w:val="24"/>
          <w:lang w:val="en-US"/>
        </w:rPr>
        <w:t xml:space="preserve"> atelier de </w:t>
      </w:r>
      <w:r>
        <w:rPr>
          <w:rFonts w:ascii="Garamond" w:hAnsi="Garamond"/>
          <w:bCs/>
          <w:sz w:val="24"/>
          <w:szCs w:val="24"/>
        </w:rPr>
        <w:t>t</w:t>
      </w:r>
      <w:r>
        <w:rPr>
          <w:rFonts w:ascii="Garamond" w:hAnsi="Garamond"/>
          <w:bCs/>
          <w:sz w:val="24"/>
          <w:szCs w:val="24"/>
          <w:lang w:val="ro-RO"/>
        </w:rPr>
        <w:t xml:space="preserve">âmplărie în construcţia existentă </w:t>
      </w:r>
      <w:r>
        <w:rPr>
          <w:rFonts w:ascii="Garamond" w:hAnsi="Garamond"/>
          <w:bCs/>
          <w:sz w:val="24"/>
          <w:szCs w:val="24"/>
          <w:lang w:val="en-US"/>
        </w:rPr>
        <w:t xml:space="preserve">“ </w:t>
      </w:r>
      <w:proofErr w:type="spellStart"/>
      <w:r>
        <w:rPr>
          <w:rFonts w:ascii="Garamond" w:hAnsi="Garamond"/>
          <w:bCs/>
          <w:sz w:val="24"/>
          <w:szCs w:val="24"/>
          <w:lang w:val="en-US"/>
        </w:rPr>
        <w:t>pentru</w:t>
      </w:r>
      <w:proofErr w:type="spellEnd"/>
      <w:r>
        <w:rPr>
          <w:rFonts w:ascii="Garamond" w:hAnsi="Garamond"/>
          <w:bCs/>
          <w:sz w:val="24"/>
          <w:szCs w:val="24"/>
          <w:lang w:val="en-US"/>
        </w:rPr>
        <w:t xml:space="preserve"> </w:t>
      </w:r>
      <w:proofErr w:type="spellStart"/>
      <w:r>
        <w:rPr>
          <w:rFonts w:ascii="Garamond" w:hAnsi="Garamond"/>
          <w:bCs/>
          <w:sz w:val="24"/>
          <w:szCs w:val="24"/>
          <w:lang w:val="en-US"/>
        </w:rPr>
        <w:t>imobilul</w:t>
      </w:r>
      <w:proofErr w:type="spellEnd"/>
      <w:r>
        <w:rPr>
          <w:rFonts w:ascii="Garamond" w:hAnsi="Garamond"/>
          <w:bCs/>
          <w:sz w:val="24"/>
          <w:szCs w:val="24"/>
          <w:lang w:val="en-US"/>
        </w:rPr>
        <w:t xml:space="preserve"> </w:t>
      </w:r>
      <w:proofErr w:type="spellStart"/>
      <w:r>
        <w:rPr>
          <w:rFonts w:ascii="Garamond" w:hAnsi="Garamond"/>
          <w:bCs/>
          <w:sz w:val="24"/>
          <w:szCs w:val="24"/>
          <w:lang w:val="en-US"/>
        </w:rPr>
        <w:t>aflat</w:t>
      </w:r>
      <w:proofErr w:type="spellEnd"/>
      <w:r>
        <w:rPr>
          <w:rFonts w:ascii="Garamond" w:hAnsi="Garamond"/>
          <w:bCs/>
          <w:sz w:val="24"/>
          <w:szCs w:val="24"/>
          <w:lang w:val="en-US"/>
        </w:rPr>
        <w:t xml:space="preserve"> </w:t>
      </w:r>
      <w:r>
        <w:rPr>
          <w:rFonts w:ascii="Garamond" w:hAnsi="Garamond"/>
          <w:bCs/>
          <w:sz w:val="24"/>
          <w:szCs w:val="24"/>
          <w:lang w:val="ro-RO"/>
        </w:rPr>
        <w:t>în com. Zetea, nr. 300, jud. Harghita</w:t>
      </w:r>
      <w:r w:rsidR="00536044">
        <w:rPr>
          <w:rFonts w:ascii="Garamond" w:hAnsi="Garamond"/>
          <w:bCs/>
          <w:sz w:val="24"/>
          <w:szCs w:val="24"/>
          <w:lang w:val="ro-RO"/>
        </w:rPr>
        <w:t>.</w:t>
      </w:r>
    </w:p>
    <w:p w:rsidR="00536044" w:rsidRDefault="00536044" w:rsidP="00876EE7">
      <w:pPr>
        <w:jc w:val="both"/>
        <w:rPr>
          <w:rFonts w:ascii="Garamond" w:hAnsi="Garamond"/>
          <w:bCs/>
          <w:sz w:val="24"/>
          <w:szCs w:val="24"/>
          <w:lang w:val="en-US"/>
        </w:rPr>
      </w:pPr>
      <w:r>
        <w:rPr>
          <w:rFonts w:ascii="Garamond" w:hAnsi="Garamond"/>
          <w:bCs/>
          <w:sz w:val="24"/>
          <w:szCs w:val="24"/>
          <w:lang w:val="ro-RO"/>
        </w:rPr>
        <w:t xml:space="preserve">- Certificat de urbanism nr. 60 din 19.06.2006, pentru </w:t>
      </w:r>
      <w:r>
        <w:rPr>
          <w:rFonts w:ascii="Garamond" w:hAnsi="Garamond"/>
          <w:bCs/>
          <w:sz w:val="24"/>
          <w:szCs w:val="24"/>
          <w:lang w:val="en-US"/>
        </w:rPr>
        <w:t xml:space="preserve">“ </w:t>
      </w:r>
      <w:proofErr w:type="spellStart"/>
      <w:r>
        <w:rPr>
          <w:rFonts w:ascii="Garamond" w:hAnsi="Garamond"/>
          <w:bCs/>
          <w:sz w:val="24"/>
          <w:szCs w:val="24"/>
          <w:lang w:val="en-US"/>
        </w:rPr>
        <w:t>Autorizarea</w:t>
      </w:r>
      <w:proofErr w:type="spellEnd"/>
      <w:r>
        <w:rPr>
          <w:rFonts w:ascii="Garamond" w:hAnsi="Garamond"/>
          <w:bCs/>
          <w:sz w:val="24"/>
          <w:szCs w:val="24"/>
          <w:lang w:val="en-US"/>
        </w:rPr>
        <w:t xml:space="preserve"> </w:t>
      </w:r>
      <w:r>
        <w:rPr>
          <w:rFonts w:ascii="Garamond" w:hAnsi="Garamond"/>
          <w:bCs/>
          <w:sz w:val="24"/>
          <w:szCs w:val="24"/>
          <w:lang w:val="ro-RO"/>
        </w:rPr>
        <w:t xml:space="preserve">funcţionării atelierului de tâmplărie </w:t>
      </w:r>
      <w:r>
        <w:rPr>
          <w:rFonts w:ascii="Garamond" w:hAnsi="Garamond"/>
          <w:bCs/>
          <w:sz w:val="24"/>
          <w:szCs w:val="24"/>
          <w:lang w:val="en-US"/>
        </w:rPr>
        <w:t>“</w:t>
      </w:r>
    </w:p>
    <w:p w:rsidR="00536044" w:rsidRDefault="00536044" w:rsidP="004D241E">
      <w:pPr>
        <w:jc w:val="both"/>
        <w:rPr>
          <w:rFonts w:ascii="Garamond" w:hAnsi="Garamond"/>
          <w:bCs/>
          <w:sz w:val="24"/>
          <w:szCs w:val="24"/>
          <w:lang w:val="ro-RO"/>
        </w:rPr>
      </w:pPr>
      <w:proofErr w:type="spellStart"/>
      <w:proofErr w:type="gramStart"/>
      <w:r>
        <w:rPr>
          <w:rFonts w:ascii="Garamond" w:hAnsi="Garamond"/>
          <w:bCs/>
          <w:sz w:val="24"/>
          <w:szCs w:val="24"/>
          <w:lang w:val="en-US"/>
        </w:rPr>
        <w:t>pentru</w:t>
      </w:r>
      <w:proofErr w:type="spellEnd"/>
      <w:proofErr w:type="gramEnd"/>
      <w:r>
        <w:rPr>
          <w:rFonts w:ascii="Garamond" w:hAnsi="Garamond"/>
          <w:bCs/>
          <w:sz w:val="24"/>
          <w:szCs w:val="24"/>
          <w:lang w:val="en-US"/>
        </w:rPr>
        <w:t xml:space="preserve"> </w:t>
      </w:r>
      <w:proofErr w:type="spellStart"/>
      <w:r>
        <w:rPr>
          <w:rFonts w:ascii="Garamond" w:hAnsi="Garamond"/>
          <w:bCs/>
          <w:sz w:val="24"/>
          <w:szCs w:val="24"/>
          <w:lang w:val="en-US"/>
        </w:rPr>
        <w:t>imobilul</w:t>
      </w:r>
      <w:proofErr w:type="spellEnd"/>
      <w:r>
        <w:rPr>
          <w:rFonts w:ascii="Garamond" w:hAnsi="Garamond"/>
          <w:bCs/>
          <w:sz w:val="24"/>
          <w:szCs w:val="24"/>
          <w:lang w:val="en-US"/>
        </w:rPr>
        <w:t xml:space="preserve"> </w:t>
      </w:r>
      <w:proofErr w:type="spellStart"/>
      <w:r>
        <w:rPr>
          <w:rFonts w:ascii="Garamond" w:hAnsi="Garamond"/>
          <w:bCs/>
          <w:sz w:val="24"/>
          <w:szCs w:val="24"/>
          <w:lang w:val="en-US"/>
        </w:rPr>
        <w:t>aflat</w:t>
      </w:r>
      <w:proofErr w:type="spellEnd"/>
      <w:r>
        <w:rPr>
          <w:rFonts w:ascii="Garamond" w:hAnsi="Garamond"/>
          <w:bCs/>
          <w:sz w:val="24"/>
          <w:szCs w:val="24"/>
          <w:lang w:val="en-US"/>
        </w:rPr>
        <w:t xml:space="preserve"> </w:t>
      </w:r>
      <w:r>
        <w:rPr>
          <w:rFonts w:ascii="Garamond" w:hAnsi="Garamond"/>
          <w:bCs/>
          <w:sz w:val="24"/>
          <w:szCs w:val="24"/>
          <w:lang w:val="ro-RO"/>
        </w:rPr>
        <w:t>în com. Zetea, nr. 300, jud. Harghita.</w:t>
      </w:r>
    </w:p>
    <w:p w:rsidR="00ED5951" w:rsidRPr="00B03E63" w:rsidRDefault="00ED5951" w:rsidP="00ED5951">
      <w:pPr>
        <w:jc w:val="both"/>
        <w:rPr>
          <w:rFonts w:ascii="Garamond" w:hAnsi="Garamond"/>
          <w:b/>
          <w:bCs/>
          <w:sz w:val="24"/>
          <w:szCs w:val="24"/>
        </w:rPr>
      </w:pPr>
      <w:r w:rsidRPr="00B03E63">
        <w:rPr>
          <w:rFonts w:ascii="Garamond" w:hAnsi="Garamond"/>
          <w:b/>
          <w:bCs/>
          <w:sz w:val="24"/>
          <w:szCs w:val="24"/>
        </w:rPr>
        <w:t>contracte şi alte acte:</w:t>
      </w:r>
    </w:p>
    <w:p w:rsidR="00D74EBC" w:rsidRPr="00B03E63" w:rsidRDefault="00D74EBC" w:rsidP="00D74EBC">
      <w:pPr>
        <w:jc w:val="both"/>
        <w:rPr>
          <w:rFonts w:ascii="Garamond" w:hAnsi="Garamond"/>
          <w:bCs/>
          <w:sz w:val="24"/>
          <w:szCs w:val="24"/>
        </w:rPr>
      </w:pPr>
      <w:r w:rsidRPr="00B03E63">
        <w:rPr>
          <w:rFonts w:ascii="Garamond" w:hAnsi="Garamond"/>
          <w:bCs/>
          <w:sz w:val="24"/>
          <w:szCs w:val="24"/>
        </w:rPr>
        <w:t xml:space="preserve">- </w:t>
      </w:r>
      <w:r>
        <w:rPr>
          <w:rFonts w:ascii="Garamond" w:hAnsi="Garamond"/>
          <w:bCs/>
          <w:sz w:val="24"/>
          <w:szCs w:val="24"/>
        </w:rPr>
        <w:t>Contract de închiriere din 13.01.2005</w:t>
      </w:r>
      <w:r w:rsidRPr="00B03E63">
        <w:rPr>
          <w:rFonts w:ascii="Garamond" w:hAnsi="Garamond"/>
          <w:bCs/>
          <w:sz w:val="24"/>
          <w:szCs w:val="24"/>
        </w:rPr>
        <w:t>,</w:t>
      </w:r>
      <w:r>
        <w:rPr>
          <w:rFonts w:ascii="Garamond" w:hAnsi="Garamond"/>
          <w:bCs/>
          <w:sz w:val="24"/>
          <w:szCs w:val="24"/>
        </w:rPr>
        <w:t xml:space="preserve"> încheiat între Lurcza János</w:t>
      </w:r>
      <w:r w:rsidRPr="00B03E63">
        <w:rPr>
          <w:rFonts w:ascii="Garamond" w:hAnsi="Garamond"/>
          <w:bCs/>
          <w:sz w:val="24"/>
          <w:szCs w:val="24"/>
        </w:rPr>
        <w:t>, şi  S.C. BRADCONS S.R.L., pentr</w:t>
      </w:r>
      <w:r>
        <w:rPr>
          <w:rFonts w:ascii="Garamond" w:hAnsi="Garamond"/>
          <w:bCs/>
          <w:sz w:val="24"/>
          <w:szCs w:val="24"/>
        </w:rPr>
        <w:t xml:space="preserve">u </w:t>
      </w:r>
      <w:r>
        <w:rPr>
          <w:rFonts w:ascii="Garamond" w:hAnsi="Garamond"/>
          <w:bCs/>
          <w:sz w:val="24"/>
          <w:szCs w:val="24"/>
          <w:lang w:val="ro-RO"/>
        </w:rPr>
        <w:t>închirierea imobilului</w:t>
      </w:r>
      <w:r>
        <w:rPr>
          <w:rFonts w:ascii="Garamond" w:hAnsi="Garamond"/>
          <w:bCs/>
          <w:sz w:val="24"/>
          <w:szCs w:val="24"/>
        </w:rPr>
        <w:t xml:space="preserve"> situat</w:t>
      </w:r>
      <w:r w:rsidRPr="00B03E63">
        <w:rPr>
          <w:rFonts w:ascii="Garamond" w:hAnsi="Garamond"/>
          <w:bCs/>
          <w:sz w:val="24"/>
          <w:szCs w:val="24"/>
        </w:rPr>
        <w:t xml:space="preserve"> în comuna Zetea</w:t>
      </w:r>
      <w:r>
        <w:rPr>
          <w:rFonts w:ascii="Garamond" w:hAnsi="Garamond"/>
          <w:bCs/>
          <w:sz w:val="24"/>
          <w:szCs w:val="24"/>
        </w:rPr>
        <w:t>, satul Zetea, nr. 300</w:t>
      </w:r>
      <w:r w:rsidRPr="00B03E63">
        <w:rPr>
          <w:rFonts w:ascii="Garamond" w:hAnsi="Garamond"/>
          <w:bCs/>
          <w:sz w:val="24"/>
          <w:szCs w:val="24"/>
        </w:rPr>
        <w:t>, jud. Haghita.</w:t>
      </w:r>
    </w:p>
    <w:p w:rsidR="00D74EBC" w:rsidRDefault="00D74EBC" w:rsidP="00D74EBC">
      <w:pPr>
        <w:jc w:val="both"/>
        <w:rPr>
          <w:rFonts w:ascii="Garamond" w:hAnsi="Garamond"/>
          <w:bCs/>
          <w:sz w:val="24"/>
          <w:szCs w:val="24"/>
          <w:lang w:val="ro-RO"/>
        </w:rPr>
      </w:pPr>
      <w:r w:rsidRPr="004D241E">
        <w:rPr>
          <w:rFonts w:ascii="Garamond" w:hAnsi="Garamond"/>
          <w:bCs/>
          <w:sz w:val="24"/>
          <w:szCs w:val="24"/>
          <w:lang w:val="ro-RO"/>
        </w:rPr>
        <w:t>-</w:t>
      </w:r>
      <w:r>
        <w:rPr>
          <w:rFonts w:ascii="Garamond" w:hAnsi="Garamond"/>
          <w:bCs/>
          <w:sz w:val="24"/>
          <w:szCs w:val="24"/>
          <w:lang w:val="ro-RO"/>
        </w:rPr>
        <w:t xml:space="preserve"> Contract 303 din 27.01.2011 de colectarea şi transportul deşeurilor menajere încheiat cu Comuna Zetea.</w:t>
      </w:r>
    </w:p>
    <w:p w:rsidR="00D74EBC" w:rsidRDefault="00D74EBC" w:rsidP="00D74EBC">
      <w:pPr>
        <w:jc w:val="both"/>
        <w:rPr>
          <w:rFonts w:ascii="Garamond" w:hAnsi="Garamond"/>
          <w:bCs/>
          <w:sz w:val="24"/>
          <w:szCs w:val="24"/>
          <w:lang w:val="ro-RO"/>
        </w:rPr>
      </w:pPr>
      <w:r>
        <w:rPr>
          <w:rFonts w:ascii="Garamond" w:hAnsi="Garamond"/>
          <w:bCs/>
          <w:sz w:val="24"/>
          <w:szCs w:val="24"/>
          <w:lang w:val="ro-RO"/>
        </w:rPr>
        <w:t>- Contract nr. Zet050 din 01.05.2011de furnizare a serviciilor de alimentare cu apă şi de canalizare, încheiat cu S.C. Harviz S.A.</w:t>
      </w:r>
    </w:p>
    <w:p w:rsidR="00D74EBC" w:rsidRPr="00D74EBC" w:rsidRDefault="00D74EBC" w:rsidP="00D74EBC">
      <w:pPr>
        <w:jc w:val="both"/>
        <w:rPr>
          <w:rFonts w:ascii="Garamond" w:hAnsi="Garamond"/>
          <w:bCs/>
          <w:sz w:val="24"/>
          <w:szCs w:val="24"/>
          <w:lang w:val="ro-RO"/>
        </w:rPr>
      </w:pPr>
      <w:r>
        <w:rPr>
          <w:rFonts w:ascii="Garamond" w:hAnsi="Garamond"/>
          <w:bCs/>
          <w:sz w:val="24"/>
          <w:szCs w:val="24"/>
          <w:lang w:val="ro-RO"/>
        </w:rPr>
        <w:t>- Contract  nr. 140 din 09.01.2013 de prestare a serviciului public de canalizare, încheiat cu S.C. Goscom Zetea S.R.L.</w:t>
      </w:r>
    </w:p>
    <w:p w:rsidR="00DD3D26" w:rsidRDefault="00DD3D26" w:rsidP="00DD3656">
      <w:pPr>
        <w:pStyle w:val="ListParagraph"/>
        <w:spacing w:after="0" w:line="240" w:lineRule="auto"/>
        <w:ind w:left="0"/>
        <w:jc w:val="both"/>
        <w:rPr>
          <w:rFonts w:ascii="Garamond" w:hAnsi="Garamond"/>
          <w:bCs/>
          <w:sz w:val="24"/>
          <w:szCs w:val="24"/>
        </w:rPr>
      </w:pPr>
      <w:r>
        <w:rPr>
          <w:rFonts w:ascii="Garamond" w:hAnsi="Garamond"/>
          <w:bCs/>
          <w:sz w:val="24"/>
          <w:szCs w:val="24"/>
        </w:rPr>
        <w:t xml:space="preserve">- Extras de carte </w:t>
      </w:r>
      <w:proofErr w:type="spellStart"/>
      <w:r>
        <w:rPr>
          <w:rFonts w:ascii="Garamond" w:hAnsi="Garamond"/>
          <w:bCs/>
          <w:sz w:val="24"/>
          <w:szCs w:val="24"/>
        </w:rPr>
        <w:t>funciară</w:t>
      </w:r>
      <w:proofErr w:type="spellEnd"/>
      <w:r>
        <w:rPr>
          <w:rFonts w:ascii="Garamond" w:hAnsi="Garamond"/>
          <w:bCs/>
          <w:sz w:val="24"/>
          <w:szCs w:val="24"/>
        </w:rPr>
        <w:t xml:space="preserve"> nr. 12280 din 21.05.2014, </w:t>
      </w:r>
      <w:proofErr w:type="spellStart"/>
      <w:r>
        <w:rPr>
          <w:rFonts w:ascii="Garamond" w:hAnsi="Garamond"/>
          <w:bCs/>
          <w:sz w:val="24"/>
          <w:szCs w:val="24"/>
        </w:rPr>
        <w:t>pentru</w:t>
      </w:r>
      <w:proofErr w:type="spellEnd"/>
      <w:r>
        <w:rPr>
          <w:rFonts w:ascii="Garamond" w:hAnsi="Garamond"/>
          <w:bCs/>
          <w:sz w:val="24"/>
          <w:szCs w:val="24"/>
        </w:rPr>
        <w:t xml:space="preserve"> atelier de </w:t>
      </w:r>
      <w:proofErr w:type="spellStart"/>
      <w:r>
        <w:rPr>
          <w:rFonts w:ascii="Garamond" w:hAnsi="Garamond"/>
          <w:bCs/>
          <w:sz w:val="24"/>
          <w:szCs w:val="24"/>
        </w:rPr>
        <w:t>tâmplărie</w:t>
      </w:r>
      <w:proofErr w:type="spellEnd"/>
      <w:r>
        <w:rPr>
          <w:rFonts w:ascii="Garamond" w:hAnsi="Garamond"/>
          <w:bCs/>
          <w:sz w:val="24"/>
          <w:szCs w:val="24"/>
        </w:rPr>
        <w:t xml:space="preserve"> situate </w:t>
      </w:r>
      <w:proofErr w:type="spellStart"/>
      <w:r>
        <w:rPr>
          <w:rFonts w:ascii="Garamond" w:hAnsi="Garamond"/>
          <w:bCs/>
          <w:sz w:val="24"/>
          <w:szCs w:val="24"/>
        </w:rPr>
        <w:t>în</w:t>
      </w:r>
      <w:proofErr w:type="spellEnd"/>
      <w:r>
        <w:rPr>
          <w:rFonts w:ascii="Garamond" w:hAnsi="Garamond"/>
          <w:bCs/>
          <w:sz w:val="24"/>
          <w:szCs w:val="24"/>
        </w:rPr>
        <w:t xml:space="preserve"> com. </w:t>
      </w:r>
      <w:proofErr w:type="spellStart"/>
      <w:r>
        <w:rPr>
          <w:rFonts w:ascii="Garamond" w:hAnsi="Garamond"/>
          <w:bCs/>
          <w:sz w:val="24"/>
          <w:szCs w:val="24"/>
        </w:rPr>
        <w:t>Zetea</w:t>
      </w:r>
      <w:proofErr w:type="spellEnd"/>
      <w:r>
        <w:rPr>
          <w:rFonts w:ascii="Garamond" w:hAnsi="Garamond"/>
          <w:bCs/>
          <w:sz w:val="24"/>
          <w:szCs w:val="24"/>
        </w:rPr>
        <w:t xml:space="preserve">, nr. </w:t>
      </w:r>
      <w:proofErr w:type="gramStart"/>
      <w:r>
        <w:rPr>
          <w:rFonts w:ascii="Garamond" w:hAnsi="Garamond"/>
          <w:bCs/>
          <w:sz w:val="24"/>
          <w:szCs w:val="24"/>
        </w:rPr>
        <w:t xml:space="preserve">300, </w:t>
      </w:r>
      <w:proofErr w:type="spellStart"/>
      <w:r>
        <w:rPr>
          <w:rFonts w:ascii="Garamond" w:hAnsi="Garamond"/>
          <w:bCs/>
          <w:sz w:val="24"/>
          <w:szCs w:val="24"/>
        </w:rPr>
        <w:t>jud</w:t>
      </w:r>
      <w:proofErr w:type="spellEnd"/>
      <w:r>
        <w:rPr>
          <w:rFonts w:ascii="Garamond" w:hAnsi="Garamond"/>
          <w:bCs/>
          <w:sz w:val="24"/>
          <w:szCs w:val="24"/>
        </w:rPr>
        <w:t>.</w:t>
      </w:r>
      <w:proofErr w:type="gramEnd"/>
      <w:r>
        <w:rPr>
          <w:rFonts w:ascii="Garamond" w:hAnsi="Garamond"/>
          <w:bCs/>
          <w:sz w:val="24"/>
          <w:szCs w:val="24"/>
        </w:rPr>
        <w:t xml:space="preserve"> </w:t>
      </w:r>
      <w:proofErr w:type="gramStart"/>
      <w:r>
        <w:rPr>
          <w:rFonts w:ascii="Garamond" w:hAnsi="Garamond"/>
          <w:bCs/>
          <w:sz w:val="24"/>
          <w:szCs w:val="24"/>
        </w:rPr>
        <w:t>Harghita.</w:t>
      </w:r>
      <w:proofErr w:type="gramEnd"/>
    </w:p>
    <w:p w:rsidR="00DD3D26" w:rsidRPr="00DD3D26" w:rsidRDefault="00DD3D26" w:rsidP="00DD3656">
      <w:pPr>
        <w:pStyle w:val="ListParagraph"/>
        <w:spacing w:after="0" w:line="240" w:lineRule="auto"/>
        <w:ind w:left="0"/>
        <w:jc w:val="both"/>
        <w:rPr>
          <w:rFonts w:ascii="Garamond" w:eastAsia="Times New Roman" w:hAnsi="Garamond" w:cs="Times New Roman"/>
          <w:bCs/>
          <w:sz w:val="24"/>
          <w:szCs w:val="24"/>
          <w:lang w:val="ro-RO" w:eastAsia="en-US"/>
        </w:rPr>
      </w:pPr>
      <w:r>
        <w:rPr>
          <w:rFonts w:ascii="Garamond" w:hAnsi="Garamond"/>
          <w:bCs/>
          <w:sz w:val="24"/>
          <w:szCs w:val="24"/>
        </w:rPr>
        <w:t xml:space="preserve">- </w:t>
      </w:r>
      <w:proofErr w:type="spellStart"/>
      <w:r>
        <w:rPr>
          <w:rFonts w:ascii="Garamond" w:hAnsi="Garamond"/>
          <w:bCs/>
          <w:sz w:val="24"/>
          <w:szCs w:val="24"/>
        </w:rPr>
        <w:t>Adresa</w:t>
      </w:r>
      <w:proofErr w:type="spellEnd"/>
      <w:r>
        <w:rPr>
          <w:rFonts w:ascii="Garamond" w:hAnsi="Garamond"/>
          <w:bCs/>
          <w:sz w:val="24"/>
          <w:szCs w:val="24"/>
        </w:rPr>
        <w:t xml:space="preserve"> nr. 2214669 din 21.07.2016 </w:t>
      </w:r>
      <w:proofErr w:type="spellStart"/>
      <w:r>
        <w:rPr>
          <w:rFonts w:ascii="Garamond" w:hAnsi="Garamond"/>
          <w:bCs/>
          <w:sz w:val="24"/>
          <w:szCs w:val="24"/>
        </w:rPr>
        <w:t>eliberat</w:t>
      </w:r>
      <w:proofErr w:type="spellEnd"/>
      <w:r>
        <w:rPr>
          <w:rFonts w:ascii="Garamond" w:hAnsi="Garamond"/>
          <w:bCs/>
          <w:sz w:val="24"/>
          <w:szCs w:val="24"/>
        </w:rPr>
        <w:t xml:space="preserve"> de </w:t>
      </w:r>
      <w:proofErr w:type="spellStart"/>
      <w:r>
        <w:rPr>
          <w:rFonts w:ascii="Garamond" w:hAnsi="Garamond"/>
          <w:bCs/>
          <w:sz w:val="24"/>
          <w:szCs w:val="24"/>
        </w:rPr>
        <w:t>Inspectoratul</w:t>
      </w:r>
      <w:proofErr w:type="spellEnd"/>
      <w:r>
        <w:rPr>
          <w:rFonts w:ascii="Garamond" w:hAnsi="Garamond"/>
          <w:bCs/>
          <w:sz w:val="24"/>
          <w:szCs w:val="24"/>
        </w:rPr>
        <w:t xml:space="preserve"> </w:t>
      </w:r>
      <w:proofErr w:type="spellStart"/>
      <w:r>
        <w:rPr>
          <w:rFonts w:ascii="Garamond" w:hAnsi="Garamond"/>
          <w:bCs/>
          <w:sz w:val="24"/>
          <w:szCs w:val="24"/>
        </w:rPr>
        <w:t>pentru</w:t>
      </w:r>
      <w:proofErr w:type="spellEnd"/>
      <w:r>
        <w:rPr>
          <w:rFonts w:ascii="Garamond" w:hAnsi="Garamond"/>
          <w:bCs/>
          <w:sz w:val="24"/>
          <w:szCs w:val="24"/>
        </w:rPr>
        <w:t xml:space="preserve"> </w:t>
      </w:r>
      <w:proofErr w:type="spellStart"/>
      <w:r>
        <w:rPr>
          <w:rFonts w:ascii="Garamond" w:hAnsi="Garamond"/>
          <w:bCs/>
          <w:sz w:val="24"/>
          <w:szCs w:val="24"/>
        </w:rPr>
        <w:t>Situaţii</w:t>
      </w:r>
      <w:proofErr w:type="spellEnd"/>
      <w:r>
        <w:rPr>
          <w:rFonts w:ascii="Garamond" w:hAnsi="Garamond"/>
          <w:bCs/>
          <w:sz w:val="24"/>
          <w:szCs w:val="24"/>
        </w:rPr>
        <w:t xml:space="preserve"> de </w:t>
      </w:r>
      <w:proofErr w:type="spellStart"/>
      <w:r>
        <w:rPr>
          <w:rFonts w:ascii="Garamond" w:hAnsi="Garamond"/>
          <w:bCs/>
          <w:sz w:val="24"/>
          <w:szCs w:val="24"/>
        </w:rPr>
        <w:t>Urgenţă</w:t>
      </w:r>
      <w:proofErr w:type="spellEnd"/>
      <w:r>
        <w:rPr>
          <w:rFonts w:ascii="Garamond" w:hAnsi="Garamond"/>
          <w:bCs/>
          <w:sz w:val="24"/>
          <w:szCs w:val="24"/>
        </w:rPr>
        <w:t xml:space="preserve"> “</w:t>
      </w:r>
      <w:proofErr w:type="spellStart"/>
      <w:r>
        <w:rPr>
          <w:rFonts w:ascii="Garamond" w:hAnsi="Garamond"/>
          <w:bCs/>
          <w:sz w:val="24"/>
          <w:szCs w:val="24"/>
        </w:rPr>
        <w:t>Oltul</w:t>
      </w:r>
      <w:proofErr w:type="spellEnd"/>
      <w:r>
        <w:rPr>
          <w:rFonts w:ascii="Garamond" w:hAnsi="Garamond"/>
          <w:bCs/>
          <w:sz w:val="24"/>
          <w:szCs w:val="24"/>
        </w:rPr>
        <w:t>”</w:t>
      </w:r>
      <w:r>
        <w:rPr>
          <w:rFonts w:ascii="Garamond" w:hAnsi="Garamond"/>
          <w:bCs/>
          <w:sz w:val="24"/>
          <w:szCs w:val="24"/>
          <w:lang w:val="ro-RO"/>
        </w:rPr>
        <w:t xml:space="preserve"> al judeţului Harghita, privind neobligativitatea obţinerii unei autorizaţii de securitatea la incendiu.</w:t>
      </w:r>
    </w:p>
    <w:p w:rsidR="00387388" w:rsidRPr="00B03E63" w:rsidRDefault="00236560" w:rsidP="006A37EA">
      <w:pPr>
        <w:pStyle w:val="BodyText3"/>
        <w:rPr>
          <w:rFonts w:ascii="Garamond" w:hAnsi="Garamond"/>
          <w:sz w:val="24"/>
          <w:szCs w:val="24"/>
        </w:rPr>
      </w:pPr>
      <w:r w:rsidRPr="00B03E63">
        <w:rPr>
          <w:rFonts w:ascii="Garamond" w:hAnsi="Garamond"/>
          <w:sz w:val="24"/>
          <w:szCs w:val="24"/>
        </w:rPr>
        <w:t>Prezenta autorizaţie se emite cu următoarele condiţii impuse:</w:t>
      </w:r>
    </w:p>
    <w:p w:rsidR="00387388" w:rsidRPr="00B03E63" w:rsidRDefault="00C05351" w:rsidP="00387388">
      <w:pPr>
        <w:tabs>
          <w:tab w:val="left" w:pos="144"/>
          <w:tab w:val="left" w:pos="709"/>
          <w:tab w:val="left" w:pos="2304"/>
          <w:tab w:val="left" w:pos="3024"/>
          <w:tab w:val="left" w:pos="3744"/>
          <w:tab w:val="left" w:pos="4464"/>
          <w:tab w:val="left" w:pos="5184"/>
          <w:tab w:val="left" w:pos="5904"/>
          <w:tab w:val="left" w:pos="6624"/>
        </w:tabs>
        <w:ind w:left="144"/>
        <w:jc w:val="both"/>
        <w:rPr>
          <w:rFonts w:ascii="Garamond" w:hAnsi="Garamond"/>
          <w:sz w:val="24"/>
          <w:szCs w:val="24"/>
          <w:lang w:val="ro-RO"/>
        </w:rPr>
      </w:pPr>
      <w:r w:rsidRPr="00B03E63">
        <w:rPr>
          <w:rFonts w:ascii="Garamond" w:hAnsi="Garamond"/>
          <w:sz w:val="24"/>
          <w:szCs w:val="24"/>
          <w:lang w:val="ro-RO"/>
        </w:rPr>
        <w:t>- se interzice depozitarea rum</w:t>
      </w:r>
      <w:r w:rsidR="00387388" w:rsidRPr="00B03E63">
        <w:rPr>
          <w:rFonts w:ascii="Garamond" w:hAnsi="Garamond"/>
          <w:sz w:val="24"/>
          <w:szCs w:val="24"/>
          <w:lang w:val="ro-RO"/>
        </w:rPr>
        <w:t>eguşului şi resturilor din lemn în spaţii necorespunzătoare; pe malul cursurilor de apă, pe drumurile publice şi în incinta obiectivului în afara depozitului intermediar de rumeguş amenajat</w:t>
      </w:r>
      <w:r w:rsidR="00824EE3" w:rsidRPr="00B03E63">
        <w:rPr>
          <w:rFonts w:ascii="Garamond" w:hAnsi="Garamond"/>
          <w:sz w:val="24"/>
          <w:szCs w:val="24"/>
          <w:lang w:val="ro-RO"/>
        </w:rPr>
        <w:t>.</w:t>
      </w:r>
    </w:p>
    <w:p w:rsidR="00596E0D" w:rsidRPr="00B03E63" w:rsidRDefault="00596E0D" w:rsidP="001F7516">
      <w:pPr>
        <w:ind w:firstLine="144"/>
        <w:jc w:val="both"/>
        <w:rPr>
          <w:rFonts w:ascii="Garamond" w:hAnsi="Garamond"/>
          <w:sz w:val="24"/>
          <w:szCs w:val="24"/>
          <w:lang w:val="ro-RO"/>
        </w:rPr>
      </w:pPr>
      <w:r w:rsidRPr="00B03E63">
        <w:rPr>
          <w:rFonts w:ascii="Garamond" w:hAnsi="Garamond"/>
          <w:sz w:val="24"/>
          <w:szCs w:val="24"/>
          <w:lang w:val="ro-RO"/>
        </w:rPr>
        <w:t>R</w:t>
      </w:r>
      <w:r w:rsidR="00755A17" w:rsidRPr="00B03E63">
        <w:rPr>
          <w:rFonts w:ascii="Garamond" w:hAnsi="Garamond"/>
          <w:sz w:val="24"/>
          <w:szCs w:val="24"/>
          <w:lang w:val="ro-RO"/>
        </w:rPr>
        <w:t>especta</w:t>
      </w:r>
      <w:r w:rsidRPr="00B03E63">
        <w:rPr>
          <w:rFonts w:ascii="Garamond" w:hAnsi="Garamond"/>
          <w:sz w:val="24"/>
          <w:szCs w:val="24"/>
          <w:lang w:val="ro-RO"/>
        </w:rPr>
        <w:t>rea prevederilor următoarelor acte normative relevante</w:t>
      </w:r>
      <w:r w:rsidR="006C2459" w:rsidRPr="00B03E63">
        <w:rPr>
          <w:rFonts w:ascii="Garamond" w:hAnsi="Garamond"/>
          <w:sz w:val="24"/>
          <w:szCs w:val="24"/>
          <w:lang w:val="ro-RO"/>
        </w:rPr>
        <w:t xml:space="preserve"> din punct de vedere al protecţiei mediului</w:t>
      </w:r>
      <w:r w:rsidRPr="00B03E63">
        <w:rPr>
          <w:rFonts w:ascii="Garamond" w:hAnsi="Garamond"/>
          <w:sz w:val="24"/>
          <w:szCs w:val="24"/>
          <w:lang w:val="ro-RO"/>
        </w:rPr>
        <w:t xml:space="preserve"> pentru activitatea desfăşurat</w:t>
      </w:r>
      <w:r w:rsidR="00CE5D89" w:rsidRPr="00B03E63">
        <w:rPr>
          <w:rFonts w:ascii="Garamond" w:hAnsi="Garamond"/>
          <w:sz w:val="24"/>
          <w:szCs w:val="24"/>
          <w:lang w:val="ro-RO"/>
        </w:rPr>
        <w:t>ă</w:t>
      </w:r>
      <w:r w:rsidRPr="00B03E63">
        <w:rPr>
          <w:rFonts w:ascii="Garamond" w:hAnsi="Garamond"/>
          <w:sz w:val="24"/>
          <w:szCs w:val="24"/>
          <w:lang w:val="ro-RO"/>
        </w:rPr>
        <w:t>:</w:t>
      </w:r>
    </w:p>
    <w:p w:rsidR="00155BD4" w:rsidRPr="00B03E63" w:rsidRDefault="0051784E" w:rsidP="00E7728E">
      <w:pPr>
        <w:numPr>
          <w:ilvl w:val="0"/>
          <w:numId w:val="6"/>
        </w:numPr>
        <w:jc w:val="both"/>
        <w:rPr>
          <w:rFonts w:ascii="Garamond" w:hAnsi="Garamond"/>
          <w:sz w:val="24"/>
          <w:szCs w:val="24"/>
          <w:lang w:val="ro-RO"/>
        </w:rPr>
      </w:pPr>
      <w:r w:rsidRPr="00B03E63">
        <w:rPr>
          <w:rFonts w:ascii="Garamond" w:hAnsi="Garamond"/>
          <w:sz w:val="24"/>
          <w:szCs w:val="24"/>
          <w:lang w:val="ro-RO"/>
        </w:rPr>
        <w:t>Legea nr. 211/2011</w:t>
      </w:r>
      <w:r w:rsidR="00155BD4" w:rsidRPr="00B03E63">
        <w:rPr>
          <w:rFonts w:ascii="Garamond" w:hAnsi="Garamond"/>
          <w:sz w:val="24"/>
          <w:szCs w:val="24"/>
          <w:lang w:val="ro-RO"/>
        </w:rPr>
        <w:t xml:space="preserve"> privind regimul deşeurilor</w:t>
      </w:r>
    </w:p>
    <w:p w:rsidR="00DB13B1" w:rsidRPr="00B03E63" w:rsidRDefault="00DB13B1" w:rsidP="00E7728E">
      <w:pPr>
        <w:numPr>
          <w:ilvl w:val="0"/>
          <w:numId w:val="6"/>
        </w:numPr>
        <w:jc w:val="both"/>
        <w:rPr>
          <w:rFonts w:ascii="Garamond" w:hAnsi="Garamond"/>
          <w:sz w:val="24"/>
          <w:szCs w:val="24"/>
          <w:lang w:val="ro-RO"/>
        </w:rPr>
      </w:pPr>
      <w:r w:rsidRPr="00B03E63">
        <w:rPr>
          <w:rFonts w:ascii="Garamond" w:hAnsi="Garamond"/>
          <w:sz w:val="24"/>
          <w:szCs w:val="24"/>
          <w:lang w:val="ro-RO"/>
        </w:rPr>
        <w:t>Legea nr. 104/2011 privind calitatea aerului înconjurător</w:t>
      </w:r>
    </w:p>
    <w:p w:rsidR="004E3F7F" w:rsidRPr="00B03E63" w:rsidRDefault="004E3F7F" w:rsidP="004E3F7F">
      <w:pPr>
        <w:numPr>
          <w:ilvl w:val="0"/>
          <w:numId w:val="6"/>
        </w:numPr>
        <w:jc w:val="both"/>
        <w:rPr>
          <w:rFonts w:ascii="Garamond" w:hAnsi="Garamond"/>
          <w:sz w:val="24"/>
          <w:szCs w:val="24"/>
          <w:lang w:val="ro-RO"/>
        </w:rPr>
      </w:pPr>
      <w:r w:rsidRPr="00B03E63">
        <w:rPr>
          <w:rFonts w:ascii="Garamond" w:hAnsi="Garamond"/>
          <w:sz w:val="24"/>
          <w:szCs w:val="24"/>
          <w:lang w:val="ro-RO"/>
        </w:rPr>
        <w:t>Hotărârea Guvernului nr. 2293/2004 privind gestionarea deşeurilor rezultate în urma procesului de prelucrare a materialului lemnos.</w:t>
      </w:r>
    </w:p>
    <w:p w:rsidR="00403755" w:rsidRPr="00B03E63" w:rsidRDefault="00403755" w:rsidP="00403755">
      <w:pPr>
        <w:numPr>
          <w:ilvl w:val="0"/>
          <w:numId w:val="6"/>
        </w:numPr>
        <w:jc w:val="both"/>
        <w:rPr>
          <w:rFonts w:ascii="Garamond" w:hAnsi="Garamond"/>
          <w:sz w:val="24"/>
          <w:szCs w:val="24"/>
          <w:lang w:val="ro-RO"/>
        </w:rPr>
      </w:pPr>
      <w:r w:rsidRPr="00B03E63">
        <w:rPr>
          <w:rFonts w:ascii="Garamond" w:hAnsi="Garamond"/>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735769" w:rsidRPr="00B03E63" w:rsidRDefault="00596E0D" w:rsidP="006A37EA">
      <w:pPr>
        <w:pStyle w:val="BodyTextIndent"/>
        <w:numPr>
          <w:ilvl w:val="0"/>
          <w:numId w:val="6"/>
        </w:numPr>
        <w:tabs>
          <w:tab w:val="clear" w:pos="144"/>
          <w:tab w:val="clear" w:pos="864"/>
          <w:tab w:val="left" w:pos="0"/>
          <w:tab w:val="left" w:pos="709"/>
        </w:tabs>
        <w:rPr>
          <w:rFonts w:ascii="Garamond" w:hAnsi="Garamond"/>
          <w:sz w:val="24"/>
          <w:szCs w:val="24"/>
          <w:lang w:val="ro-RO"/>
        </w:rPr>
      </w:pPr>
      <w:r w:rsidRPr="00B03E63">
        <w:rPr>
          <w:rFonts w:ascii="Garamond" w:hAnsi="Garamond"/>
          <w:sz w:val="24"/>
          <w:szCs w:val="24"/>
          <w:lang w:val="ro-RO"/>
        </w:rPr>
        <w:t>Ordonanţa</w:t>
      </w:r>
      <w:r w:rsidR="00236560" w:rsidRPr="00B03E63">
        <w:rPr>
          <w:rFonts w:ascii="Garamond" w:hAnsi="Garamond"/>
          <w:sz w:val="24"/>
          <w:szCs w:val="24"/>
          <w:lang w:val="ro-RO"/>
        </w:rPr>
        <w:t xml:space="preserve"> de Urgenţă nr. 196 din 22 decembrie 20</w:t>
      </w:r>
      <w:r w:rsidR="000A0F97" w:rsidRPr="00B03E63">
        <w:rPr>
          <w:rFonts w:ascii="Garamond" w:hAnsi="Garamond"/>
          <w:sz w:val="24"/>
          <w:szCs w:val="24"/>
          <w:lang w:val="ro-RO"/>
        </w:rPr>
        <w:t>05 privind Fondul pentru mediu cu modificările ulterioare</w:t>
      </w:r>
      <w:r w:rsidR="00236560" w:rsidRPr="00B03E63">
        <w:rPr>
          <w:rFonts w:ascii="Garamond" w:hAnsi="Garamond"/>
          <w:sz w:val="24"/>
          <w:szCs w:val="24"/>
          <w:lang w:val="ro-RO"/>
        </w:rPr>
        <w:t>.</w:t>
      </w:r>
    </w:p>
    <w:p w:rsidR="009D10C8" w:rsidRPr="00B03E63" w:rsidRDefault="00F55002" w:rsidP="00E7728E">
      <w:pPr>
        <w:numPr>
          <w:ilvl w:val="0"/>
          <w:numId w:val="6"/>
        </w:numPr>
        <w:jc w:val="both"/>
        <w:rPr>
          <w:rFonts w:ascii="Garamond" w:hAnsi="Garamond"/>
          <w:sz w:val="24"/>
          <w:szCs w:val="24"/>
          <w:lang w:val="ro-RO"/>
        </w:rPr>
      </w:pPr>
      <w:r w:rsidRPr="00B03E63">
        <w:rPr>
          <w:rFonts w:ascii="Garamond" w:hAnsi="Garamond"/>
          <w:sz w:val="24"/>
          <w:szCs w:val="24"/>
          <w:lang w:val="ro-RO"/>
        </w:rPr>
        <w:t>H</w:t>
      </w:r>
      <w:r w:rsidR="00596E0D" w:rsidRPr="00B03E63">
        <w:rPr>
          <w:rFonts w:ascii="Garamond" w:hAnsi="Garamond"/>
          <w:sz w:val="24"/>
          <w:szCs w:val="24"/>
          <w:lang w:val="ro-RO"/>
        </w:rPr>
        <w:t xml:space="preserve">otărârea </w:t>
      </w:r>
      <w:r w:rsidRPr="00B03E63">
        <w:rPr>
          <w:rFonts w:ascii="Garamond" w:hAnsi="Garamond"/>
          <w:sz w:val="24"/>
          <w:szCs w:val="24"/>
          <w:lang w:val="ro-RO"/>
        </w:rPr>
        <w:t>G</w:t>
      </w:r>
      <w:r w:rsidR="00596E0D" w:rsidRPr="00B03E63">
        <w:rPr>
          <w:rFonts w:ascii="Garamond" w:hAnsi="Garamond"/>
          <w:sz w:val="24"/>
          <w:szCs w:val="24"/>
          <w:lang w:val="ro-RO"/>
        </w:rPr>
        <w:t>uvernului</w:t>
      </w:r>
      <w:r w:rsidRPr="00B03E63">
        <w:rPr>
          <w:rFonts w:ascii="Garamond" w:hAnsi="Garamond"/>
          <w:sz w:val="24"/>
          <w:szCs w:val="24"/>
          <w:lang w:val="ro-RO"/>
        </w:rPr>
        <w:t>. nr. 856/2002 privind evidenţa gestiunii deşeurilor şi pentru aprobarea listei cuprinzând deşeurile, inclusiv deşeurile periculoase;</w:t>
      </w:r>
    </w:p>
    <w:p w:rsidR="00443CF7" w:rsidRPr="00B03E63" w:rsidRDefault="00443CF7" w:rsidP="00443CF7">
      <w:pPr>
        <w:numPr>
          <w:ilvl w:val="0"/>
          <w:numId w:val="6"/>
        </w:numPr>
        <w:jc w:val="both"/>
        <w:rPr>
          <w:rFonts w:ascii="Garamond" w:hAnsi="Garamond"/>
          <w:sz w:val="24"/>
          <w:szCs w:val="24"/>
          <w:lang w:val="ro-RO"/>
        </w:rPr>
      </w:pPr>
      <w:r w:rsidRPr="00B03E63">
        <w:rPr>
          <w:rFonts w:ascii="Garamond" w:hAnsi="Garamond"/>
          <w:sz w:val="24"/>
          <w:szCs w:val="24"/>
          <w:lang w:val="ro-RO"/>
        </w:rPr>
        <w:t>HG nr. 1061/2008 privind transportul deşeurilor periculoase şi nepericuloase pe teritoriul României;</w:t>
      </w:r>
    </w:p>
    <w:p w:rsidR="008078C6" w:rsidRPr="00B03E63" w:rsidRDefault="00953C0E" w:rsidP="008078C6">
      <w:pPr>
        <w:ind w:firstLine="360"/>
        <w:jc w:val="both"/>
        <w:rPr>
          <w:rFonts w:ascii="Garamond" w:hAnsi="Garamond"/>
          <w:sz w:val="24"/>
          <w:szCs w:val="24"/>
          <w:lang w:val="ro-RO"/>
        </w:rPr>
      </w:pPr>
      <w:r w:rsidRPr="00B03E63">
        <w:rPr>
          <w:rFonts w:ascii="Garamond" w:hAnsi="Garamond"/>
          <w:sz w:val="24"/>
          <w:szCs w:val="24"/>
          <w:lang w:val="ro-RO"/>
        </w:rPr>
        <w:t>Titularul activităţii are obligaţia conform prevederilor art. 15 din OUG 164/2008 pentru modificarea si completarea Ordonanţei de urgen</w:t>
      </w:r>
      <w:r w:rsidR="00C30402" w:rsidRPr="00B03E63">
        <w:rPr>
          <w:rFonts w:ascii="Garamond" w:hAnsi="Garamond"/>
          <w:sz w:val="24"/>
          <w:szCs w:val="24"/>
          <w:lang w:val="ro-RO"/>
        </w:rPr>
        <w:t>ţă</w:t>
      </w:r>
      <w:r w:rsidRPr="00B03E63">
        <w:rPr>
          <w:rFonts w:ascii="Garamond" w:hAnsi="Garamond"/>
          <w:sz w:val="24"/>
          <w:szCs w:val="24"/>
          <w:lang w:val="ro-RO"/>
        </w:rPr>
        <w:t xml:space="preserve"> a Guvernului nr. 195/2005 privind protecţia mediului,</w:t>
      </w:r>
      <w:r w:rsidR="00956842" w:rsidRPr="00B03E63">
        <w:rPr>
          <w:rFonts w:ascii="Garamond" w:hAnsi="Garamond"/>
          <w:sz w:val="24"/>
          <w:szCs w:val="24"/>
          <w:lang w:val="ro-RO"/>
        </w:rPr>
        <w:t xml:space="preserve"> de a notifica APM Harghita dacă</w:t>
      </w:r>
      <w:r w:rsidRPr="00B03E63">
        <w:rPr>
          <w:rFonts w:ascii="Garamond" w:hAnsi="Garamond"/>
          <w:sz w:val="24"/>
          <w:szCs w:val="24"/>
          <w:lang w:val="ro-RO"/>
        </w:rPr>
        <w:t xml:space="preserve"> intervin elemente noi, necunoscute la data emiterii prezentei, precum si asupra oricăror modificări ale condiţiilor care au stat la baza emiterii autorizaţiei de mediu, îna</w:t>
      </w:r>
      <w:r w:rsidR="00394A92" w:rsidRPr="00B03E63">
        <w:rPr>
          <w:rFonts w:ascii="Garamond" w:hAnsi="Garamond"/>
          <w:sz w:val="24"/>
          <w:szCs w:val="24"/>
          <w:lang w:val="ro-RO"/>
        </w:rPr>
        <w:t>inte de realizarea modificării.</w:t>
      </w:r>
    </w:p>
    <w:p w:rsidR="008078C6" w:rsidRPr="00B03E63" w:rsidRDefault="008078C6" w:rsidP="008078C6">
      <w:pPr>
        <w:ind w:firstLine="360"/>
        <w:jc w:val="both"/>
        <w:rPr>
          <w:rFonts w:ascii="Garamond" w:hAnsi="Garamond"/>
          <w:sz w:val="24"/>
          <w:szCs w:val="24"/>
          <w:lang w:val="ro-RO"/>
        </w:rPr>
      </w:pPr>
      <w:r w:rsidRPr="00B03E63">
        <w:rPr>
          <w:rFonts w:ascii="Garamond" w:hAnsi="Garamond"/>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w:t>
      </w:r>
      <w:r w:rsidR="00795AC9" w:rsidRPr="00B03E63">
        <w:rPr>
          <w:rFonts w:ascii="Garamond" w:hAnsi="Garamond"/>
          <w:sz w:val="24"/>
          <w:szCs w:val="24"/>
          <w:lang w:val="ro-RO"/>
        </w:rPr>
        <w:t xml:space="preserve"> dizolvare urmată de lichidare</w:t>
      </w:r>
      <w:r w:rsidRPr="00B03E63">
        <w:rPr>
          <w:rFonts w:ascii="Garamond" w:hAnsi="Garamond"/>
          <w:sz w:val="24"/>
          <w:szCs w:val="24"/>
          <w:lang w:val="ro-RO"/>
        </w:rPr>
        <w:t>, faliment, încetarea activităţii, conform legii, în scopul stabilirii obligaţiilor de mediu de către APM Harghita pe baza evaluărilor care au stat la baza emiterii autorizaţiei de mediu.</w:t>
      </w:r>
    </w:p>
    <w:p w:rsidR="008078C6" w:rsidRPr="00B03E63" w:rsidRDefault="0004040F" w:rsidP="008078C6">
      <w:pPr>
        <w:ind w:firstLine="360"/>
        <w:jc w:val="both"/>
        <w:rPr>
          <w:rFonts w:ascii="Garamond" w:hAnsi="Garamond"/>
          <w:sz w:val="24"/>
          <w:szCs w:val="24"/>
          <w:lang w:val="ro-RO"/>
        </w:rPr>
      </w:pPr>
      <w:r w:rsidRPr="00B03E63">
        <w:rPr>
          <w:rFonts w:ascii="Garamond" w:hAnsi="Garamond"/>
          <w:sz w:val="24"/>
          <w:szCs w:val="24"/>
          <w:lang w:val="ro-RO"/>
        </w:rPr>
        <w:t>Solicitarea ş</w:t>
      </w:r>
      <w:r w:rsidR="00953C0E" w:rsidRPr="00B03E63">
        <w:rPr>
          <w:rFonts w:ascii="Garamond" w:hAnsi="Garamond"/>
          <w:sz w:val="24"/>
          <w:szCs w:val="24"/>
          <w:lang w:val="ro-RO"/>
        </w:rPr>
        <w:t>i ob</w:t>
      </w:r>
      <w:r w:rsidR="00152503" w:rsidRPr="00B03E63">
        <w:rPr>
          <w:rFonts w:ascii="Garamond" w:hAnsi="Garamond"/>
          <w:sz w:val="24"/>
          <w:szCs w:val="24"/>
          <w:lang w:val="ro-RO"/>
        </w:rPr>
        <w:t>ţ</w:t>
      </w:r>
      <w:r w:rsidR="00953C0E" w:rsidRPr="00B03E63">
        <w:rPr>
          <w:rFonts w:ascii="Garamond" w:hAnsi="Garamond"/>
          <w:sz w:val="24"/>
          <w:szCs w:val="24"/>
          <w:lang w:val="ro-RO"/>
        </w:rPr>
        <w:t>inerea acordului de mediu sunt obligatorii pentru proiecte modificarea ori extinderea activit</w:t>
      </w:r>
      <w:r w:rsidR="00152503" w:rsidRPr="00B03E63">
        <w:rPr>
          <w:rFonts w:ascii="Garamond" w:hAnsi="Garamond"/>
          <w:sz w:val="24"/>
          <w:szCs w:val="24"/>
          <w:lang w:val="ro-RO"/>
        </w:rPr>
        <w:t>ăţ</w:t>
      </w:r>
      <w:r w:rsidR="00953C0E" w:rsidRPr="00B03E63">
        <w:rPr>
          <w:rFonts w:ascii="Garamond" w:hAnsi="Garamond"/>
          <w:sz w:val="24"/>
          <w:szCs w:val="24"/>
          <w:lang w:val="ro-RO"/>
        </w:rPr>
        <w:t>ilor existente, care pot avea impact semnificativ asupra mediului.</w:t>
      </w:r>
    </w:p>
    <w:p w:rsidR="00953C0E" w:rsidRPr="00B03E63" w:rsidRDefault="00953C0E" w:rsidP="008078C6">
      <w:pPr>
        <w:ind w:firstLine="360"/>
        <w:jc w:val="both"/>
        <w:rPr>
          <w:rFonts w:ascii="Garamond" w:hAnsi="Garamond"/>
          <w:sz w:val="24"/>
          <w:szCs w:val="24"/>
          <w:lang w:val="ro-RO"/>
        </w:rPr>
      </w:pPr>
      <w:r w:rsidRPr="00B03E63">
        <w:rPr>
          <w:rFonts w:ascii="Garamond" w:hAnsi="Garamond"/>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761126" w:rsidRPr="00B03E63" w:rsidRDefault="00953C0E" w:rsidP="007E3ACF">
      <w:pPr>
        <w:ind w:firstLine="426"/>
        <w:jc w:val="both"/>
        <w:rPr>
          <w:rFonts w:ascii="Garamond" w:hAnsi="Garamond"/>
          <w:sz w:val="24"/>
          <w:szCs w:val="24"/>
          <w:lang w:val="ro-RO"/>
        </w:rPr>
      </w:pPr>
      <w:r w:rsidRPr="00B03E63">
        <w:rPr>
          <w:rFonts w:ascii="Garamond" w:hAnsi="Garamond"/>
          <w:sz w:val="24"/>
          <w:szCs w:val="24"/>
          <w:lang w:val="ro-RO"/>
        </w:rPr>
        <w:lastRenderedPageBreak/>
        <w:t>În cazul în care în perioada de valabilitate a prezentei autorizaţii vor apare reglementări noi privind autorizarea din punct de vedere al protecţiei mediului, titularul de autorizaţie are obligaţia de a se conforma acestora pentru intrarea în legalitate.</w:t>
      </w:r>
    </w:p>
    <w:p w:rsidR="00292B5D" w:rsidRPr="00B03E63" w:rsidRDefault="00292B5D" w:rsidP="007E3ACF">
      <w:pPr>
        <w:ind w:firstLine="426"/>
        <w:jc w:val="both"/>
        <w:rPr>
          <w:rFonts w:ascii="Garamond" w:hAnsi="Garamond"/>
          <w:sz w:val="24"/>
          <w:szCs w:val="24"/>
          <w:lang w:val="ro-RO"/>
        </w:rPr>
      </w:pPr>
    </w:p>
    <w:p w:rsidR="00236560" w:rsidRPr="00B03E63" w:rsidRDefault="00236560">
      <w:pPr>
        <w:pStyle w:val="BodyText3"/>
        <w:tabs>
          <w:tab w:val="left" w:pos="144"/>
          <w:tab w:val="left" w:pos="851"/>
          <w:tab w:val="left" w:pos="2304"/>
          <w:tab w:val="left" w:pos="3024"/>
          <w:tab w:val="left" w:pos="3744"/>
          <w:tab w:val="left" w:pos="4464"/>
          <w:tab w:val="left" w:pos="5184"/>
          <w:tab w:val="left" w:pos="5904"/>
          <w:tab w:val="left" w:pos="6624"/>
        </w:tabs>
        <w:rPr>
          <w:rFonts w:ascii="Garamond" w:hAnsi="Garamond"/>
          <w:sz w:val="24"/>
          <w:szCs w:val="24"/>
        </w:rPr>
      </w:pPr>
      <w:r w:rsidRPr="00B03E63">
        <w:rPr>
          <w:rFonts w:ascii="Garamond" w:hAnsi="Garamond"/>
          <w:sz w:val="24"/>
          <w:szCs w:val="24"/>
        </w:rPr>
        <w:tab/>
      </w:r>
      <w:r w:rsidRPr="00B03E63">
        <w:rPr>
          <w:rFonts w:ascii="Garamond" w:hAnsi="Garamond"/>
          <w:sz w:val="24"/>
          <w:szCs w:val="24"/>
        </w:rPr>
        <w:tab/>
        <w:t xml:space="preserve">Prezenta autorizaţie este valabilă </w:t>
      </w:r>
      <w:r w:rsidR="005957AF" w:rsidRPr="00B03E63">
        <w:rPr>
          <w:rFonts w:ascii="Garamond" w:hAnsi="Garamond"/>
          <w:sz w:val="24"/>
          <w:szCs w:val="24"/>
        </w:rPr>
        <w:t>5</w:t>
      </w:r>
      <w:r w:rsidRPr="00B03E63">
        <w:rPr>
          <w:rFonts w:ascii="Garamond" w:hAnsi="Garamond"/>
          <w:sz w:val="24"/>
          <w:szCs w:val="24"/>
        </w:rPr>
        <w:t xml:space="preserve"> ani de la</w:t>
      </w:r>
      <w:r w:rsidR="00E95811" w:rsidRPr="00B03E63">
        <w:rPr>
          <w:rFonts w:ascii="Garamond" w:hAnsi="Garamond"/>
          <w:sz w:val="24"/>
          <w:szCs w:val="24"/>
        </w:rPr>
        <w:t xml:space="preserve"> </w:t>
      </w:r>
      <w:r w:rsidR="004E77F8">
        <w:rPr>
          <w:rFonts w:ascii="Garamond" w:hAnsi="Garamond"/>
          <w:sz w:val="24"/>
          <w:szCs w:val="24"/>
        </w:rPr>
        <w:t>11 august</w:t>
      </w:r>
      <w:r w:rsidR="004250E7" w:rsidRPr="00B03E63">
        <w:rPr>
          <w:rFonts w:ascii="Garamond" w:hAnsi="Garamond"/>
          <w:sz w:val="24"/>
          <w:szCs w:val="24"/>
        </w:rPr>
        <w:t xml:space="preserve"> 201</w:t>
      </w:r>
      <w:r w:rsidR="004E77F8">
        <w:rPr>
          <w:rFonts w:ascii="Garamond" w:hAnsi="Garamond"/>
          <w:sz w:val="24"/>
          <w:szCs w:val="24"/>
        </w:rPr>
        <w:t>6</w:t>
      </w:r>
      <w:r w:rsidR="00B25CAC" w:rsidRPr="00B03E63">
        <w:rPr>
          <w:rFonts w:ascii="Garamond" w:hAnsi="Garamond"/>
          <w:sz w:val="24"/>
          <w:szCs w:val="24"/>
        </w:rPr>
        <w:t>, dat</w:t>
      </w:r>
      <w:r w:rsidR="005358AF" w:rsidRPr="00B03E63">
        <w:rPr>
          <w:rFonts w:ascii="Garamond" w:hAnsi="Garamond"/>
          <w:sz w:val="24"/>
          <w:szCs w:val="24"/>
        </w:rPr>
        <w:t>a eliberării</w:t>
      </w:r>
      <w:r w:rsidR="00236903" w:rsidRPr="00B03E63">
        <w:rPr>
          <w:rFonts w:ascii="Garamond" w:hAnsi="Garamond"/>
          <w:sz w:val="24"/>
          <w:szCs w:val="24"/>
        </w:rPr>
        <w:t>, până la</w:t>
      </w:r>
      <w:r w:rsidR="000C2519" w:rsidRPr="00B03E63">
        <w:rPr>
          <w:rFonts w:ascii="Garamond" w:hAnsi="Garamond"/>
          <w:sz w:val="24"/>
          <w:szCs w:val="24"/>
        </w:rPr>
        <w:t xml:space="preserve"> </w:t>
      </w:r>
      <w:r w:rsidR="004E77F8">
        <w:rPr>
          <w:rFonts w:ascii="Garamond" w:hAnsi="Garamond"/>
          <w:sz w:val="24"/>
          <w:szCs w:val="24"/>
        </w:rPr>
        <w:t>11 august</w:t>
      </w:r>
      <w:r w:rsidR="00762C87" w:rsidRPr="00B03E63">
        <w:rPr>
          <w:rFonts w:ascii="Garamond" w:hAnsi="Garamond"/>
          <w:sz w:val="24"/>
          <w:szCs w:val="24"/>
        </w:rPr>
        <w:t xml:space="preserve"> </w:t>
      </w:r>
      <w:r w:rsidR="009E3655" w:rsidRPr="00B03E63">
        <w:rPr>
          <w:rFonts w:ascii="Garamond" w:hAnsi="Garamond"/>
          <w:sz w:val="24"/>
          <w:szCs w:val="24"/>
        </w:rPr>
        <w:t>20</w:t>
      </w:r>
      <w:r w:rsidR="004E77F8">
        <w:rPr>
          <w:rFonts w:ascii="Garamond" w:hAnsi="Garamond"/>
          <w:sz w:val="24"/>
          <w:szCs w:val="24"/>
        </w:rPr>
        <w:t>21</w:t>
      </w:r>
    </w:p>
    <w:p w:rsidR="00506BA4" w:rsidRPr="00B03E63" w:rsidRDefault="00506BA4">
      <w:pPr>
        <w:pStyle w:val="BodyText3"/>
        <w:tabs>
          <w:tab w:val="left" w:pos="144"/>
          <w:tab w:val="left" w:pos="851"/>
          <w:tab w:val="left" w:pos="2304"/>
          <w:tab w:val="left" w:pos="3024"/>
          <w:tab w:val="left" w:pos="3744"/>
          <w:tab w:val="left" w:pos="4464"/>
          <w:tab w:val="left" w:pos="5184"/>
          <w:tab w:val="left" w:pos="5904"/>
          <w:tab w:val="left" w:pos="6624"/>
        </w:tabs>
        <w:rPr>
          <w:rFonts w:ascii="Garamond" w:hAnsi="Garamond"/>
          <w:sz w:val="24"/>
          <w:szCs w:val="24"/>
        </w:rPr>
      </w:pPr>
    </w:p>
    <w:p w:rsidR="00282BE6" w:rsidRPr="00B03E63" w:rsidRDefault="00282BE6" w:rsidP="00282BE6">
      <w:pPr>
        <w:pStyle w:val="BodyText3"/>
        <w:rPr>
          <w:rFonts w:ascii="Garamond" w:hAnsi="Garamond"/>
          <w:b w:val="0"/>
          <w:sz w:val="24"/>
          <w:szCs w:val="24"/>
        </w:rPr>
      </w:pPr>
      <w:r w:rsidRPr="00B03E63">
        <w:rPr>
          <w:rFonts w:ascii="Garamond" w:hAnsi="Garamond"/>
          <w:b w:val="0"/>
          <w:sz w:val="24"/>
          <w:szCs w:val="24"/>
        </w:rPr>
        <w:t>cu condiţia reactualizării tuturor actelor care au stat la baza emiterii prezentei autorizaţii.</w:t>
      </w:r>
    </w:p>
    <w:p w:rsidR="00DD33A4" w:rsidRPr="00B03E63" w:rsidRDefault="00236560" w:rsidP="00F86D49">
      <w:pPr>
        <w:pStyle w:val="BodyText"/>
        <w:rPr>
          <w:rFonts w:ascii="Garamond" w:hAnsi="Garamond"/>
          <w:sz w:val="24"/>
          <w:szCs w:val="24"/>
        </w:rPr>
      </w:pPr>
      <w:r w:rsidRPr="00B03E63">
        <w:rPr>
          <w:rFonts w:ascii="Garamond" w:hAnsi="Garamond"/>
          <w:sz w:val="24"/>
          <w:szCs w:val="24"/>
        </w:rPr>
        <w:tab/>
      </w:r>
      <w:r w:rsidR="00D6221C" w:rsidRPr="00B03E63">
        <w:rPr>
          <w:rFonts w:ascii="Garamond" w:hAnsi="Garamond"/>
          <w:sz w:val="24"/>
          <w:szCs w:val="24"/>
        </w:rPr>
        <w:tab/>
      </w:r>
      <w:r w:rsidRPr="00B03E63">
        <w:rPr>
          <w:rFonts w:ascii="Garamond" w:hAnsi="Garamond"/>
          <w:sz w:val="24"/>
          <w:szCs w:val="24"/>
        </w:rPr>
        <w:t>Nerespectarea prevederilor autorizaţiei atra</w:t>
      </w:r>
      <w:r w:rsidR="004B272F" w:rsidRPr="00B03E63">
        <w:rPr>
          <w:rFonts w:ascii="Garamond" w:hAnsi="Garamond"/>
          <w:sz w:val="24"/>
          <w:szCs w:val="24"/>
        </w:rPr>
        <w:t>ge suspendarea şi</w:t>
      </w:r>
      <w:r w:rsidR="0068271D" w:rsidRPr="00B03E63">
        <w:rPr>
          <w:rFonts w:ascii="Garamond" w:hAnsi="Garamond"/>
          <w:sz w:val="24"/>
          <w:szCs w:val="24"/>
        </w:rPr>
        <w:t>/sau</w:t>
      </w:r>
      <w:r w:rsidR="004B272F" w:rsidRPr="00B03E63">
        <w:rPr>
          <w:rFonts w:ascii="Garamond" w:hAnsi="Garamond"/>
          <w:sz w:val="24"/>
          <w:szCs w:val="24"/>
        </w:rPr>
        <w:t xml:space="preserve"> </w:t>
      </w:r>
      <w:r w:rsidRPr="00B03E63">
        <w:rPr>
          <w:rFonts w:ascii="Garamond" w:hAnsi="Garamond"/>
          <w:sz w:val="24"/>
          <w:szCs w:val="24"/>
        </w:rPr>
        <w:t>anularea acesteia</w:t>
      </w:r>
      <w:r w:rsidR="002D3BB1" w:rsidRPr="00B03E63">
        <w:rPr>
          <w:rFonts w:ascii="Garamond" w:hAnsi="Garamond"/>
          <w:sz w:val="24"/>
          <w:szCs w:val="24"/>
        </w:rPr>
        <w:t>,</w:t>
      </w:r>
      <w:r w:rsidR="00282BE6" w:rsidRPr="00B03E63">
        <w:rPr>
          <w:rFonts w:ascii="Garamond" w:hAnsi="Garamond"/>
          <w:sz w:val="24"/>
          <w:szCs w:val="24"/>
        </w:rPr>
        <w:t xml:space="preserve"> după caz, în conformitate cu art.17. alin 3 din OUG 195/2005 privind protecţia mediului  aprobată cu modificări şi completări prin Legea nr. 265/2006, cu modificările şi completările ulterioare.</w:t>
      </w:r>
    </w:p>
    <w:p w:rsidR="00261068" w:rsidRPr="00B03E63" w:rsidRDefault="00603E14" w:rsidP="00762ACA">
      <w:pPr>
        <w:pStyle w:val="BodyText"/>
        <w:rPr>
          <w:rFonts w:ascii="Garamond" w:hAnsi="Garamond"/>
          <w:sz w:val="24"/>
          <w:szCs w:val="24"/>
        </w:rPr>
      </w:pPr>
      <w:r w:rsidRPr="00B03E63">
        <w:rPr>
          <w:rFonts w:ascii="Garamond" w:hAnsi="Garamond"/>
          <w:sz w:val="24"/>
          <w:szCs w:val="24"/>
        </w:rPr>
        <w:tab/>
      </w:r>
      <w:r w:rsidRPr="00B03E63">
        <w:rPr>
          <w:rFonts w:ascii="Garamond" w:hAnsi="Garamond"/>
          <w:sz w:val="24"/>
          <w:szCs w:val="24"/>
        </w:rPr>
        <w:tab/>
        <w:t>Răspunderea pentru corectitudinea informaţiilor puse la dispoziţia autorităţii competente pentru protecţia mediului şi a publicului, revine în întregime titularului activităţii.</w:t>
      </w:r>
    </w:p>
    <w:p w:rsidR="00E76C02" w:rsidRPr="00B03E63" w:rsidRDefault="00E76C02">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b/>
          <w:sz w:val="24"/>
          <w:szCs w:val="24"/>
          <w:u w:val="words"/>
          <w:lang w:val="ro-RO"/>
        </w:rPr>
      </w:pPr>
    </w:p>
    <w:p w:rsidR="00236560" w:rsidRPr="00B03E63" w:rsidRDefault="002365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b/>
          <w:sz w:val="24"/>
          <w:szCs w:val="24"/>
          <w:u w:val="words"/>
          <w:lang w:val="ro-RO"/>
        </w:rPr>
        <w:t>I. ACTIVITATEA AUTORIZATĂ:</w:t>
      </w:r>
      <w:r w:rsidR="004027CF" w:rsidRPr="00B03E63">
        <w:rPr>
          <w:rFonts w:ascii="Garamond" w:hAnsi="Garamond"/>
          <w:b/>
          <w:sz w:val="24"/>
          <w:szCs w:val="24"/>
          <w:u w:val="words"/>
          <w:lang w:val="ro-RO"/>
        </w:rPr>
        <w:t xml:space="preserve"> </w:t>
      </w:r>
    </w:p>
    <w:p w:rsidR="00AE2279" w:rsidRPr="00B03E63" w:rsidRDefault="005B7905" w:rsidP="008911C5">
      <w:pPr>
        <w:jc w:val="both"/>
        <w:rPr>
          <w:rFonts w:ascii="Garamond" w:hAnsi="Garamond"/>
          <w:sz w:val="24"/>
          <w:szCs w:val="24"/>
          <w:lang w:val="ro-RO"/>
        </w:rPr>
      </w:pPr>
      <w:r w:rsidRPr="00B03E63">
        <w:rPr>
          <w:rFonts w:ascii="Garamond" w:hAnsi="Garamond"/>
          <w:b/>
          <w:bCs/>
          <w:sz w:val="24"/>
          <w:szCs w:val="24"/>
          <w:lang w:val="ro-RO"/>
        </w:rPr>
        <w:t xml:space="preserve">1. </w:t>
      </w:r>
      <w:r w:rsidR="00236560" w:rsidRPr="00B03E63">
        <w:rPr>
          <w:rFonts w:ascii="Garamond" w:hAnsi="Garamond"/>
          <w:b/>
          <w:bCs/>
          <w:sz w:val="24"/>
          <w:szCs w:val="24"/>
          <w:lang w:val="ro-RO"/>
        </w:rPr>
        <w:t>Dotări</w:t>
      </w:r>
      <w:r w:rsidR="00236560" w:rsidRPr="00B03E63">
        <w:rPr>
          <w:rFonts w:ascii="Garamond" w:hAnsi="Garamond"/>
          <w:bCs/>
          <w:sz w:val="24"/>
          <w:szCs w:val="24"/>
          <w:lang w:val="ro-RO"/>
        </w:rPr>
        <w:t>:</w:t>
      </w:r>
      <w:r w:rsidR="00F424AB" w:rsidRPr="00B03E63">
        <w:rPr>
          <w:rFonts w:ascii="Garamond" w:hAnsi="Garamond"/>
          <w:bCs/>
          <w:sz w:val="24"/>
          <w:szCs w:val="24"/>
          <w:lang w:val="ro-RO"/>
        </w:rPr>
        <w:t xml:space="preserve"> </w:t>
      </w:r>
      <w:r w:rsidR="008911C5" w:rsidRPr="00B03E63">
        <w:rPr>
          <w:rFonts w:ascii="Garamond" w:hAnsi="Garamond"/>
          <w:bCs/>
          <w:sz w:val="24"/>
          <w:szCs w:val="24"/>
          <w:lang w:val="ro-RO"/>
        </w:rPr>
        <w:t xml:space="preserve">Unitatea economică este amplasată pe o suprafaţă totală de </w:t>
      </w:r>
      <w:r w:rsidR="004E77F8">
        <w:rPr>
          <w:rFonts w:ascii="Garamond" w:hAnsi="Garamond"/>
          <w:bCs/>
          <w:sz w:val="24"/>
          <w:szCs w:val="24"/>
          <w:lang w:val="ro-RO"/>
        </w:rPr>
        <w:t>2.192</w:t>
      </w:r>
      <w:r w:rsidR="008911C5" w:rsidRPr="00B03E63">
        <w:rPr>
          <w:rFonts w:ascii="Garamond" w:hAnsi="Garamond"/>
          <w:bCs/>
          <w:sz w:val="24"/>
          <w:szCs w:val="24"/>
          <w:lang w:val="ro-RO"/>
        </w:rPr>
        <w:t xml:space="preserve"> mp, din care suprafaţa construită utilizată este de </w:t>
      </w:r>
      <w:r w:rsidR="0069384C">
        <w:rPr>
          <w:rFonts w:ascii="Garamond" w:hAnsi="Garamond"/>
          <w:bCs/>
          <w:sz w:val="24"/>
          <w:szCs w:val="24"/>
          <w:lang w:val="ro-RO"/>
        </w:rPr>
        <w:t>739,50</w:t>
      </w:r>
      <w:r w:rsidR="008911C5" w:rsidRPr="00B03E63">
        <w:rPr>
          <w:rFonts w:ascii="Garamond" w:hAnsi="Garamond"/>
          <w:bCs/>
          <w:sz w:val="24"/>
          <w:szCs w:val="24"/>
          <w:lang w:val="ro-RO"/>
        </w:rPr>
        <w:t xml:space="preserve"> mp, </w:t>
      </w:r>
      <w:r w:rsidR="0069384C">
        <w:rPr>
          <w:rFonts w:ascii="Garamond" w:hAnsi="Garamond"/>
          <w:bCs/>
          <w:sz w:val="24"/>
          <w:szCs w:val="24"/>
          <w:lang w:val="ro-RO"/>
        </w:rPr>
        <w:t>platforme de depozitare 268,30</w:t>
      </w:r>
      <w:r w:rsidR="00AE2279" w:rsidRPr="00B03E63">
        <w:rPr>
          <w:rFonts w:ascii="Garamond" w:hAnsi="Garamond"/>
          <w:bCs/>
          <w:sz w:val="24"/>
          <w:szCs w:val="24"/>
          <w:lang w:val="ro-RO"/>
        </w:rPr>
        <w:t xml:space="preserve"> mp</w:t>
      </w:r>
      <w:r w:rsidR="0069384C">
        <w:rPr>
          <w:rFonts w:ascii="Garamond" w:hAnsi="Garamond"/>
          <w:sz w:val="24"/>
          <w:szCs w:val="24"/>
          <w:lang w:val="ro-RO"/>
        </w:rPr>
        <w:t>, spaţii verzi 1184,30</w:t>
      </w:r>
      <w:r w:rsidR="00AE2279" w:rsidRPr="00B03E63">
        <w:rPr>
          <w:rFonts w:ascii="Garamond" w:hAnsi="Garamond"/>
          <w:sz w:val="24"/>
          <w:szCs w:val="24"/>
          <w:lang w:val="ro-RO"/>
        </w:rPr>
        <w:t xml:space="preserve"> mp. </w:t>
      </w:r>
    </w:p>
    <w:p w:rsidR="00984D9D" w:rsidRPr="00B03E63" w:rsidRDefault="00984D9D" w:rsidP="008911C5">
      <w:pPr>
        <w:jc w:val="both"/>
        <w:rPr>
          <w:rFonts w:ascii="Garamond" w:hAnsi="Garamond"/>
          <w:sz w:val="24"/>
          <w:szCs w:val="24"/>
          <w:lang w:val="ro-RO"/>
        </w:rPr>
      </w:pPr>
      <w:r w:rsidRPr="00B03E63">
        <w:rPr>
          <w:rFonts w:ascii="Garamond" w:hAnsi="Garamond"/>
          <w:sz w:val="24"/>
          <w:szCs w:val="24"/>
          <w:lang w:val="ro-RO"/>
        </w:rPr>
        <w:t xml:space="preserve">  Construcţiile se compun din:</w:t>
      </w:r>
    </w:p>
    <w:p w:rsidR="00984D9D" w:rsidRPr="00B03E63" w:rsidRDefault="00984D9D" w:rsidP="008911C5">
      <w:pPr>
        <w:jc w:val="both"/>
        <w:rPr>
          <w:rFonts w:ascii="Garamond" w:hAnsi="Garamond"/>
          <w:sz w:val="24"/>
          <w:szCs w:val="24"/>
          <w:lang w:val="ro-RO"/>
        </w:rPr>
      </w:pPr>
      <w:r w:rsidRPr="00B03E63">
        <w:rPr>
          <w:rFonts w:ascii="Garamond" w:hAnsi="Garamond"/>
          <w:sz w:val="24"/>
          <w:szCs w:val="24"/>
          <w:lang w:val="ro-RO"/>
        </w:rPr>
        <w:t xml:space="preserve">- </w:t>
      </w:r>
      <w:r w:rsidR="00AE2279" w:rsidRPr="00B03E63">
        <w:rPr>
          <w:rFonts w:ascii="Garamond" w:hAnsi="Garamond"/>
          <w:b/>
          <w:sz w:val="24"/>
          <w:szCs w:val="24"/>
          <w:lang w:val="ro-RO"/>
        </w:rPr>
        <w:t>Biroul administrativ</w:t>
      </w:r>
      <w:r w:rsidR="00AE2279" w:rsidRPr="00B03E63">
        <w:rPr>
          <w:rFonts w:ascii="Garamond" w:hAnsi="Garamond"/>
          <w:sz w:val="24"/>
          <w:szCs w:val="24"/>
          <w:lang w:val="ro-RO"/>
        </w:rPr>
        <w:t xml:space="preserve"> </w:t>
      </w:r>
      <w:r w:rsidR="0069384C">
        <w:rPr>
          <w:rFonts w:ascii="Garamond" w:hAnsi="Garamond"/>
          <w:sz w:val="24"/>
          <w:szCs w:val="24"/>
          <w:lang w:val="ro-RO"/>
        </w:rPr>
        <w:t>se află la mansarda clădirii şi se compune din casa scării, hol şi birou de 32,80 mp, conform documentaţiei anexate</w:t>
      </w:r>
      <w:r w:rsidRPr="00B03E63">
        <w:rPr>
          <w:rFonts w:ascii="Garamond" w:hAnsi="Garamond"/>
          <w:sz w:val="24"/>
          <w:szCs w:val="24"/>
          <w:lang w:val="ro-RO"/>
        </w:rPr>
        <w:t>.</w:t>
      </w:r>
    </w:p>
    <w:p w:rsidR="008F7744" w:rsidRPr="00B03E63" w:rsidRDefault="00984D9D" w:rsidP="008911C5">
      <w:pPr>
        <w:jc w:val="both"/>
        <w:rPr>
          <w:rFonts w:ascii="Garamond" w:hAnsi="Garamond"/>
          <w:sz w:val="24"/>
          <w:szCs w:val="24"/>
          <w:lang w:val="ro-RO"/>
        </w:rPr>
      </w:pPr>
      <w:r w:rsidRPr="00B03E63">
        <w:rPr>
          <w:rFonts w:ascii="Garamond" w:hAnsi="Garamond"/>
          <w:b/>
          <w:sz w:val="24"/>
          <w:szCs w:val="24"/>
          <w:lang w:val="ro-RO"/>
        </w:rPr>
        <w:t>-</w:t>
      </w:r>
      <w:r w:rsidRPr="00B03E63">
        <w:rPr>
          <w:rFonts w:ascii="Garamond" w:hAnsi="Garamond"/>
          <w:sz w:val="24"/>
          <w:szCs w:val="24"/>
          <w:lang w:val="ro-RO"/>
        </w:rPr>
        <w:t xml:space="preserve"> </w:t>
      </w:r>
      <w:r w:rsidRPr="00B03E63">
        <w:rPr>
          <w:rFonts w:ascii="Garamond" w:hAnsi="Garamond"/>
          <w:b/>
          <w:sz w:val="24"/>
          <w:szCs w:val="24"/>
          <w:lang w:val="ro-RO"/>
        </w:rPr>
        <w:t xml:space="preserve">Atelier de </w:t>
      </w:r>
      <w:r w:rsidR="00BA18C5">
        <w:rPr>
          <w:rFonts w:ascii="Garamond" w:hAnsi="Garamond"/>
          <w:b/>
          <w:sz w:val="24"/>
          <w:szCs w:val="24"/>
          <w:lang w:val="ro-RO"/>
        </w:rPr>
        <w:t xml:space="preserve">tâmplărie mecanică nr. 1, </w:t>
      </w:r>
      <w:r w:rsidR="00BA18C5">
        <w:rPr>
          <w:rFonts w:ascii="Garamond" w:hAnsi="Garamond"/>
          <w:sz w:val="24"/>
          <w:szCs w:val="24"/>
          <w:lang w:val="ro-RO"/>
        </w:rPr>
        <w:t>cu o suprafaţă de 66,00 mp are în dotare maşină de rindeluit îndreptat şi găurit, maşină</w:t>
      </w:r>
      <w:r w:rsidR="0053579D">
        <w:rPr>
          <w:rFonts w:ascii="Garamond" w:hAnsi="Garamond"/>
          <w:sz w:val="24"/>
          <w:szCs w:val="24"/>
          <w:lang w:val="ro-RO"/>
        </w:rPr>
        <w:t xml:space="preserve"> de rindeluit profilat pe patru feţe, fierăstrău pnglică, fierăstrău circular, maşină normală de frezat şi maşină universală de îndreptat</w:t>
      </w:r>
      <w:r w:rsidR="008F7744" w:rsidRPr="00B03E63">
        <w:rPr>
          <w:rFonts w:ascii="Garamond" w:hAnsi="Garamond"/>
          <w:sz w:val="24"/>
          <w:szCs w:val="24"/>
          <w:lang w:val="ro-RO"/>
        </w:rPr>
        <w:t>.</w:t>
      </w:r>
    </w:p>
    <w:p w:rsidR="008F7744" w:rsidRPr="00AA24D7" w:rsidRDefault="008F7744" w:rsidP="008911C5">
      <w:pPr>
        <w:jc w:val="both"/>
        <w:rPr>
          <w:rFonts w:ascii="Garamond" w:hAnsi="Garamond"/>
          <w:sz w:val="24"/>
          <w:szCs w:val="24"/>
          <w:lang w:val="ro-RO"/>
        </w:rPr>
      </w:pPr>
      <w:r w:rsidRPr="00B03E63">
        <w:rPr>
          <w:rFonts w:ascii="Garamond" w:hAnsi="Garamond"/>
          <w:b/>
          <w:sz w:val="24"/>
          <w:szCs w:val="24"/>
          <w:lang w:val="ro-RO"/>
        </w:rPr>
        <w:t>- Atelier de tâmplărie mecanică</w:t>
      </w:r>
      <w:r w:rsidRPr="00B03E63">
        <w:rPr>
          <w:rFonts w:ascii="Garamond" w:hAnsi="Garamond"/>
          <w:sz w:val="24"/>
          <w:szCs w:val="24"/>
          <w:lang w:val="ro-RO"/>
        </w:rPr>
        <w:t xml:space="preserve"> </w:t>
      </w:r>
      <w:r w:rsidR="00AA24D7" w:rsidRPr="00AA24D7">
        <w:rPr>
          <w:rFonts w:ascii="Garamond" w:hAnsi="Garamond"/>
          <w:b/>
          <w:sz w:val="24"/>
          <w:szCs w:val="24"/>
          <w:lang w:val="ro-RO"/>
        </w:rPr>
        <w:t>nr. 2</w:t>
      </w:r>
      <w:r w:rsidR="00AA24D7">
        <w:rPr>
          <w:rFonts w:ascii="Garamond" w:hAnsi="Garamond"/>
          <w:sz w:val="24"/>
          <w:szCs w:val="24"/>
          <w:lang w:val="ro-RO"/>
        </w:rPr>
        <w:t>, cu o suprafaşă de 60,60 mp are în dotare maşini de găurit vertical, maşină de frezat cu lanţ, şi maşină de îndreptat.</w:t>
      </w:r>
    </w:p>
    <w:p w:rsidR="008F7744" w:rsidRPr="00AA24D7" w:rsidRDefault="008F7744" w:rsidP="008911C5">
      <w:pPr>
        <w:jc w:val="both"/>
        <w:rPr>
          <w:rFonts w:ascii="Garamond" w:hAnsi="Garamond"/>
          <w:sz w:val="24"/>
          <w:szCs w:val="24"/>
          <w:lang w:val="ro-RO"/>
        </w:rPr>
      </w:pPr>
      <w:r w:rsidRPr="00B03E63">
        <w:rPr>
          <w:rFonts w:ascii="Garamond" w:hAnsi="Garamond"/>
          <w:b/>
          <w:sz w:val="24"/>
          <w:szCs w:val="24"/>
          <w:lang w:val="ro-RO"/>
        </w:rPr>
        <w:t xml:space="preserve">- Atelier de </w:t>
      </w:r>
      <w:r w:rsidR="00AA24D7">
        <w:rPr>
          <w:rFonts w:ascii="Garamond" w:hAnsi="Garamond"/>
          <w:b/>
          <w:sz w:val="24"/>
          <w:szCs w:val="24"/>
          <w:lang w:val="ro-RO"/>
        </w:rPr>
        <w:t xml:space="preserve">debitare şi şlefuire </w:t>
      </w:r>
      <w:r w:rsidR="00AA24D7">
        <w:rPr>
          <w:rFonts w:ascii="Garamond" w:hAnsi="Garamond"/>
          <w:sz w:val="24"/>
          <w:szCs w:val="24"/>
          <w:lang w:val="ro-RO"/>
        </w:rPr>
        <w:t>cu suprafaţa totală de 101,20+22,40 mp are în dotare fierăstrău pendular de retezat, două fierăstraie circulare de spintecat, respectiv maşină de şlefuit orizontală, maşină de şlefuit cu cilindru, aspirator cu filtre sac, maşină de şlefuit verticală şi maş</w:t>
      </w:r>
      <w:r w:rsidR="0086443D">
        <w:rPr>
          <w:rFonts w:ascii="Garamond" w:hAnsi="Garamond"/>
          <w:sz w:val="24"/>
          <w:szCs w:val="24"/>
          <w:lang w:val="ro-RO"/>
        </w:rPr>
        <w:t>ină</w:t>
      </w:r>
      <w:r w:rsidR="00AA24D7">
        <w:rPr>
          <w:rFonts w:ascii="Garamond" w:hAnsi="Garamond"/>
          <w:sz w:val="24"/>
          <w:szCs w:val="24"/>
          <w:lang w:val="ro-RO"/>
        </w:rPr>
        <w:t xml:space="preserve"> de frezat.</w:t>
      </w:r>
    </w:p>
    <w:p w:rsidR="008F7744" w:rsidRPr="00B03E63" w:rsidRDefault="008F7744" w:rsidP="008911C5">
      <w:pPr>
        <w:jc w:val="both"/>
        <w:rPr>
          <w:rFonts w:ascii="Garamond" w:hAnsi="Garamond"/>
          <w:sz w:val="24"/>
          <w:szCs w:val="24"/>
          <w:lang w:val="ro-RO"/>
        </w:rPr>
      </w:pPr>
      <w:r w:rsidRPr="00B03E63">
        <w:rPr>
          <w:rFonts w:ascii="Garamond" w:hAnsi="Garamond"/>
          <w:b/>
          <w:sz w:val="24"/>
          <w:szCs w:val="24"/>
          <w:lang w:val="ro-RO"/>
        </w:rPr>
        <w:t xml:space="preserve">- Atelier </w:t>
      </w:r>
      <w:r w:rsidR="0086443D">
        <w:rPr>
          <w:rFonts w:ascii="Garamond" w:hAnsi="Garamond"/>
          <w:b/>
          <w:sz w:val="24"/>
          <w:szCs w:val="24"/>
          <w:lang w:val="ro-RO"/>
        </w:rPr>
        <w:t>de strunjit pentru lemn</w:t>
      </w:r>
      <w:r w:rsidR="0086443D">
        <w:rPr>
          <w:rFonts w:ascii="Garamond" w:hAnsi="Garamond"/>
          <w:sz w:val="24"/>
          <w:szCs w:val="24"/>
          <w:lang w:val="ro-RO"/>
        </w:rPr>
        <w:t xml:space="preserve"> are suprafaţă de 31,10 mp şi este dotat cu patru strunguri pentru lemn.</w:t>
      </w:r>
      <w:r w:rsidRPr="00B03E63">
        <w:rPr>
          <w:rFonts w:ascii="Garamond" w:hAnsi="Garamond"/>
          <w:sz w:val="24"/>
          <w:szCs w:val="24"/>
          <w:lang w:val="ro-RO"/>
        </w:rPr>
        <w:t>.</w:t>
      </w:r>
    </w:p>
    <w:p w:rsidR="008F7744" w:rsidRPr="0086443D" w:rsidRDefault="008F7744" w:rsidP="008911C5">
      <w:pPr>
        <w:jc w:val="both"/>
        <w:rPr>
          <w:rFonts w:ascii="Garamond" w:hAnsi="Garamond"/>
          <w:sz w:val="24"/>
          <w:szCs w:val="24"/>
          <w:lang w:val="ro-RO"/>
        </w:rPr>
      </w:pPr>
      <w:r w:rsidRPr="00B03E63">
        <w:rPr>
          <w:rFonts w:ascii="Garamond" w:hAnsi="Garamond"/>
          <w:b/>
          <w:sz w:val="24"/>
          <w:szCs w:val="24"/>
          <w:lang w:val="ro-RO"/>
        </w:rPr>
        <w:t xml:space="preserve">- </w:t>
      </w:r>
      <w:r w:rsidR="0086443D">
        <w:rPr>
          <w:rFonts w:ascii="Garamond" w:hAnsi="Garamond"/>
          <w:b/>
          <w:sz w:val="24"/>
          <w:szCs w:val="24"/>
          <w:lang w:val="ro-RO"/>
        </w:rPr>
        <w:t>Atelier de asamblare şi depozitul de produse finite</w:t>
      </w:r>
      <w:r w:rsidR="0086443D">
        <w:rPr>
          <w:rFonts w:ascii="Garamond" w:hAnsi="Garamond"/>
          <w:sz w:val="24"/>
          <w:szCs w:val="24"/>
          <w:lang w:val="ro-RO"/>
        </w:rPr>
        <w:t xml:space="preserve"> cu suprafaţa de 98,20 mp este dotat cu bancuri de tâmplărie şi rafturi de depozitare.</w:t>
      </w:r>
    </w:p>
    <w:p w:rsidR="007727A6" w:rsidRPr="0086443D" w:rsidRDefault="008F7744" w:rsidP="008911C5">
      <w:pPr>
        <w:jc w:val="both"/>
        <w:rPr>
          <w:rFonts w:ascii="Garamond" w:hAnsi="Garamond"/>
          <w:sz w:val="24"/>
          <w:szCs w:val="24"/>
          <w:lang w:val="en-US"/>
        </w:rPr>
      </w:pPr>
      <w:r w:rsidRPr="00B03E63">
        <w:rPr>
          <w:rFonts w:ascii="Garamond" w:hAnsi="Garamond"/>
          <w:b/>
          <w:sz w:val="24"/>
          <w:szCs w:val="24"/>
          <w:lang w:val="ro-RO"/>
        </w:rPr>
        <w:t xml:space="preserve">- </w:t>
      </w:r>
      <w:r w:rsidR="0086443D">
        <w:rPr>
          <w:rFonts w:ascii="Garamond" w:hAnsi="Garamond"/>
          <w:b/>
          <w:sz w:val="24"/>
          <w:szCs w:val="24"/>
          <w:lang w:val="ro-RO"/>
        </w:rPr>
        <w:t>Uscătorul de cherestea</w:t>
      </w:r>
      <w:r w:rsidR="0086443D">
        <w:rPr>
          <w:rFonts w:ascii="Garamond" w:hAnsi="Garamond"/>
          <w:sz w:val="24"/>
          <w:szCs w:val="24"/>
          <w:lang w:val="ro-RO"/>
        </w:rPr>
        <w:t xml:space="preserve"> pe o suprafaţă ocupată de 25,20 mp, cu volum util de  31,00 mp, are o capacitate de uscare de 18-20 mc de cherestea în cicluri de 1-2 săptămîni, funcţie de umiditatea materiei prime. Gradul maxim de umiditate rezultat este de 17 </w:t>
      </w:r>
      <w:r w:rsidR="0086443D">
        <w:rPr>
          <w:rFonts w:ascii="Garamond" w:hAnsi="Garamond"/>
          <w:sz w:val="24"/>
          <w:szCs w:val="24"/>
          <w:lang w:val="en-US"/>
        </w:rPr>
        <w:t>%.</w:t>
      </w:r>
    </w:p>
    <w:p w:rsidR="007727A6" w:rsidRPr="0086443D" w:rsidRDefault="007727A6" w:rsidP="008911C5">
      <w:pPr>
        <w:jc w:val="both"/>
        <w:rPr>
          <w:rFonts w:ascii="Garamond" w:hAnsi="Garamond"/>
          <w:sz w:val="24"/>
          <w:szCs w:val="24"/>
          <w:lang w:val="ro-RO"/>
        </w:rPr>
      </w:pPr>
      <w:r w:rsidRPr="00B03E63">
        <w:rPr>
          <w:rFonts w:ascii="Garamond" w:hAnsi="Garamond"/>
          <w:b/>
          <w:sz w:val="24"/>
          <w:szCs w:val="24"/>
          <w:lang w:val="ro-RO"/>
        </w:rPr>
        <w:t xml:space="preserve">- </w:t>
      </w:r>
      <w:r w:rsidR="0086443D">
        <w:rPr>
          <w:rFonts w:ascii="Garamond" w:hAnsi="Garamond"/>
          <w:b/>
          <w:sz w:val="24"/>
          <w:szCs w:val="24"/>
          <w:lang w:val="ro-RO"/>
        </w:rPr>
        <w:t xml:space="preserve">Instalaţia de exhaustare </w:t>
      </w:r>
      <w:r w:rsidR="0086443D">
        <w:rPr>
          <w:rFonts w:ascii="Garamond" w:hAnsi="Garamond"/>
          <w:sz w:val="24"/>
          <w:szCs w:val="24"/>
          <w:lang w:val="ro-RO"/>
        </w:rPr>
        <w:t>este dotată cu un ventilator centrifugal cu debit de 3800 mc/h, diferenţa de presiune de 195 mm H2O</w:t>
      </w:r>
      <w:r w:rsidR="00E70F35">
        <w:rPr>
          <w:rFonts w:ascii="Garamond" w:hAnsi="Garamond"/>
          <w:sz w:val="24"/>
          <w:szCs w:val="24"/>
          <w:lang w:val="ro-RO"/>
        </w:rPr>
        <w:t>, puterea instalată de 5,50 kW.</w:t>
      </w:r>
    </w:p>
    <w:p w:rsidR="00016F31" w:rsidRPr="00B03E63" w:rsidRDefault="00E70F35" w:rsidP="00E70F35">
      <w:pPr>
        <w:jc w:val="both"/>
        <w:rPr>
          <w:rFonts w:ascii="Garamond" w:hAnsi="Garamond"/>
          <w:sz w:val="24"/>
          <w:szCs w:val="24"/>
          <w:lang w:val="ro-RO"/>
        </w:rPr>
      </w:pPr>
      <w:r>
        <w:rPr>
          <w:rFonts w:ascii="Garamond" w:hAnsi="Garamond"/>
          <w:b/>
          <w:sz w:val="24"/>
          <w:szCs w:val="24"/>
          <w:lang w:val="ro-RO"/>
        </w:rPr>
        <w:t>- Ciclonul de separare</w:t>
      </w:r>
      <w:r>
        <w:rPr>
          <w:rFonts w:ascii="Garamond" w:hAnsi="Garamond"/>
          <w:sz w:val="24"/>
          <w:szCs w:val="24"/>
          <w:lang w:val="ro-RO"/>
        </w:rPr>
        <w:t xml:space="preserve"> a particulelor lemnoase are diametrul corpului de 800 mm, secţiunea de admisie este de 0,0615 mp, viteza de intrare în ciclon 17,15 m/s.</w:t>
      </w:r>
      <w:r w:rsidR="00AE2279" w:rsidRPr="00B03E63">
        <w:rPr>
          <w:rFonts w:ascii="Garamond" w:hAnsi="Garamond"/>
          <w:sz w:val="24"/>
          <w:szCs w:val="24"/>
          <w:lang w:val="ro-RO"/>
        </w:rPr>
        <w:t xml:space="preserve"> </w:t>
      </w:r>
    </w:p>
    <w:p w:rsidR="00016F31" w:rsidRDefault="00E70F35" w:rsidP="008911C5">
      <w:pPr>
        <w:jc w:val="both"/>
        <w:rPr>
          <w:rFonts w:ascii="Garamond" w:hAnsi="Garamond"/>
          <w:sz w:val="24"/>
          <w:szCs w:val="24"/>
          <w:lang w:val="ro-RO"/>
        </w:rPr>
      </w:pPr>
      <w:r>
        <w:rPr>
          <w:rFonts w:ascii="Garamond" w:hAnsi="Garamond"/>
          <w:b/>
          <w:sz w:val="24"/>
          <w:szCs w:val="24"/>
          <w:lang w:val="ro-RO"/>
        </w:rPr>
        <w:t xml:space="preserve">- Stocător </w:t>
      </w:r>
      <w:r>
        <w:rPr>
          <w:rFonts w:ascii="Garamond" w:hAnsi="Garamond"/>
          <w:sz w:val="24"/>
          <w:szCs w:val="24"/>
          <w:lang w:val="ro-RO"/>
        </w:rPr>
        <w:t>de colectare şi de depozitare intermediară este o contrucţie închisă compusă din schelet metalic şi pereţi de scândură, are dimensiunea de 4x4x6 m. Ciclonul este montat în vârful stocătorului, astfel particulele</w:t>
      </w:r>
      <w:r w:rsidR="00672A1F">
        <w:rPr>
          <w:rFonts w:ascii="Garamond" w:hAnsi="Garamond"/>
          <w:sz w:val="24"/>
          <w:szCs w:val="24"/>
          <w:lang w:val="ro-RO"/>
        </w:rPr>
        <w:t xml:space="preserve"> separate se adună direct în stocător.</w:t>
      </w:r>
    </w:p>
    <w:p w:rsidR="00672A1F" w:rsidRDefault="00672A1F" w:rsidP="008911C5">
      <w:pPr>
        <w:jc w:val="both"/>
        <w:rPr>
          <w:rFonts w:ascii="Garamond" w:hAnsi="Garamond"/>
          <w:sz w:val="24"/>
          <w:szCs w:val="24"/>
          <w:lang w:val="ro-RO"/>
        </w:rPr>
      </w:pPr>
      <w:r>
        <w:rPr>
          <w:rFonts w:ascii="Garamond" w:hAnsi="Garamond"/>
          <w:b/>
          <w:sz w:val="24"/>
          <w:szCs w:val="24"/>
          <w:lang w:val="ro-RO"/>
        </w:rPr>
        <w:t>- Instalaţia de transport pneumatic</w:t>
      </w:r>
      <w:r>
        <w:rPr>
          <w:rFonts w:ascii="Garamond" w:hAnsi="Garamond"/>
          <w:sz w:val="24"/>
          <w:szCs w:val="24"/>
          <w:lang w:val="ro-RO"/>
        </w:rPr>
        <w:t xml:space="preserve"> se compune din ventilator centrifugal de 1800 mc/h, 3 kW şi tubulatura metalică cu diametrul de 150 mm, prin care se asigură transferul de deşeuri lemnoase din stocător către buncărul de alimentre al cazanului.</w:t>
      </w:r>
    </w:p>
    <w:p w:rsidR="00672A1F" w:rsidRDefault="00672A1F" w:rsidP="008911C5">
      <w:pPr>
        <w:jc w:val="both"/>
        <w:rPr>
          <w:rFonts w:ascii="Garamond" w:hAnsi="Garamond"/>
          <w:sz w:val="24"/>
          <w:szCs w:val="24"/>
          <w:lang w:val="ro-RO"/>
        </w:rPr>
      </w:pPr>
      <w:r>
        <w:rPr>
          <w:rFonts w:ascii="Garamond" w:hAnsi="Garamond"/>
          <w:b/>
          <w:sz w:val="24"/>
          <w:szCs w:val="24"/>
          <w:lang w:val="ro-RO"/>
        </w:rPr>
        <w:t>- Buncărul de alimentare</w:t>
      </w:r>
      <w:r>
        <w:rPr>
          <w:rFonts w:ascii="Garamond" w:hAnsi="Garamond"/>
          <w:sz w:val="24"/>
          <w:szCs w:val="24"/>
          <w:lang w:val="ro-RO"/>
        </w:rPr>
        <w:t xml:space="preserve"> este o construcţie metalică închisă cu dimensiunile de 2x2x6 m, are un sistem mecanic de scuturare şi un snack de dozare cu comandă automată.</w:t>
      </w:r>
    </w:p>
    <w:p w:rsidR="00672A1F" w:rsidRDefault="00672A1F" w:rsidP="008911C5">
      <w:pPr>
        <w:jc w:val="both"/>
        <w:rPr>
          <w:rFonts w:ascii="Garamond" w:hAnsi="Garamond"/>
          <w:sz w:val="24"/>
          <w:szCs w:val="24"/>
          <w:lang w:val="ro-RO"/>
        </w:rPr>
      </w:pPr>
      <w:r>
        <w:rPr>
          <w:rFonts w:ascii="Garamond" w:hAnsi="Garamond"/>
          <w:b/>
          <w:sz w:val="24"/>
          <w:szCs w:val="24"/>
          <w:lang w:val="ro-RO"/>
        </w:rPr>
        <w:t xml:space="preserve">- Centrala termică </w:t>
      </w:r>
      <w:r w:rsidRPr="00672A1F">
        <w:rPr>
          <w:rFonts w:ascii="Garamond" w:hAnsi="Garamond"/>
          <w:sz w:val="24"/>
          <w:szCs w:val="24"/>
          <w:lang w:val="ro-RO"/>
        </w:rPr>
        <w:t>este dotată cu un cazan de apă caldă, Stadler de 45000/52000 kcal/h cu focar dublu pe combustibil solid şi combustibil lichid. Caznul este automatizat, snack-ul de alimentare cu deşeuri de lemn a cazanului şi ventilatorul de însuflat aer de combustie sunt comandate prin termostat cu diferite trepte de reglare.</w:t>
      </w:r>
    </w:p>
    <w:p w:rsidR="00672A1F" w:rsidRDefault="00672A1F" w:rsidP="008911C5">
      <w:pPr>
        <w:jc w:val="both"/>
        <w:rPr>
          <w:rFonts w:ascii="Garamond" w:hAnsi="Garamond"/>
          <w:sz w:val="24"/>
          <w:szCs w:val="24"/>
          <w:lang w:val="ro-RO"/>
        </w:rPr>
      </w:pPr>
      <w:r>
        <w:rPr>
          <w:rFonts w:ascii="Garamond" w:hAnsi="Garamond"/>
          <w:b/>
          <w:sz w:val="24"/>
          <w:szCs w:val="24"/>
          <w:lang w:val="ro-RO"/>
        </w:rPr>
        <w:t>- Atelierul de întreţinere mecanică</w:t>
      </w:r>
      <w:r>
        <w:rPr>
          <w:rFonts w:ascii="Garamond" w:hAnsi="Garamond"/>
          <w:sz w:val="24"/>
          <w:szCs w:val="24"/>
          <w:lang w:val="ro-RO"/>
        </w:rPr>
        <w:t xml:space="preserve"> are o suprafaţă de 20 mp, respectiv de 8,45 mp având în dotare strung, polizor, maşină de frezat, maşină de găurit, maşină de ascuţit pînză, maşină de reglat, aprat de sudură şi mese de lucru.</w:t>
      </w:r>
    </w:p>
    <w:p w:rsidR="00AE25E8" w:rsidRDefault="00D54BB2" w:rsidP="008911C5">
      <w:pPr>
        <w:jc w:val="both"/>
        <w:rPr>
          <w:rFonts w:ascii="Garamond" w:hAnsi="Garamond"/>
          <w:sz w:val="24"/>
          <w:szCs w:val="24"/>
          <w:lang w:val="ro-RO"/>
        </w:rPr>
      </w:pPr>
      <w:r>
        <w:rPr>
          <w:rFonts w:ascii="Garamond" w:hAnsi="Garamond"/>
          <w:b/>
          <w:sz w:val="24"/>
          <w:szCs w:val="24"/>
          <w:lang w:val="ro-RO"/>
        </w:rPr>
        <w:t>- Grupul sanitar</w:t>
      </w:r>
      <w:r>
        <w:rPr>
          <w:rFonts w:ascii="Garamond" w:hAnsi="Garamond"/>
          <w:sz w:val="24"/>
          <w:szCs w:val="24"/>
          <w:lang w:val="ro-RO"/>
        </w:rPr>
        <w:t xml:space="preserve"> de la parter are suprafaţa de 3,20 mp, este dotat cu chiuvetă şi WC.</w:t>
      </w:r>
    </w:p>
    <w:p w:rsidR="00D54BB2" w:rsidRPr="00D54BB2" w:rsidRDefault="00D54BB2" w:rsidP="008911C5">
      <w:pPr>
        <w:jc w:val="both"/>
        <w:rPr>
          <w:rFonts w:ascii="Garamond" w:hAnsi="Garamond"/>
          <w:sz w:val="24"/>
          <w:szCs w:val="24"/>
          <w:lang w:val="ro-RO"/>
        </w:rPr>
      </w:pPr>
      <w:r>
        <w:rPr>
          <w:rFonts w:ascii="Garamond" w:hAnsi="Garamond"/>
          <w:sz w:val="24"/>
          <w:szCs w:val="24"/>
          <w:lang w:val="ro-RO"/>
        </w:rPr>
        <w:t xml:space="preserve"> Unitatea este dotată cu două autoturisme, un Mitsubishi Galant şi o Skoda Felicia.</w:t>
      </w:r>
    </w:p>
    <w:p w:rsidR="00221B48" w:rsidRPr="00B03E63" w:rsidRDefault="00221B48" w:rsidP="00536316">
      <w:pPr>
        <w:ind w:left="284"/>
        <w:jc w:val="both"/>
        <w:rPr>
          <w:rFonts w:ascii="Garamond" w:hAnsi="Garamond"/>
          <w:sz w:val="24"/>
          <w:szCs w:val="24"/>
          <w:lang w:val="ro-RO"/>
        </w:rPr>
      </w:pPr>
    </w:p>
    <w:p w:rsidR="00236560" w:rsidRPr="00B03E63" w:rsidRDefault="00236560">
      <w:pPr>
        <w:jc w:val="both"/>
        <w:rPr>
          <w:rFonts w:ascii="Garamond" w:hAnsi="Garamond"/>
          <w:b/>
          <w:sz w:val="24"/>
          <w:szCs w:val="24"/>
          <w:lang w:val="ro-RO"/>
        </w:rPr>
      </w:pPr>
      <w:r w:rsidRPr="00B03E63">
        <w:rPr>
          <w:rFonts w:ascii="Garamond" w:hAnsi="Garamond"/>
          <w:b/>
          <w:bCs/>
          <w:sz w:val="24"/>
          <w:szCs w:val="24"/>
          <w:lang w:val="ro-RO"/>
        </w:rPr>
        <w:t>2</w:t>
      </w:r>
      <w:r w:rsidRPr="00B03E63">
        <w:rPr>
          <w:rFonts w:ascii="Garamond" w:hAnsi="Garamond"/>
          <w:b/>
          <w:sz w:val="24"/>
          <w:szCs w:val="24"/>
          <w:lang w:val="ro-RO"/>
        </w:rPr>
        <w:t>. Materiile prime, auxiliare, combustibilii şi ambalajele folosite-mod de ambalare, de depozitare, cantităţi:</w:t>
      </w:r>
    </w:p>
    <w:p w:rsidR="00B91238" w:rsidRPr="00B03E63" w:rsidRDefault="00233090" w:rsidP="00233090">
      <w:pPr>
        <w:pStyle w:val="BodyText21"/>
        <w:rPr>
          <w:rFonts w:ascii="Garamond" w:hAnsi="Garamond"/>
          <w:sz w:val="24"/>
          <w:szCs w:val="24"/>
        </w:rPr>
      </w:pPr>
      <w:r w:rsidRPr="00B03E63">
        <w:rPr>
          <w:rFonts w:ascii="Garamond" w:hAnsi="Garamond"/>
          <w:b/>
          <w:snapToGrid/>
          <w:sz w:val="24"/>
          <w:szCs w:val="24"/>
        </w:rPr>
        <w:t>Materii prime</w:t>
      </w:r>
      <w:r w:rsidRPr="00B03E63">
        <w:rPr>
          <w:rFonts w:ascii="Garamond" w:hAnsi="Garamond"/>
          <w:snapToGrid/>
          <w:sz w:val="24"/>
          <w:szCs w:val="24"/>
        </w:rPr>
        <w:t xml:space="preserve">: </w:t>
      </w:r>
      <w:r w:rsidR="00B91238" w:rsidRPr="00B03E63">
        <w:rPr>
          <w:rFonts w:ascii="Garamond" w:hAnsi="Garamond"/>
          <w:sz w:val="24"/>
          <w:szCs w:val="24"/>
        </w:rPr>
        <w:t xml:space="preserve">cca. </w:t>
      </w:r>
      <w:r w:rsidR="00D54BB2">
        <w:rPr>
          <w:rFonts w:ascii="Garamond" w:hAnsi="Garamond"/>
          <w:sz w:val="24"/>
          <w:szCs w:val="24"/>
        </w:rPr>
        <w:t>480</w:t>
      </w:r>
      <w:r w:rsidR="00B81466" w:rsidRPr="00B03E63">
        <w:rPr>
          <w:rFonts w:ascii="Garamond" w:hAnsi="Garamond"/>
          <w:sz w:val="24"/>
          <w:szCs w:val="24"/>
        </w:rPr>
        <w:t xml:space="preserve"> mc/</w:t>
      </w:r>
      <w:r w:rsidR="00187042" w:rsidRPr="00B03E63">
        <w:rPr>
          <w:rFonts w:ascii="Garamond" w:hAnsi="Garamond"/>
          <w:sz w:val="24"/>
          <w:szCs w:val="24"/>
        </w:rPr>
        <w:t xml:space="preserve">lună </w:t>
      </w:r>
      <w:r w:rsidR="00D54BB2">
        <w:rPr>
          <w:rFonts w:ascii="Garamond" w:hAnsi="Garamond"/>
          <w:sz w:val="24"/>
          <w:szCs w:val="24"/>
        </w:rPr>
        <w:t>cherestea răşinoase.</w:t>
      </w:r>
    </w:p>
    <w:p w:rsidR="003167DE" w:rsidRPr="00B03E63" w:rsidRDefault="00233090" w:rsidP="001F323F">
      <w:pPr>
        <w:pStyle w:val="BodyText21"/>
        <w:rPr>
          <w:rFonts w:ascii="Garamond" w:hAnsi="Garamond"/>
          <w:snapToGrid/>
          <w:sz w:val="24"/>
          <w:szCs w:val="24"/>
        </w:rPr>
      </w:pPr>
      <w:r w:rsidRPr="00B03E63">
        <w:rPr>
          <w:rFonts w:ascii="Garamond" w:hAnsi="Garamond"/>
          <w:b/>
          <w:snapToGrid/>
          <w:sz w:val="24"/>
          <w:szCs w:val="24"/>
        </w:rPr>
        <w:t>Materii auxiliare</w:t>
      </w:r>
      <w:r w:rsidRPr="00B03E63">
        <w:rPr>
          <w:rFonts w:ascii="Garamond" w:hAnsi="Garamond"/>
          <w:snapToGrid/>
          <w:sz w:val="24"/>
          <w:szCs w:val="24"/>
        </w:rPr>
        <w:t xml:space="preserve">: </w:t>
      </w:r>
    </w:p>
    <w:p w:rsidR="00706CA4" w:rsidRPr="00B03E63" w:rsidRDefault="005E4C6B" w:rsidP="001F323F">
      <w:pPr>
        <w:pStyle w:val="BodyText21"/>
        <w:rPr>
          <w:rFonts w:ascii="Garamond" w:hAnsi="Garamond"/>
          <w:snapToGrid/>
          <w:sz w:val="24"/>
          <w:szCs w:val="24"/>
        </w:rPr>
      </w:pPr>
      <w:r>
        <w:rPr>
          <w:rFonts w:ascii="Garamond" w:hAnsi="Garamond"/>
          <w:snapToGrid/>
          <w:sz w:val="24"/>
          <w:szCs w:val="24"/>
        </w:rPr>
        <w:t>- aracet</w:t>
      </w:r>
      <w:r w:rsidR="00B40892" w:rsidRPr="00B03E63">
        <w:rPr>
          <w:rFonts w:ascii="Garamond" w:hAnsi="Garamond"/>
          <w:snapToGrid/>
          <w:sz w:val="24"/>
          <w:szCs w:val="24"/>
        </w:rPr>
        <w:t xml:space="preserve"> </w:t>
      </w:r>
      <w:r>
        <w:rPr>
          <w:rFonts w:ascii="Garamond" w:hAnsi="Garamond"/>
          <w:snapToGrid/>
          <w:sz w:val="24"/>
          <w:szCs w:val="24"/>
        </w:rPr>
        <w:t>(6</w:t>
      </w:r>
      <w:r w:rsidR="0030414F" w:rsidRPr="00B03E63">
        <w:rPr>
          <w:rFonts w:ascii="Garamond" w:hAnsi="Garamond"/>
          <w:snapToGrid/>
          <w:sz w:val="24"/>
          <w:szCs w:val="24"/>
        </w:rPr>
        <w:t>0</w:t>
      </w:r>
      <w:r w:rsidR="00000A93" w:rsidRPr="00B03E63">
        <w:rPr>
          <w:rFonts w:ascii="Garamond" w:hAnsi="Garamond"/>
          <w:snapToGrid/>
          <w:sz w:val="24"/>
          <w:szCs w:val="24"/>
        </w:rPr>
        <w:t xml:space="preserve"> kg/lună)</w:t>
      </w:r>
      <w:r w:rsidR="003167DE" w:rsidRPr="00B03E63">
        <w:rPr>
          <w:rFonts w:ascii="Garamond" w:hAnsi="Garamond"/>
          <w:snapToGrid/>
          <w:sz w:val="24"/>
          <w:szCs w:val="24"/>
        </w:rPr>
        <w:t>.</w:t>
      </w:r>
    </w:p>
    <w:p w:rsidR="003167DE" w:rsidRPr="00B03E63" w:rsidRDefault="005E4C6B" w:rsidP="001F323F">
      <w:pPr>
        <w:pStyle w:val="BodyText21"/>
        <w:rPr>
          <w:rFonts w:ascii="Garamond" w:hAnsi="Garamond"/>
          <w:snapToGrid/>
          <w:sz w:val="24"/>
          <w:szCs w:val="24"/>
        </w:rPr>
      </w:pPr>
      <w:r>
        <w:rPr>
          <w:rFonts w:ascii="Garamond" w:hAnsi="Garamond"/>
          <w:snapToGrid/>
          <w:sz w:val="24"/>
          <w:szCs w:val="24"/>
        </w:rPr>
        <w:t>- feronerie (3</w:t>
      </w:r>
      <w:r w:rsidR="00000A93" w:rsidRPr="00B03E63">
        <w:rPr>
          <w:rFonts w:ascii="Garamond" w:hAnsi="Garamond"/>
          <w:snapToGrid/>
          <w:sz w:val="24"/>
          <w:szCs w:val="24"/>
        </w:rPr>
        <w:t>0 kg/lună)</w:t>
      </w:r>
      <w:r w:rsidR="003167DE" w:rsidRPr="00B03E63">
        <w:rPr>
          <w:rFonts w:ascii="Garamond" w:hAnsi="Garamond"/>
          <w:snapToGrid/>
          <w:sz w:val="24"/>
          <w:szCs w:val="24"/>
        </w:rPr>
        <w:t>.</w:t>
      </w:r>
    </w:p>
    <w:p w:rsidR="003167DE" w:rsidRPr="00B03E63" w:rsidRDefault="005E4C6B" w:rsidP="001F323F">
      <w:pPr>
        <w:pStyle w:val="BodyText21"/>
        <w:rPr>
          <w:rFonts w:ascii="Garamond" w:hAnsi="Garamond"/>
          <w:snapToGrid/>
          <w:sz w:val="24"/>
          <w:szCs w:val="24"/>
        </w:rPr>
      </w:pPr>
      <w:r>
        <w:rPr>
          <w:rFonts w:ascii="Garamond" w:hAnsi="Garamond"/>
          <w:snapToGrid/>
          <w:sz w:val="24"/>
          <w:szCs w:val="24"/>
        </w:rPr>
        <w:t>- cuie, şuruburi</w:t>
      </w:r>
      <w:r w:rsidR="00742AE5" w:rsidRPr="00B03E63">
        <w:rPr>
          <w:rFonts w:ascii="Garamond" w:hAnsi="Garamond"/>
          <w:snapToGrid/>
          <w:sz w:val="24"/>
          <w:szCs w:val="24"/>
        </w:rPr>
        <w:t xml:space="preserve"> </w:t>
      </w:r>
      <w:r>
        <w:rPr>
          <w:rFonts w:ascii="Garamond" w:hAnsi="Garamond"/>
          <w:snapToGrid/>
          <w:sz w:val="24"/>
          <w:szCs w:val="24"/>
        </w:rPr>
        <w:t>(10 kg</w:t>
      </w:r>
      <w:r w:rsidR="00000A93" w:rsidRPr="00B03E63">
        <w:rPr>
          <w:rFonts w:ascii="Garamond" w:hAnsi="Garamond"/>
          <w:snapToGrid/>
          <w:sz w:val="24"/>
          <w:szCs w:val="24"/>
        </w:rPr>
        <w:t>/lună)</w:t>
      </w:r>
      <w:r w:rsidR="00742AE5" w:rsidRPr="00B03E63">
        <w:rPr>
          <w:rFonts w:ascii="Garamond" w:hAnsi="Garamond"/>
          <w:snapToGrid/>
          <w:sz w:val="24"/>
          <w:szCs w:val="24"/>
        </w:rPr>
        <w:t>.</w:t>
      </w:r>
    </w:p>
    <w:p w:rsidR="00742AE5" w:rsidRPr="00B03E63" w:rsidRDefault="005E4C6B" w:rsidP="001F323F">
      <w:pPr>
        <w:pStyle w:val="BodyText21"/>
        <w:rPr>
          <w:rFonts w:ascii="Garamond" w:hAnsi="Garamond"/>
          <w:snapToGrid/>
          <w:sz w:val="24"/>
          <w:szCs w:val="24"/>
        </w:rPr>
      </w:pPr>
      <w:r>
        <w:rPr>
          <w:rFonts w:ascii="Garamond" w:hAnsi="Garamond"/>
          <w:snapToGrid/>
          <w:sz w:val="24"/>
          <w:szCs w:val="24"/>
        </w:rPr>
        <w:t>- pânză de şlefuit (20 mp</w:t>
      </w:r>
      <w:r w:rsidR="00742AE5" w:rsidRPr="00B03E63">
        <w:rPr>
          <w:rFonts w:ascii="Garamond" w:hAnsi="Garamond"/>
          <w:snapToGrid/>
          <w:sz w:val="24"/>
          <w:szCs w:val="24"/>
        </w:rPr>
        <w:t>/lună).</w:t>
      </w:r>
    </w:p>
    <w:p w:rsidR="005E4C6B" w:rsidRDefault="005E4C6B" w:rsidP="00F64BE9">
      <w:pPr>
        <w:pStyle w:val="BodyText21"/>
        <w:rPr>
          <w:rFonts w:ascii="Garamond" w:hAnsi="Garamond"/>
          <w:snapToGrid/>
          <w:sz w:val="24"/>
          <w:szCs w:val="24"/>
        </w:rPr>
      </w:pPr>
    </w:p>
    <w:p w:rsidR="007B39EB" w:rsidRPr="00B03E63" w:rsidRDefault="005A5901" w:rsidP="00F64BE9">
      <w:pPr>
        <w:pStyle w:val="BodyText21"/>
        <w:rPr>
          <w:rFonts w:ascii="Garamond" w:hAnsi="Garamond"/>
          <w:snapToGrid/>
          <w:sz w:val="24"/>
          <w:szCs w:val="24"/>
        </w:rPr>
      </w:pPr>
      <w:r w:rsidRPr="00B03E63">
        <w:rPr>
          <w:rFonts w:ascii="Garamond" w:hAnsi="Garamond"/>
          <w:b/>
          <w:snapToGrid/>
          <w:sz w:val="24"/>
          <w:szCs w:val="24"/>
        </w:rPr>
        <w:t>Combustibil</w:t>
      </w:r>
      <w:r w:rsidRPr="00B03E63">
        <w:rPr>
          <w:rFonts w:ascii="Garamond" w:hAnsi="Garamond"/>
          <w:snapToGrid/>
          <w:sz w:val="24"/>
          <w:szCs w:val="24"/>
        </w:rPr>
        <w:t xml:space="preserve">: </w:t>
      </w:r>
      <w:r w:rsidR="00053289" w:rsidRPr="00B03E63">
        <w:rPr>
          <w:rFonts w:ascii="Garamond" w:hAnsi="Garamond"/>
          <w:snapToGrid/>
          <w:sz w:val="24"/>
          <w:szCs w:val="24"/>
        </w:rPr>
        <w:t xml:space="preserve">capete, </w:t>
      </w:r>
      <w:r w:rsidR="0022095F" w:rsidRPr="00B03E63">
        <w:rPr>
          <w:rFonts w:ascii="Garamond" w:hAnsi="Garamond"/>
          <w:snapToGrid/>
          <w:sz w:val="24"/>
          <w:szCs w:val="24"/>
        </w:rPr>
        <w:t xml:space="preserve">bucăţi din cherestea </w:t>
      </w:r>
      <w:r w:rsidR="00053289" w:rsidRPr="00B03E63">
        <w:rPr>
          <w:rFonts w:ascii="Garamond" w:hAnsi="Garamond"/>
          <w:snapToGrid/>
          <w:sz w:val="24"/>
          <w:szCs w:val="24"/>
        </w:rPr>
        <w:t>şi rumeguş rezultat</w:t>
      </w:r>
      <w:r w:rsidR="00380A41" w:rsidRPr="00B03E63">
        <w:rPr>
          <w:rFonts w:ascii="Garamond" w:hAnsi="Garamond"/>
          <w:snapToGrid/>
          <w:sz w:val="24"/>
          <w:szCs w:val="24"/>
        </w:rPr>
        <w:t xml:space="preserve"> </w:t>
      </w:r>
      <w:r w:rsidR="00782A4F" w:rsidRPr="00B03E63">
        <w:rPr>
          <w:rFonts w:ascii="Garamond" w:hAnsi="Garamond"/>
          <w:snapToGrid/>
          <w:sz w:val="24"/>
          <w:szCs w:val="24"/>
        </w:rPr>
        <w:t xml:space="preserve">din procesul tehnologic </w:t>
      </w:r>
      <w:r w:rsidR="00081C7F" w:rsidRPr="00B03E63">
        <w:rPr>
          <w:rFonts w:ascii="Garamond" w:hAnsi="Garamond"/>
          <w:snapToGrid/>
          <w:sz w:val="24"/>
          <w:szCs w:val="24"/>
        </w:rPr>
        <w:t>(</w:t>
      </w:r>
      <w:r w:rsidR="00E76C02" w:rsidRPr="00B03E63">
        <w:rPr>
          <w:rFonts w:ascii="Garamond" w:hAnsi="Garamond"/>
          <w:snapToGrid/>
          <w:sz w:val="24"/>
          <w:szCs w:val="24"/>
        </w:rPr>
        <w:t xml:space="preserve">cca. </w:t>
      </w:r>
      <w:r w:rsidR="005E4C6B">
        <w:rPr>
          <w:rFonts w:ascii="Garamond" w:hAnsi="Garamond"/>
          <w:snapToGrid/>
          <w:sz w:val="24"/>
          <w:szCs w:val="24"/>
        </w:rPr>
        <w:t>2</w:t>
      </w:r>
      <w:r w:rsidR="007E09D0" w:rsidRPr="00B03E63">
        <w:rPr>
          <w:rFonts w:ascii="Garamond" w:hAnsi="Garamond"/>
          <w:snapToGrid/>
          <w:sz w:val="24"/>
          <w:szCs w:val="24"/>
        </w:rPr>
        <w:t>0</w:t>
      </w:r>
      <w:r w:rsidR="00380A41" w:rsidRPr="00B03E63">
        <w:rPr>
          <w:rFonts w:ascii="Garamond" w:hAnsi="Garamond"/>
          <w:snapToGrid/>
          <w:sz w:val="24"/>
          <w:szCs w:val="24"/>
        </w:rPr>
        <w:t xml:space="preserve"> mc/</w:t>
      </w:r>
      <w:r w:rsidR="00B60CC2" w:rsidRPr="00B03E63">
        <w:rPr>
          <w:rFonts w:ascii="Garamond" w:hAnsi="Garamond"/>
          <w:snapToGrid/>
          <w:sz w:val="24"/>
          <w:szCs w:val="24"/>
        </w:rPr>
        <w:t>lună</w:t>
      </w:r>
      <w:r w:rsidR="003A69AD" w:rsidRPr="00B03E63">
        <w:rPr>
          <w:rFonts w:ascii="Garamond" w:hAnsi="Garamond"/>
          <w:snapToGrid/>
          <w:sz w:val="24"/>
          <w:szCs w:val="24"/>
        </w:rPr>
        <w:t>)</w:t>
      </w:r>
      <w:r w:rsidR="00782A4F" w:rsidRPr="00B03E63">
        <w:rPr>
          <w:rFonts w:ascii="Garamond" w:hAnsi="Garamond"/>
          <w:snapToGrid/>
          <w:sz w:val="24"/>
          <w:szCs w:val="24"/>
        </w:rPr>
        <w:t>.</w:t>
      </w:r>
    </w:p>
    <w:p w:rsidR="007B39EB" w:rsidRPr="00B03E63" w:rsidRDefault="007B39EB" w:rsidP="00F64BE9">
      <w:pPr>
        <w:pStyle w:val="BodyText21"/>
        <w:rPr>
          <w:rFonts w:ascii="Garamond" w:hAnsi="Garamond"/>
          <w:snapToGrid/>
          <w:sz w:val="24"/>
          <w:szCs w:val="24"/>
        </w:rPr>
      </w:pPr>
    </w:p>
    <w:p w:rsidR="00236560" w:rsidRPr="00B03E63" w:rsidRDefault="00236560" w:rsidP="00F64BE9">
      <w:pPr>
        <w:pStyle w:val="BodyText21"/>
        <w:rPr>
          <w:rFonts w:ascii="Garamond" w:hAnsi="Garamond"/>
          <w:b/>
          <w:snapToGrid/>
          <w:sz w:val="24"/>
          <w:szCs w:val="24"/>
        </w:rPr>
      </w:pPr>
      <w:r w:rsidRPr="00B03E63">
        <w:rPr>
          <w:rFonts w:ascii="Garamond" w:hAnsi="Garamond"/>
          <w:b/>
          <w:bCs/>
          <w:sz w:val="24"/>
          <w:szCs w:val="24"/>
        </w:rPr>
        <w:t>3</w:t>
      </w:r>
      <w:r w:rsidRPr="00B03E63">
        <w:rPr>
          <w:rFonts w:ascii="Garamond" w:hAnsi="Garamond"/>
          <w:b/>
          <w:snapToGrid/>
          <w:sz w:val="24"/>
          <w:szCs w:val="24"/>
        </w:rPr>
        <w:t>. Utilităţi - apă, canalizare, energie (surse, cantităţi, volume):</w:t>
      </w:r>
    </w:p>
    <w:p w:rsidR="00B60CC2" w:rsidRPr="00B03E63" w:rsidRDefault="00F7491C" w:rsidP="004F3B10">
      <w:pPr>
        <w:numPr>
          <w:ilvl w:val="0"/>
          <w:numId w:val="10"/>
        </w:numPr>
        <w:tabs>
          <w:tab w:val="left" w:pos="540"/>
          <w:tab w:val="left" w:pos="864"/>
          <w:tab w:val="left" w:pos="1584"/>
          <w:tab w:val="left" w:pos="2304"/>
          <w:tab w:val="left" w:pos="3024"/>
          <w:tab w:val="left" w:pos="3744"/>
          <w:tab w:val="left" w:pos="4464"/>
          <w:tab w:val="left" w:pos="5184"/>
          <w:tab w:val="left" w:pos="5904"/>
          <w:tab w:val="left" w:pos="6624"/>
        </w:tabs>
        <w:ind w:left="0" w:firstLine="0"/>
        <w:jc w:val="both"/>
        <w:rPr>
          <w:rFonts w:ascii="Garamond" w:hAnsi="Garamond"/>
          <w:sz w:val="24"/>
          <w:szCs w:val="24"/>
          <w:lang w:val="ro-RO"/>
        </w:rPr>
      </w:pPr>
      <w:r w:rsidRPr="00B03E63">
        <w:rPr>
          <w:rFonts w:ascii="Garamond" w:hAnsi="Garamond"/>
          <w:sz w:val="24"/>
          <w:szCs w:val="24"/>
          <w:lang w:val="ro-RO"/>
        </w:rPr>
        <w:t xml:space="preserve">Unitatea  este racordată la reţea de </w:t>
      </w:r>
      <w:r w:rsidR="00B40892" w:rsidRPr="00B03E63">
        <w:rPr>
          <w:rFonts w:ascii="Garamond" w:hAnsi="Garamond"/>
          <w:sz w:val="24"/>
          <w:szCs w:val="24"/>
          <w:lang w:val="ro-RO"/>
        </w:rPr>
        <w:t xml:space="preserve">apă potabilă a comunei </w:t>
      </w:r>
      <w:r w:rsidR="00912344" w:rsidRPr="00B03E63">
        <w:rPr>
          <w:rFonts w:ascii="Garamond" w:hAnsi="Garamond"/>
          <w:sz w:val="24"/>
          <w:szCs w:val="24"/>
          <w:lang w:val="ro-RO"/>
        </w:rPr>
        <w:t>Zetea</w:t>
      </w:r>
      <w:r w:rsidR="00000A93" w:rsidRPr="00B03E63">
        <w:rPr>
          <w:rFonts w:ascii="Garamond" w:hAnsi="Garamond"/>
          <w:sz w:val="24"/>
          <w:szCs w:val="24"/>
          <w:lang w:val="ro-RO"/>
        </w:rPr>
        <w:t>, consumul zilnic fiind de 0,5</w:t>
      </w:r>
      <w:r w:rsidR="00DE6402">
        <w:rPr>
          <w:rFonts w:ascii="Garamond" w:hAnsi="Garamond"/>
          <w:sz w:val="24"/>
          <w:szCs w:val="24"/>
          <w:lang w:val="ro-RO"/>
        </w:rPr>
        <w:t>3</w:t>
      </w:r>
      <w:r w:rsidR="00B40892" w:rsidRPr="00B03E63">
        <w:rPr>
          <w:rFonts w:ascii="Garamond" w:hAnsi="Garamond"/>
          <w:sz w:val="24"/>
          <w:szCs w:val="24"/>
          <w:lang w:val="ro-RO"/>
        </w:rPr>
        <w:t xml:space="preserve"> mc</w:t>
      </w:r>
      <w:r w:rsidR="00DE6402">
        <w:rPr>
          <w:rFonts w:ascii="Garamond" w:hAnsi="Garamond"/>
          <w:sz w:val="24"/>
          <w:szCs w:val="24"/>
          <w:lang w:val="ro-RO"/>
        </w:rPr>
        <w:t>/zi</w:t>
      </w:r>
      <w:r w:rsidR="00B40892" w:rsidRPr="00B03E63">
        <w:rPr>
          <w:rFonts w:ascii="Garamond" w:hAnsi="Garamond"/>
          <w:sz w:val="24"/>
          <w:szCs w:val="24"/>
          <w:lang w:val="ro-RO"/>
        </w:rPr>
        <w:t>.</w:t>
      </w:r>
    </w:p>
    <w:p w:rsidR="0052196E" w:rsidRPr="00B03E63" w:rsidRDefault="004064C9" w:rsidP="00DE6402">
      <w:pPr>
        <w:pStyle w:val="ListParagraph"/>
        <w:numPr>
          <w:ilvl w:val="0"/>
          <w:numId w:val="10"/>
        </w:numPr>
        <w:tabs>
          <w:tab w:val="left" w:pos="540"/>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Garamond" w:hAnsi="Garamond"/>
          <w:sz w:val="24"/>
          <w:szCs w:val="24"/>
          <w:lang w:val="ro-RO"/>
        </w:rPr>
      </w:pPr>
      <w:r w:rsidRPr="00B03E63">
        <w:rPr>
          <w:rFonts w:ascii="Garamond" w:hAnsi="Garamond"/>
          <w:sz w:val="24"/>
          <w:szCs w:val="24"/>
          <w:lang w:val="ro-RO"/>
        </w:rPr>
        <w:t>Apele uzate fecaloid-menajer</w:t>
      </w:r>
      <w:r w:rsidR="00000A93" w:rsidRPr="00B03E63">
        <w:rPr>
          <w:rFonts w:ascii="Garamond" w:hAnsi="Garamond"/>
          <w:sz w:val="24"/>
          <w:szCs w:val="24"/>
          <w:lang w:val="ro-RO"/>
        </w:rPr>
        <w:t>e</w:t>
      </w:r>
      <w:r w:rsidR="00DE6402">
        <w:rPr>
          <w:rFonts w:ascii="Garamond" w:hAnsi="Garamond"/>
          <w:sz w:val="24"/>
          <w:szCs w:val="24"/>
          <w:lang w:val="ro-RO"/>
        </w:rPr>
        <w:t xml:space="preserve">  se evacuează în reţeaua de canalizare a localităţii, în cantitate de 0,42</w:t>
      </w:r>
      <w:r w:rsidR="00B40892" w:rsidRPr="00B03E63">
        <w:rPr>
          <w:rFonts w:ascii="Garamond" w:hAnsi="Garamond"/>
          <w:sz w:val="24"/>
          <w:szCs w:val="24"/>
          <w:lang w:val="ro-RO"/>
        </w:rPr>
        <w:t xml:space="preserve"> mc/zi.</w:t>
      </w:r>
    </w:p>
    <w:p w:rsidR="00E15008" w:rsidRPr="00B03E63" w:rsidRDefault="00E15008" w:rsidP="004F3B10">
      <w:pPr>
        <w:tabs>
          <w:tab w:val="left" w:pos="540"/>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sz w:val="24"/>
          <w:szCs w:val="24"/>
          <w:lang w:val="ro-RO"/>
        </w:rPr>
        <w:t>Apa potabilă se utilizează</w:t>
      </w:r>
      <w:r w:rsidR="00F81B1F" w:rsidRPr="00B03E63">
        <w:rPr>
          <w:rFonts w:ascii="Garamond" w:hAnsi="Garamond"/>
          <w:sz w:val="24"/>
          <w:szCs w:val="24"/>
          <w:lang w:val="ro-RO"/>
        </w:rPr>
        <w:t xml:space="preserve">  numai pentru nevoile igienico-</w:t>
      </w:r>
      <w:r w:rsidRPr="00B03E63">
        <w:rPr>
          <w:rFonts w:ascii="Garamond" w:hAnsi="Garamond"/>
          <w:sz w:val="24"/>
          <w:szCs w:val="24"/>
          <w:lang w:val="ro-RO"/>
        </w:rPr>
        <w:t>sanitare ale personalului.</w:t>
      </w:r>
    </w:p>
    <w:p w:rsidR="004F3B10" w:rsidRPr="00DE6402" w:rsidRDefault="00DE6402" w:rsidP="004F3B10">
      <w:pPr>
        <w:tabs>
          <w:tab w:val="left" w:pos="540"/>
        </w:tabs>
        <w:jc w:val="both"/>
        <w:rPr>
          <w:rFonts w:ascii="Garamond" w:hAnsi="Garamond"/>
          <w:sz w:val="24"/>
          <w:szCs w:val="24"/>
          <w:lang w:val="en-US"/>
        </w:rPr>
      </w:pPr>
      <w:r>
        <w:rPr>
          <w:rFonts w:ascii="Garamond" w:hAnsi="Garamond"/>
          <w:sz w:val="24"/>
          <w:szCs w:val="24"/>
          <w:lang w:val="ro-RO"/>
        </w:rPr>
        <w:t>c. Obiectivul este dotat cu o</w:t>
      </w:r>
      <w:r w:rsidR="004F3B10" w:rsidRPr="00B03E63">
        <w:rPr>
          <w:rFonts w:ascii="Garamond" w:hAnsi="Garamond"/>
          <w:sz w:val="24"/>
          <w:szCs w:val="24"/>
          <w:lang w:val="ro-RO"/>
        </w:rPr>
        <w:t xml:space="preserve"> central</w:t>
      </w:r>
      <w:r>
        <w:rPr>
          <w:rFonts w:ascii="Garamond" w:hAnsi="Garamond"/>
          <w:sz w:val="24"/>
          <w:szCs w:val="24"/>
          <w:lang w:val="ro-RO"/>
        </w:rPr>
        <w:t>ă termică tip Stadler de 52000 kcal/h care funcţionează în sistem de încălzire centrală.Gazele de ardere sunt evacuate prin coşuri de fum cu tiraj natural, având caracteristicile</w:t>
      </w:r>
      <w:r>
        <w:rPr>
          <w:rFonts w:ascii="Garamond" w:hAnsi="Garamond"/>
          <w:sz w:val="24"/>
          <w:szCs w:val="24"/>
          <w:lang w:val="en-US"/>
        </w:rPr>
        <w:t>: H=11 m, S=0.049 mp.</w:t>
      </w:r>
    </w:p>
    <w:p w:rsidR="00D8236B" w:rsidRPr="00DE6402" w:rsidRDefault="004F3B10" w:rsidP="004F3B10">
      <w:pPr>
        <w:pStyle w:val="BodyText"/>
        <w:tabs>
          <w:tab w:val="clear" w:pos="144"/>
          <w:tab w:val="left" w:pos="540"/>
        </w:tabs>
        <w:rPr>
          <w:rFonts w:ascii="Garamond" w:hAnsi="Garamond"/>
          <w:sz w:val="24"/>
          <w:szCs w:val="24"/>
          <w:lang w:val="ro-RO"/>
        </w:rPr>
      </w:pPr>
      <w:r w:rsidRPr="00B03E63">
        <w:rPr>
          <w:rFonts w:ascii="Garamond" w:hAnsi="Garamond"/>
          <w:sz w:val="24"/>
          <w:szCs w:val="24"/>
          <w:lang w:val="ro-RO"/>
        </w:rPr>
        <w:t>d.</w:t>
      </w:r>
      <w:r w:rsidR="00D8236B" w:rsidRPr="00B03E63">
        <w:rPr>
          <w:rFonts w:ascii="Garamond" w:hAnsi="Garamond"/>
          <w:sz w:val="24"/>
          <w:szCs w:val="24"/>
          <w:lang w:val="ro-RO"/>
        </w:rPr>
        <w:t>Alimentarea cu energie electrică se realizează din sis</w:t>
      </w:r>
      <w:r w:rsidR="00E15008" w:rsidRPr="00B03E63">
        <w:rPr>
          <w:rFonts w:ascii="Garamond" w:hAnsi="Garamond"/>
          <w:sz w:val="24"/>
          <w:szCs w:val="24"/>
          <w:lang w:val="ro-RO"/>
        </w:rPr>
        <w:t>temul naţional existent în</w:t>
      </w:r>
      <w:r w:rsidR="00DE6402">
        <w:rPr>
          <w:rFonts w:ascii="Garamond" w:hAnsi="Garamond"/>
          <w:sz w:val="24"/>
          <w:szCs w:val="24"/>
          <w:lang w:val="ro-RO"/>
        </w:rPr>
        <w:t xml:space="preserve"> zonă, consumul lunar fiind de 5000 kWh.</w:t>
      </w:r>
    </w:p>
    <w:p w:rsidR="004F3B10" w:rsidRPr="00B03E63" w:rsidRDefault="004F3B10" w:rsidP="004F3B10">
      <w:pPr>
        <w:pStyle w:val="BodyText"/>
        <w:tabs>
          <w:tab w:val="clear" w:pos="144"/>
          <w:tab w:val="left" w:pos="540"/>
        </w:tabs>
        <w:rPr>
          <w:rFonts w:ascii="Garamond" w:hAnsi="Garamond"/>
          <w:sz w:val="24"/>
          <w:szCs w:val="24"/>
          <w:lang w:val="ro-RO"/>
        </w:rPr>
      </w:pPr>
      <w:r w:rsidRPr="00B03E63">
        <w:rPr>
          <w:rFonts w:ascii="Garamond" w:hAnsi="Garamond"/>
          <w:sz w:val="24"/>
          <w:szCs w:val="24"/>
          <w:lang w:val="ro-RO"/>
        </w:rPr>
        <w:t>e.Necesarul de aer comprimat al obiec</w:t>
      </w:r>
      <w:r w:rsidR="00DE6402">
        <w:rPr>
          <w:rFonts w:ascii="Garamond" w:hAnsi="Garamond"/>
          <w:sz w:val="24"/>
          <w:szCs w:val="24"/>
          <w:lang w:val="ro-RO"/>
        </w:rPr>
        <w:t>tivului este asigurat de un</w:t>
      </w:r>
      <w:r w:rsidR="00C640E4">
        <w:rPr>
          <w:rFonts w:ascii="Garamond" w:hAnsi="Garamond"/>
          <w:sz w:val="24"/>
          <w:szCs w:val="24"/>
          <w:lang w:val="ro-RO"/>
        </w:rPr>
        <w:t xml:space="preserve"> compresor</w:t>
      </w:r>
      <w:r w:rsidR="00DE6402">
        <w:rPr>
          <w:rFonts w:ascii="Garamond" w:hAnsi="Garamond"/>
          <w:sz w:val="24"/>
          <w:szCs w:val="24"/>
          <w:lang w:val="ro-RO"/>
        </w:rPr>
        <w:t xml:space="preserve"> de aer de 8 bari, 2,2 kW, prevăzut cu un recipient tampon de 0,70 mc.</w:t>
      </w:r>
    </w:p>
    <w:p w:rsidR="00506BA4" w:rsidRPr="00B03E63" w:rsidRDefault="00506BA4" w:rsidP="00506BA4">
      <w:pPr>
        <w:pStyle w:val="BodyText"/>
        <w:ind w:left="720"/>
        <w:rPr>
          <w:rFonts w:ascii="Garamond" w:hAnsi="Garamond"/>
          <w:sz w:val="24"/>
          <w:szCs w:val="24"/>
          <w:lang w:val="ro-RO"/>
        </w:rPr>
      </w:pPr>
    </w:p>
    <w:p w:rsidR="00236560" w:rsidRPr="00B03E63" w:rsidRDefault="00114743" w:rsidP="00233090">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b/>
          <w:bCs/>
          <w:sz w:val="24"/>
          <w:szCs w:val="24"/>
          <w:lang w:val="ro-RO"/>
        </w:rPr>
      </w:pPr>
      <w:r w:rsidRPr="00B03E63">
        <w:rPr>
          <w:rFonts w:ascii="Garamond" w:hAnsi="Garamond"/>
          <w:b/>
          <w:bCs/>
          <w:sz w:val="24"/>
          <w:szCs w:val="24"/>
          <w:lang w:val="ro-RO"/>
        </w:rPr>
        <w:t>4</w:t>
      </w:r>
      <w:r w:rsidR="00236560" w:rsidRPr="00B03E63">
        <w:rPr>
          <w:rFonts w:ascii="Garamond" w:hAnsi="Garamond"/>
          <w:b/>
          <w:bCs/>
          <w:sz w:val="24"/>
          <w:szCs w:val="24"/>
          <w:lang w:val="ro-RO"/>
        </w:rPr>
        <w:t>. Descrierea principalelor faze ale procesului tehnologic sau ale activităţii:</w:t>
      </w:r>
    </w:p>
    <w:p w:rsidR="00335985" w:rsidRDefault="00B4089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bCs/>
          <w:sz w:val="24"/>
          <w:szCs w:val="24"/>
          <w:lang w:val="ro-RO"/>
        </w:rPr>
      </w:pPr>
      <w:r w:rsidRPr="00B03E63">
        <w:rPr>
          <w:rFonts w:ascii="Garamond" w:hAnsi="Garamond"/>
          <w:b/>
          <w:bCs/>
          <w:sz w:val="24"/>
          <w:szCs w:val="24"/>
          <w:lang w:val="ro-RO"/>
        </w:rPr>
        <w:t xml:space="preserve"> </w:t>
      </w:r>
      <w:r w:rsidR="00C640E4" w:rsidRPr="00C640E4">
        <w:rPr>
          <w:rFonts w:ascii="Garamond" w:hAnsi="Garamond"/>
          <w:bCs/>
          <w:sz w:val="24"/>
          <w:szCs w:val="24"/>
          <w:lang w:val="ro-RO"/>
        </w:rPr>
        <w:t>- aprovizionarea</w:t>
      </w:r>
      <w:r w:rsidR="00C640E4">
        <w:rPr>
          <w:rFonts w:ascii="Garamond" w:hAnsi="Garamond"/>
          <w:bCs/>
          <w:sz w:val="24"/>
          <w:szCs w:val="24"/>
          <w:lang w:val="ro-RO"/>
        </w:rPr>
        <w:t xml:space="preserve"> materiilor prime şi a materialelor auxiliare</w:t>
      </w:r>
    </w:p>
    <w:p w:rsidR="0058740B" w:rsidRDefault="0058740B"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depozitarea şi uscarea cherestelei</w:t>
      </w:r>
    </w:p>
    <w:p w:rsidR="0058740B" w:rsidRDefault="0058740B"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prelucrarea mecanică a cherestelei uscate</w:t>
      </w:r>
    </w:p>
    <w:p w:rsidR="0058740B" w:rsidRDefault="0058740B"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finisare manuală şi asamblare</w:t>
      </w:r>
    </w:p>
    <w:p w:rsidR="0058740B" w:rsidRDefault="0058740B"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control tehnic de calitate</w:t>
      </w:r>
    </w:p>
    <w:p w:rsidR="007C197A" w:rsidRDefault="007C197A"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expedierea </w:t>
      </w:r>
      <w:r w:rsidR="004473B2">
        <w:rPr>
          <w:rFonts w:ascii="Garamond" w:hAnsi="Garamond"/>
          <w:sz w:val="24"/>
          <w:szCs w:val="24"/>
          <w:lang w:val="ro-RO"/>
        </w:rPr>
        <w:t>produselor finite</w:t>
      </w:r>
    </w:p>
    <w:p w:rsidR="004473B2"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lucrări de întreţinere</w:t>
      </w:r>
    </w:p>
    <w:p w:rsidR="004473B2"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asigurarea utilităţilor</w:t>
      </w:r>
    </w:p>
    <w:p w:rsidR="004473B2"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reglarea maşinilor, ascuţirea sculelor</w:t>
      </w:r>
    </w:p>
    <w:p w:rsidR="004473B2"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evacuarea şi depozitarea deşeurilor de lemn</w:t>
      </w:r>
    </w:p>
    <w:p w:rsidR="004473B2"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producerea energiei termice prin arderea deşeurilor de lemn</w:t>
      </w:r>
    </w:p>
    <w:p w:rsidR="004473B2" w:rsidRPr="00C640E4" w:rsidRDefault="004473B2" w:rsidP="00C640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Pr>
          <w:rFonts w:ascii="Garamond" w:hAnsi="Garamond"/>
          <w:sz w:val="24"/>
          <w:szCs w:val="24"/>
          <w:lang w:val="ro-RO"/>
        </w:rPr>
        <w:t xml:space="preserve"> - lucrări de birotică şi administrative</w:t>
      </w:r>
    </w:p>
    <w:p w:rsidR="00EE0E6A" w:rsidRPr="00B03E63" w:rsidRDefault="00236560" w:rsidP="00EE0E6A">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rFonts w:ascii="Garamond" w:hAnsi="Garamond"/>
          <w:b/>
          <w:sz w:val="24"/>
          <w:szCs w:val="24"/>
          <w:lang w:val="ro-RO"/>
        </w:rPr>
      </w:pPr>
      <w:r w:rsidRPr="00B03E63">
        <w:rPr>
          <w:rFonts w:ascii="Garamond" w:hAnsi="Garamond"/>
          <w:b/>
          <w:sz w:val="24"/>
          <w:szCs w:val="24"/>
          <w:lang w:val="ro-RO"/>
        </w:rPr>
        <w:t>5. Produsele şi subprodusele obţinute:</w:t>
      </w:r>
    </w:p>
    <w:p w:rsidR="00EE1BA5" w:rsidRPr="00B03E63" w:rsidRDefault="006F14EF" w:rsidP="00EE0E6A">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rFonts w:ascii="Garamond" w:hAnsi="Garamond"/>
          <w:sz w:val="24"/>
          <w:szCs w:val="24"/>
          <w:lang w:val="ro-RO"/>
        </w:rPr>
      </w:pPr>
      <w:r w:rsidRPr="00B03E63">
        <w:rPr>
          <w:rFonts w:ascii="Garamond" w:hAnsi="Garamond"/>
          <w:sz w:val="24"/>
          <w:szCs w:val="24"/>
          <w:lang w:val="ro-RO"/>
        </w:rPr>
        <w:t xml:space="preserve">Produse finite: </w:t>
      </w:r>
      <w:r w:rsidR="00F2246F" w:rsidRPr="00B03E63">
        <w:rPr>
          <w:rFonts w:ascii="Garamond" w:hAnsi="Garamond"/>
          <w:sz w:val="24"/>
          <w:szCs w:val="24"/>
          <w:lang w:val="ro-RO"/>
        </w:rPr>
        <w:t xml:space="preserve">cca. </w:t>
      </w:r>
      <w:r w:rsidR="00DF59AC">
        <w:rPr>
          <w:rFonts w:ascii="Garamond" w:hAnsi="Garamond"/>
          <w:sz w:val="24"/>
          <w:szCs w:val="24"/>
          <w:lang w:val="ro-RO"/>
        </w:rPr>
        <w:t>20</w:t>
      </w:r>
      <w:r w:rsidR="002A75E7" w:rsidRPr="00B03E63">
        <w:rPr>
          <w:rFonts w:ascii="Garamond" w:hAnsi="Garamond"/>
          <w:sz w:val="24"/>
          <w:szCs w:val="24"/>
          <w:lang w:val="ro-RO"/>
        </w:rPr>
        <w:t xml:space="preserve"> mc/</w:t>
      </w:r>
      <w:r w:rsidR="00187042" w:rsidRPr="00B03E63">
        <w:rPr>
          <w:rFonts w:ascii="Garamond" w:hAnsi="Garamond"/>
          <w:sz w:val="24"/>
          <w:szCs w:val="24"/>
          <w:lang w:val="ro-RO"/>
        </w:rPr>
        <w:t>lună</w:t>
      </w:r>
      <w:r w:rsidR="00DF59AC">
        <w:rPr>
          <w:rFonts w:ascii="Garamond" w:hAnsi="Garamond"/>
          <w:sz w:val="24"/>
          <w:szCs w:val="24"/>
          <w:lang w:val="ro-RO"/>
        </w:rPr>
        <w:t xml:space="preserve"> produse de tâmplărie</w:t>
      </w:r>
      <w:r w:rsidR="007E09D0" w:rsidRPr="00B03E63">
        <w:rPr>
          <w:rFonts w:ascii="Garamond" w:hAnsi="Garamond"/>
          <w:sz w:val="24"/>
          <w:szCs w:val="24"/>
          <w:lang w:val="ro-RO"/>
        </w:rPr>
        <w:t xml:space="preserve">. </w:t>
      </w:r>
    </w:p>
    <w:p w:rsidR="00E87B0F" w:rsidRPr="00B03E63" w:rsidRDefault="00E87B0F" w:rsidP="00EE0E6A">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rFonts w:ascii="Garamond" w:hAnsi="Garamond"/>
          <w:sz w:val="24"/>
          <w:szCs w:val="24"/>
          <w:lang w:val="ro-RO"/>
        </w:rPr>
      </w:pPr>
      <w:r w:rsidRPr="00B03E63">
        <w:rPr>
          <w:rFonts w:ascii="Garamond" w:hAnsi="Garamond"/>
          <w:sz w:val="24"/>
          <w:szCs w:val="24"/>
          <w:lang w:val="ro-RO"/>
        </w:rPr>
        <w:t xml:space="preserve">Subproduse: </w:t>
      </w:r>
      <w:r w:rsidR="00CF2508" w:rsidRPr="00B03E63">
        <w:rPr>
          <w:rFonts w:ascii="Garamond" w:hAnsi="Garamond"/>
          <w:sz w:val="24"/>
          <w:szCs w:val="24"/>
          <w:lang w:val="ro-RO"/>
        </w:rPr>
        <w:t xml:space="preserve">cca. </w:t>
      </w:r>
      <w:r w:rsidR="00F21B22">
        <w:rPr>
          <w:rFonts w:ascii="Garamond" w:hAnsi="Garamond"/>
          <w:sz w:val="24"/>
          <w:szCs w:val="24"/>
          <w:lang w:val="ro-RO"/>
        </w:rPr>
        <w:t>2</w:t>
      </w:r>
      <w:r w:rsidR="007E09D0" w:rsidRPr="00B03E63">
        <w:rPr>
          <w:rFonts w:ascii="Garamond" w:hAnsi="Garamond"/>
          <w:sz w:val="24"/>
          <w:szCs w:val="24"/>
          <w:lang w:val="ro-RO"/>
        </w:rPr>
        <w:t>0</w:t>
      </w:r>
      <w:r w:rsidR="00CF2508" w:rsidRPr="00B03E63">
        <w:rPr>
          <w:rFonts w:ascii="Garamond" w:hAnsi="Garamond"/>
          <w:sz w:val="24"/>
          <w:szCs w:val="24"/>
          <w:lang w:val="ro-RO"/>
        </w:rPr>
        <w:t xml:space="preserve"> mc/</w:t>
      </w:r>
      <w:r w:rsidR="00DB5AC9" w:rsidRPr="00B03E63">
        <w:rPr>
          <w:rFonts w:ascii="Garamond" w:hAnsi="Garamond"/>
          <w:sz w:val="24"/>
          <w:szCs w:val="24"/>
          <w:lang w:val="ro-RO"/>
        </w:rPr>
        <w:t>lună</w:t>
      </w:r>
      <w:r w:rsidR="00CF2508" w:rsidRPr="00B03E63">
        <w:rPr>
          <w:rFonts w:ascii="Garamond" w:hAnsi="Garamond"/>
          <w:sz w:val="24"/>
          <w:szCs w:val="24"/>
          <w:lang w:val="ro-RO"/>
        </w:rPr>
        <w:t xml:space="preserve"> bucăţi din cherestea</w:t>
      </w:r>
      <w:r w:rsidR="00060F55" w:rsidRPr="00B03E63">
        <w:rPr>
          <w:rFonts w:ascii="Garamond" w:hAnsi="Garamond"/>
          <w:sz w:val="24"/>
          <w:szCs w:val="24"/>
          <w:lang w:val="ro-RO"/>
        </w:rPr>
        <w:t>, rumeguş</w:t>
      </w:r>
    </w:p>
    <w:p w:rsidR="00506BA4" w:rsidRPr="00B03E63" w:rsidRDefault="00506BA4" w:rsidP="00EE0E6A">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rFonts w:ascii="Garamond" w:hAnsi="Garamond"/>
          <w:b/>
          <w:sz w:val="24"/>
          <w:szCs w:val="24"/>
          <w:lang w:val="ro-RO"/>
        </w:rPr>
      </w:pPr>
    </w:p>
    <w:p w:rsidR="00DA1A27" w:rsidRPr="00B03E63" w:rsidRDefault="00236560" w:rsidP="00DA1A27">
      <w:pPr>
        <w:pStyle w:val="BodyText3"/>
        <w:tabs>
          <w:tab w:val="left" w:pos="144"/>
          <w:tab w:val="left" w:pos="864"/>
          <w:tab w:val="left" w:pos="1584"/>
          <w:tab w:val="left" w:pos="2304"/>
          <w:tab w:val="left" w:pos="3024"/>
          <w:tab w:val="left" w:pos="3744"/>
          <w:tab w:val="left" w:pos="4464"/>
          <w:tab w:val="left" w:pos="5184"/>
          <w:tab w:val="left" w:pos="5904"/>
          <w:tab w:val="left" w:pos="6624"/>
        </w:tabs>
        <w:rPr>
          <w:rFonts w:ascii="Garamond" w:hAnsi="Garamond"/>
          <w:sz w:val="24"/>
          <w:szCs w:val="24"/>
        </w:rPr>
      </w:pPr>
      <w:r w:rsidRPr="00B03E63">
        <w:rPr>
          <w:rFonts w:ascii="Garamond" w:hAnsi="Garamond"/>
          <w:sz w:val="24"/>
          <w:szCs w:val="24"/>
        </w:rPr>
        <w:t>6. Datele referitoare la centrala termică proprie</w:t>
      </w:r>
      <w:r w:rsidR="00D42130" w:rsidRPr="00B03E63">
        <w:rPr>
          <w:rFonts w:ascii="Garamond" w:hAnsi="Garamond"/>
          <w:sz w:val="24"/>
          <w:szCs w:val="24"/>
        </w:rPr>
        <w:t xml:space="preserve"> </w:t>
      </w:r>
      <w:r w:rsidRPr="00B03E63">
        <w:rPr>
          <w:rFonts w:ascii="Garamond" w:hAnsi="Garamond"/>
          <w:sz w:val="24"/>
          <w:szCs w:val="24"/>
        </w:rPr>
        <w:t>-</w:t>
      </w:r>
      <w:r w:rsidR="00D42130" w:rsidRPr="00B03E63">
        <w:rPr>
          <w:rFonts w:ascii="Garamond" w:hAnsi="Garamond"/>
          <w:sz w:val="24"/>
          <w:szCs w:val="24"/>
        </w:rPr>
        <w:t xml:space="preserve"> </w:t>
      </w:r>
      <w:r w:rsidRPr="00B03E63">
        <w:rPr>
          <w:rFonts w:ascii="Garamond" w:hAnsi="Garamond"/>
          <w:sz w:val="24"/>
          <w:szCs w:val="24"/>
        </w:rPr>
        <w:t>dotare, combustibili utilizaţi (compoziţie cantităţi), producţie:</w:t>
      </w:r>
    </w:p>
    <w:p w:rsidR="007E09D0" w:rsidRPr="00F21B22" w:rsidRDefault="00972CBF" w:rsidP="007E09D0">
      <w:pPr>
        <w:tabs>
          <w:tab w:val="left" w:pos="540"/>
        </w:tabs>
        <w:jc w:val="both"/>
        <w:rPr>
          <w:rFonts w:ascii="Garamond" w:hAnsi="Garamond"/>
          <w:sz w:val="24"/>
          <w:szCs w:val="24"/>
          <w:lang w:val="en-US"/>
        </w:rPr>
      </w:pPr>
      <w:r w:rsidRPr="00B03E63">
        <w:rPr>
          <w:rFonts w:ascii="Garamond" w:hAnsi="Garamond"/>
          <w:sz w:val="24"/>
          <w:szCs w:val="24"/>
        </w:rPr>
        <w:tab/>
      </w:r>
      <w:r w:rsidRPr="00B03E63">
        <w:rPr>
          <w:rFonts w:ascii="Garamond" w:hAnsi="Garamond"/>
          <w:sz w:val="24"/>
          <w:szCs w:val="24"/>
        </w:rPr>
        <w:tab/>
      </w:r>
      <w:r w:rsidR="00F21B22">
        <w:rPr>
          <w:rFonts w:ascii="Garamond" w:hAnsi="Garamond"/>
          <w:sz w:val="24"/>
          <w:szCs w:val="24"/>
          <w:lang w:val="ro-RO"/>
        </w:rPr>
        <w:t xml:space="preserve">Obiectivul este dotat cu </w:t>
      </w:r>
      <w:r w:rsidR="007E09D0" w:rsidRPr="00B03E63">
        <w:rPr>
          <w:rFonts w:ascii="Garamond" w:hAnsi="Garamond"/>
          <w:sz w:val="24"/>
          <w:szCs w:val="24"/>
          <w:lang w:val="ro-RO"/>
        </w:rPr>
        <w:t xml:space="preserve"> </w:t>
      </w:r>
      <w:r w:rsidR="00F21B22">
        <w:rPr>
          <w:rFonts w:ascii="Garamond" w:hAnsi="Garamond"/>
          <w:sz w:val="24"/>
          <w:szCs w:val="24"/>
          <w:lang w:val="ro-RO"/>
        </w:rPr>
        <w:t>microcentrală proprie</w:t>
      </w:r>
      <w:r w:rsidR="007E09D0" w:rsidRPr="00B03E63">
        <w:rPr>
          <w:rFonts w:ascii="Garamond" w:hAnsi="Garamond"/>
          <w:sz w:val="24"/>
          <w:szCs w:val="24"/>
          <w:lang w:val="ro-RO"/>
        </w:rPr>
        <w:t>, pentru asigurarea energi</w:t>
      </w:r>
      <w:r w:rsidR="00F21B22">
        <w:rPr>
          <w:rFonts w:ascii="Garamond" w:hAnsi="Garamond"/>
          <w:sz w:val="24"/>
          <w:szCs w:val="24"/>
          <w:lang w:val="ro-RO"/>
        </w:rPr>
        <w:t>ei termice necesare uscătorului</w:t>
      </w:r>
      <w:r w:rsidR="007E09D0" w:rsidRPr="00B03E63">
        <w:rPr>
          <w:rFonts w:ascii="Garamond" w:hAnsi="Garamond"/>
          <w:sz w:val="24"/>
          <w:szCs w:val="24"/>
          <w:lang w:val="ro-RO"/>
        </w:rPr>
        <w:t xml:space="preserve"> de cherestea, pentru încălzirea obiectivului pe tinp de iarnă, cât şi pentru producerea apei calde menajere </w:t>
      </w:r>
      <w:r w:rsidR="00F21B22">
        <w:rPr>
          <w:rFonts w:ascii="Garamond" w:hAnsi="Garamond"/>
          <w:sz w:val="24"/>
          <w:szCs w:val="24"/>
          <w:lang w:val="ro-RO"/>
        </w:rPr>
        <w:t>necesar atelierului.</w:t>
      </w:r>
      <w:r w:rsidR="00F21B22" w:rsidRPr="00F21B22">
        <w:rPr>
          <w:rFonts w:ascii="Garamond" w:hAnsi="Garamond"/>
          <w:sz w:val="24"/>
          <w:szCs w:val="24"/>
          <w:lang w:val="ro-RO"/>
        </w:rPr>
        <w:t xml:space="preserve"> </w:t>
      </w:r>
      <w:r w:rsidR="00F21B22">
        <w:rPr>
          <w:rFonts w:ascii="Garamond" w:hAnsi="Garamond"/>
          <w:sz w:val="24"/>
          <w:szCs w:val="24"/>
          <w:lang w:val="ro-RO"/>
        </w:rPr>
        <w:t>Gazele de ardere sunt evacuate prin coşuri de fum cu tiraj natural, având caracteristicile</w:t>
      </w:r>
      <w:r w:rsidR="00F21B22">
        <w:rPr>
          <w:rFonts w:ascii="Garamond" w:hAnsi="Garamond"/>
          <w:sz w:val="24"/>
          <w:szCs w:val="24"/>
          <w:lang w:val="en-US"/>
        </w:rPr>
        <w:t>: H=11 m, S=0.049 mp.</w:t>
      </w:r>
    </w:p>
    <w:p w:rsidR="00506BA4" w:rsidRPr="00B03E63" w:rsidRDefault="007E09D0" w:rsidP="007E09D0">
      <w:pPr>
        <w:pStyle w:val="BodyText"/>
        <w:tabs>
          <w:tab w:val="clear" w:pos="144"/>
          <w:tab w:val="clear" w:pos="864"/>
          <w:tab w:val="clear" w:pos="1584"/>
          <w:tab w:val="clear" w:pos="2304"/>
          <w:tab w:val="clear" w:pos="3024"/>
          <w:tab w:val="clear" w:pos="3744"/>
          <w:tab w:val="clear" w:pos="4464"/>
          <w:tab w:val="clear" w:pos="5184"/>
          <w:tab w:val="clear" w:pos="5904"/>
          <w:tab w:val="clear" w:pos="6624"/>
        </w:tabs>
        <w:rPr>
          <w:rFonts w:ascii="Garamond" w:hAnsi="Garamond"/>
          <w:sz w:val="24"/>
          <w:szCs w:val="24"/>
          <w:lang w:val="ro-RO"/>
        </w:rPr>
      </w:pPr>
      <w:r w:rsidRPr="00B03E63">
        <w:rPr>
          <w:rFonts w:ascii="Garamond" w:hAnsi="Garamond"/>
          <w:b/>
          <w:sz w:val="24"/>
          <w:szCs w:val="24"/>
        </w:rPr>
        <w:t xml:space="preserve">          Consumul de combustibil este de </w:t>
      </w:r>
      <w:r w:rsidR="00F21B22">
        <w:rPr>
          <w:rFonts w:ascii="Garamond" w:hAnsi="Garamond"/>
          <w:sz w:val="24"/>
          <w:szCs w:val="24"/>
          <w:lang w:val="ro-RO"/>
        </w:rPr>
        <w:t>cca. 2</w:t>
      </w:r>
      <w:r w:rsidRPr="00B03E63">
        <w:rPr>
          <w:rFonts w:ascii="Garamond" w:hAnsi="Garamond"/>
          <w:sz w:val="24"/>
          <w:szCs w:val="24"/>
          <w:lang w:val="ro-RO"/>
        </w:rPr>
        <w:t>0 mc/lună bucăţi din cherestea, rumeguş.</w:t>
      </w:r>
    </w:p>
    <w:p w:rsidR="00DB6217" w:rsidRPr="00B03E63" w:rsidRDefault="00236560" w:rsidP="007067B5">
      <w:pPr>
        <w:jc w:val="both"/>
        <w:rPr>
          <w:rFonts w:ascii="Garamond" w:hAnsi="Garamond"/>
          <w:b/>
          <w:sz w:val="24"/>
          <w:szCs w:val="24"/>
          <w:lang w:val="ro-RO"/>
        </w:rPr>
      </w:pPr>
      <w:r w:rsidRPr="00B03E63">
        <w:rPr>
          <w:rFonts w:ascii="Garamond" w:hAnsi="Garamond"/>
          <w:b/>
          <w:sz w:val="24"/>
          <w:szCs w:val="24"/>
          <w:lang w:val="ro-RO"/>
        </w:rPr>
        <w:t>7. Alte activităţi desfăşurate pe amplasament</w:t>
      </w:r>
      <w:r w:rsidR="00DB6217" w:rsidRPr="00B03E63">
        <w:rPr>
          <w:rFonts w:ascii="Garamond" w:hAnsi="Garamond"/>
          <w:b/>
          <w:sz w:val="24"/>
          <w:szCs w:val="24"/>
          <w:lang w:val="ro-RO"/>
        </w:rPr>
        <w:t xml:space="preserve"> şi în afara acestuia</w:t>
      </w:r>
      <w:r w:rsidRPr="00B03E63">
        <w:rPr>
          <w:rFonts w:ascii="Garamond" w:hAnsi="Garamond"/>
          <w:b/>
          <w:sz w:val="24"/>
          <w:szCs w:val="24"/>
          <w:lang w:val="ro-RO"/>
        </w:rPr>
        <w:t>:</w:t>
      </w:r>
    </w:p>
    <w:p w:rsidR="00496982" w:rsidRPr="00B03E63" w:rsidRDefault="000A14F5" w:rsidP="00552BED">
      <w:pPr>
        <w:ind w:firstLine="720"/>
        <w:jc w:val="both"/>
        <w:rPr>
          <w:rFonts w:ascii="Garamond" w:hAnsi="Garamond"/>
          <w:sz w:val="24"/>
          <w:szCs w:val="24"/>
          <w:lang w:val="ro-RO"/>
        </w:rPr>
      </w:pPr>
      <w:r w:rsidRPr="00B03E63">
        <w:rPr>
          <w:rFonts w:ascii="Garamond" w:hAnsi="Garamond"/>
          <w:b/>
          <w:sz w:val="24"/>
          <w:szCs w:val="24"/>
          <w:lang w:val="ro-RO"/>
        </w:rPr>
        <w:t>-</w:t>
      </w:r>
      <w:r w:rsidRPr="00B03E63">
        <w:rPr>
          <w:rFonts w:ascii="Garamond" w:hAnsi="Garamond"/>
          <w:sz w:val="24"/>
          <w:szCs w:val="24"/>
          <w:lang w:val="ro-RO"/>
        </w:rPr>
        <w:t xml:space="preserve"> </w:t>
      </w:r>
      <w:r w:rsidR="008B4915" w:rsidRPr="00B03E63">
        <w:rPr>
          <w:rFonts w:ascii="Garamond" w:hAnsi="Garamond"/>
          <w:sz w:val="24"/>
          <w:szCs w:val="24"/>
          <w:lang w:val="ro-RO"/>
        </w:rPr>
        <w:t>nu este cazul</w:t>
      </w:r>
      <w:r w:rsidR="007E09D0" w:rsidRPr="00B03E63">
        <w:rPr>
          <w:rFonts w:ascii="Garamond" w:hAnsi="Garamond"/>
          <w:sz w:val="24"/>
          <w:szCs w:val="24"/>
          <w:lang w:val="ro-RO"/>
        </w:rPr>
        <w:t xml:space="preserve"> </w:t>
      </w:r>
    </w:p>
    <w:p w:rsidR="00236560" w:rsidRPr="00B03E63" w:rsidRDefault="002365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b/>
          <w:sz w:val="24"/>
          <w:szCs w:val="24"/>
          <w:lang w:val="ro-RO"/>
        </w:rPr>
      </w:pPr>
      <w:r w:rsidRPr="00B03E63">
        <w:rPr>
          <w:rFonts w:ascii="Garamond" w:hAnsi="Garamond"/>
          <w:b/>
          <w:sz w:val="24"/>
          <w:szCs w:val="24"/>
          <w:lang w:val="ro-RO"/>
        </w:rPr>
        <w:t>8. Programul de funcţionare –ore /zi, zile /săptămână, zile /an:</w:t>
      </w:r>
    </w:p>
    <w:p w:rsidR="000F605B" w:rsidRPr="00B03E63" w:rsidRDefault="00236560" w:rsidP="00B733DA">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en-US"/>
        </w:rPr>
      </w:pPr>
      <w:r w:rsidRPr="00B03E63">
        <w:rPr>
          <w:rFonts w:ascii="Garamond" w:hAnsi="Garamond"/>
          <w:sz w:val="24"/>
          <w:szCs w:val="24"/>
          <w:lang w:val="ro-RO"/>
        </w:rPr>
        <w:tab/>
      </w:r>
      <w:r w:rsidRPr="00B03E63">
        <w:rPr>
          <w:rFonts w:ascii="Garamond" w:hAnsi="Garamond"/>
          <w:sz w:val="24"/>
          <w:szCs w:val="24"/>
          <w:lang w:val="ro-RO"/>
        </w:rPr>
        <w:tab/>
        <w:t>Unitatea funcţionează:</w:t>
      </w:r>
      <w:r w:rsidRPr="00B03E63">
        <w:rPr>
          <w:rFonts w:ascii="Garamond" w:hAnsi="Garamond"/>
          <w:sz w:val="24"/>
          <w:szCs w:val="24"/>
          <w:lang w:val="ro-RO"/>
        </w:rPr>
        <w:tab/>
      </w:r>
      <w:r w:rsidRPr="00B03E63">
        <w:rPr>
          <w:rFonts w:ascii="Garamond" w:hAnsi="Garamond"/>
          <w:b/>
          <w:sz w:val="24"/>
          <w:szCs w:val="24"/>
          <w:lang w:val="ro-RO"/>
        </w:rPr>
        <w:t>-</w:t>
      </w:r>
      <w:r w:rsidR="006B533E" w:rsidRPr="00B03E63">
        <w:rPr>
          <w:rFonts w:ascii="Garamond" w:hAnsi="Garamond"/>
          <w:sz w:val="24"/>
          <w:szCs w:val="24"/>
          <w:lang w:val="ro-RO"/>
        </w:rPr>
        <w:t xml:space="preserve"> </w:t>
      </w:r>
      <w:r w:rsidR="00CF2DB3">
        <w:rPr>
          <w:rFonts w:ascii="Garamond" w:hAnsi="Garamond"/>
          <w:sz w:val="24"/>
          <w:szCs w:val="24"/>
          <w:lang w:val="ro-RO"/>
        </w:rPr>
        <w:t>9</w:t>
      </w:r>
      <w:r w:rsidR="00993AF3" w:rsidRPr="00B03E63">
        <w:rPr>
          <w:rFonts w:ascii="Garamond" w:hAnsi="Garamond"/>
          <w:sz w:val="24"/>
          <w:szCs w:val="24"/>
          <w:lang w:val="ro-RO"/>
        </w:rPr>
        <w:t xml:space="preserve"> </w:t>
      </w:r>
      <w:r w:rsidR="006B533E" w:rsidRPr="00B03E63">
        <w:rPr>
          <w:rFonts w:ascii="Garamond" w:hAnsi="Garamond"/>
          <w:sz w:val="24"/>
          <w:szCs w:val="24"/>
          <w:lang w:val="ro-RO"/>
        </w:rPr>
        <w:t>ore</w:t>
      </w:r>
      <w:r w:rsidR="007B63F0" w:rsidRPr="00B03E63">
        <w:rPr>
          <w:rFonts w:ascii="Garamond" w:hAnsi="Garamond"/>
          <w:sz w:val="24"/>
          <w:szCs w:val="24"/>
          <w:lang w:val="ro-RO"/>
        </w:rPr>
        <w:t>/</w:t>
      </w:r>
      <w:r w:rsidRPr="00B03E63">
        <w:rPr>
          <w:rFonts w:ascii="Garamond" w:hAnsi="Garamond"/>
          <w:sz w:val="24"/>
          <w:szCs w:val="24"/>
          <w:lang w:val="ro-RO"/>
        </w:rPr>
        <w:t>zi;</w:t>
      </w:r>
      <w:r w:rsidR="00650514" w:rsidRPr="00B03E63">
        <w:rPr>
          <w:rFonts w:ascii="Garamond" w:hAnsi="Garamond"/>
          <w:sz w:val="24"/>
          <w:szCs w:val="24"/>
          <w:lang w:val="ro-RO"/>
        </w:rPr>
        <w:t xml:space="preserve"> </w:t>
      </w:r>
      <w:r w:rsidR="00D906C6" w:rsidRPr="00B03E63">
        <w:rPr>
          <w:rFonts w:ascii="Garamond" w:hAnsi="Garamond"/>
          <w:sz w:val="24"/>
          <w:szCs w:val="24"/>
          <w:lang w:val="ro-RO"/>
        </w:rPr>
        <w:t>5</w:t>
      </w:r>
      <w:r w:rsidR="00F4254C" w:rsidRPr="00B03E63">
        <w:rPr>
          <w:rFonts w:ascii="Garamond" w:hAnsi="Garamond"/>
          <w:sz w:val="24"/>
          <w:szCs w:val="24"/>
          <w:lang w:val="ro-RO"/>
        </w:rPr>
        <w:t xml:space="preserve"> zile/săptămână</w:t>
      </w:r>
      <w:r w:rsidR="00A673D0" w:rsidRPr="00B03E63">
        <w:rPr>
          <w:rFonts w:ascii="Garamond" w:hAnsi="Garamond"/>
          <w:sz w:val="24"/>
          <w:szCs w:val="24"/>
          <w:lang w:val="en-US"/>
        </w:rPr>
        <w:t>; 253</w:t>
      </w:r>
      <w:r w:rsidR="00EE1BA5" w:rsidRPr="00B03E63">
        <w:rPr>
          <w:rFonts w:ascii="Garamond" w:hAnsi="Garamond"/>
          <w:sz w:val="24"/>
          <w:szCs w:val="24"/>
          <w:lang w:val="en-US"/>
        </w:rPr>
        <w:t xml:space="preserve"> </w:t>
      </w:r>
      <w:proofErr w:type="spellStart"/>
      <w:r w:rsidR="00EE1BA5" w:rsidRPr="00B03E63">
        <w:rPr>
          <w:rFonts w:ascii="Garamond" w:hAnsi="Garamond"/>
          <w:sz w:val="24"/>
          <w:szCs w:val="24"/>
          <w:lang w:val="en-US"/>
        </w:rPr>
        <w:t>zile</w:t>
      </w:r>
      <w:proofErr w:type="spellEnd"/>
      <w:r w:rsidR="00EE1BA5" w:rsidRPr="00B03E63">
        <w:rPr>
          <w:rFonts w:ascii="Garamond" w:hAnsi="Garamond"/>
          <w:sz w:val="24"/>
          <w:szCs w:val="24"/>
          <w:lang w:val="en-US"/>
        </w:rPr>
        <w:t>/an</w:t>
      </w:r>
    </w:p>
    <w:p w:rsidR="008C2552" w:rsidRPr="00B03E63" w:rsidRDefault="008C2552" w:rsidP="00B733DA">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en-US"/>
        </w:rPr>
      </w:pPr>
      <w:r w:rsidRPr="00B03E63">
        <w:rPr>
          <w:rFonts w:ascii="Garamond" w:hAnsi="Garamond"/>
          <w:sz w:val="24"/>
          <w:szCs w:val="24"/>
          <w:lang w:val="en-US"/>
        </w:rPr>
        <w:t xml:space="preserve">           </w:t>
      </w:r>
      <w:r w:rsidR="007E09D0" w:rsidRPr="00B03E63">
        <w:rPr>
          <w:rFonts w:ascii="Garamond" w:hAnsi="Garamond"/>
          <w:sz w:val="24"/>
          <w:szCs w:val="24"/>
          <w:lang w:val="en-US"/>
        </w:rPr>
        <w:t xml:space="preserve"> Program de </w:t>
      </w:r>
      <w:proofErr w:type="spellStart"/>
      <w:r w:rsidR="007E09D0" w:rsidRPr="00B03E63">
        <w:rPr>
          <w:rFonts w:ascii="Garamond" w:hAnsi="Garamond"/>
          <w:sz w:val="24"/>
          <w:szCs w:val="24"/>
          <w:lang w:val="en-US"/>
        </w:rPr>
        <w:t>lucru</w:t>
      </w:r>
      <w:proofErr w:type="spellEnd"/>
      <w:r w:rsidR="007E09D0" w:rsidRPr="00B03E63">
        <w:rPr>
          <w:rFonts w:ascii="Garamond" w:hAnsi="Garamond"/>
          <w:sz w:val="24"/>
          <w:szCs w:val="24"/>
          <w:lang w:val="en-US"/>
        </w:rPr>
        <w:t>:             6</w:t>
      </w:r>
      <w:r w:rsidRPr="00B03E63">
        <w:rPr>
          <w:rFonts w:ascii="Garamond" w:hAnsi="Garamond"/>
          <w:sz w:val="24"/>
          <w:szCs w:val="24"/>
          <w:lang w:val="en-US"/>
        </w:rPr>
        <w:t>°</w:t>
      </w:r>
      <w:r w:rsidR="00CF2DB3">
        <w:rPr>
          <w:rFonts w:ascii="Garamond" w:hAnsi="Garamond"/>
          <w:sz w:val="24"/>
          <w:szCs w:val="24"/>
          <w:lang w:val="en-US"/>
        </w:rPr>
        <w:t>°- 16</w:t>
      </w:r>
      <w:r w:rsidR="005F6AC8" w:rsidRPr="00B03E63">
        <w:rPr>
          <w:rFonts w:ascii="Garamond" w:hAnsi="Garamond"/>
          <w:sz w:val="24"/>
          <w:szCs w:val="24"/>
          <w:lang w:val="en-US"/>
        </w:rPr>
        <w:t xml:space="preserve">°°, cu 1 </w:t>
      </w:r>
      <w:proofErr w:type="spellStart"/>
      <w:r w:rsidR="005F6AC8" w:rsidRPr="00B03E63">
        <w:rPr>
          <w:rFonts w:ascii="Garamond" w:hAnsi="Garamond"/>
          <w:sz w:val="24"/>
          <w:szCs w:val="24"/>
          <w:lang w:val="en-US"/>
        </w:rPr>
        <w:t>oră</w:t>
      </w:r>
      <w:proofErr w:type="spellEnd"/>
      <w:r w:rsidR="005F6AC8" w:rsidRPr="00B03E63">
        <w:rPr>
          <w:rFonts w:ascii="Garamond" w:hAnsi="Garamond"/>
          <w:sz w:val="24"/>
          <w:szCs w:val="24"/>
          <w:lang w:val="en-US"/>
        </w:rPr>
        <w:t xml:space="preserve"> </w:t>
      </w:r>
      <w:proofErr w:type="spellStart"/>
      <w:r w:rsidR="005F6AC8" w:rsidRPr="00B03E63">
        <w:rPr>
          <w:rFonts w:ascii="Garamond" w:hAnsi="Garamond"/>
          <w:sz w:val="24"/>
          <w:szCs w:val="24"/>
          <w:lang w:val="en-US"/>
        </w:rPr>
        <w:t>pauză</w:t>
      </w:r>
      <w:proofErr w:type="spellEnd"/>
      <w:r w:rsidR="005F6AC8" w:rsidRPr="00B03E63">
        <w:rPr>
          <w:rFonts w:ascii="Garamond" w:hAnsi="Garamond"/>
          <w:sz w:val="24"/>
          <w:szCs w:val="24"/>
          <w:lang w:val="en-US"/>
        </w:rPr>
        <w:t xml:space="preserve"> de </w:t>
      </w:r>
      <w:proofErr w:type="spellStart"/>
      <w:r w:rsidR="005F6AC8" w:rsidRPr="00B03E63">
        <w:rPr>
          <w:rFonts w:ascii="Garamond" w:hAnsi="Garamond"/>
          <w:sz w:val="24"/>
          <w:szCs w:val="24"/>
          <w:lang w:val="en-US"/>
        </w:rPr>
        <w:t>masă</w:t>
      </w:r>
      <w:proofErr w:type="spellEnd"/>
    </w:p>
    <w:p w:rsidR="003E3046" w:rsidRPr="00B03E63" w:rsidRDefault="000B100D" w:rsidP="00B733DA">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sz w:val="24"/>
          <w:szCs w:val="24"/>
          <w:lang w:val="ro-RO"/>
        </w:rPr>
        <w:tab/>
      </w:r>
      <w:r w:rsidRPr="00B03E63">
        <w:rPr>
          <w:rFonts w:ascii="Garamond" w:hAnsi="Garamond"/>
          <w:sz w:val="24"/>
          <w:szCs w:val="24"/>
          <w:lang w:val="ro-RO"/>
        </w:rPr>
        <w:tab/>
      </w:r>
    </w:p>
    <w:p w:rsidR="006E3535" w:rsidRPr="00B03E63" w:rsidRDefault="00236560" w:rsidP="00B013D3">
      <w:pPr>
        <w:ind w:left="426" w:hanging="426"/>
        <w:rPr>
          <w:rFonts w:ascii="Garamond" w:hAnsi="Garamond"/>
          <w:b/>
          <w:sz w:val="24"/>
          <w:szCs w:val="24"/>
          <w:lang w:val="ro-RO"/>
        </w:rPr>
      </w:pPr>
      <w:r w:rsidRPr="00B03E63">
        <w:rPr>
          <w:rFonts w:ascii="Garamond" w:hAnsi="Garamond"/>
          <w:b/>
          <w:sz w:val="24"/>
          <w:szCs w:val="24"/>
          <w:lang w:val="ro-RO"/>
        </w:rPr>
        <w:lastRenderedPageBreak/>
        <w:t>II. INSTALAŢIILE, MĂSURILE ŞI CONDIŢIILE DE PROTECŢIE A MEDIULUI</w:t>
      </w:r>
    </w:p>
    <w:p w:rsidR="00506BA4" w:rsidRPr="00B03E63" w:rsidRDefault="00236560" w:rsidP="005945B7">
      <w:pPr>
        <w:numPr>
          <w:ilvl w:val="0"/>
          <w:numId w:val="20"/>
        </w:numPr>
        <w:ind w:left="270" w:hanging="270"/>
        <w:jc w:val="both"/>
        <w:rPr>
          <w:rFonts w:ascii="Garamond" w:hAnsi="Garamond"/>
          <w:b/>
          <w:sz w:val="24"/>
          <w:szCs w:val="24"/>
          <w:lang w:val="ro-RO"/>
        </w:rPr>
      </w:pPr>
      <w:r w:rsidRPr="00B03E63">
        <w:rPr>
          <w:rFonts w:ascii="Garamond" w:hAnsi="Garamond"/>
          <w:b/>
          <w:sz w:val="24"/>
          <w:szCs w:val="24"/>
          <w:lang w:val="ro-RO"/>
        </w:rPr>
        <w:t>Staţiile şi instalaţiile pentru reţinerea, evacuarea şi dispersia poluanţilor în mediu, din dotare (pe factori de mediu</w:t>
      </w:r>
      <w:r w:rsidR="006B6A5C" w:rsidRPr="00B03E63">
        <w:rPr>
          <w:rFonts w:ascii="Garamond" w:hAnsi="Garamond"/>
          <w:b/>
          <w:sz w:val="24"/>
          <w:szCs w:val="24"/>
          <w:lang w:val="ro-RO"/>
        </w:rPr>
        <w:t>):</w:t>
      </w:r>
      <w:r w:rsidR="00B82E4F" w:rsidRPr="00B03E63">
        <w:rPr>
          <w:rFonts w:ascii="Garamond" w:hAnsi="Garamond"/>
          <w:b/>
          <w:sz w:val="24"/>
          <w:szCs w:val="24"/>
          <w:lang w:val="ro-RO"/>
        </w:rPr>
        <w:t xml:space="preserve"> </w:t>
      </w:r>
    </w:p>
    <w:p w:rsidR="00D148A4" w:rsidRPr="00B03E63" w:rsidRDefault="00D148A4" w:rsidP="00D148A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sz w:val="24"/>
          <w:szCs w:val="24"/>
          <w:lang w:val="ro-RO"/>
        </w:rPr>
        <w:t xml:space="preserve">- rumeguşul şi bucăţile de cherestea se depozitează temporar într-un depozit amenajat în cadrul atelierului </w:t>
      </w:r>
      <w:r w:rsidR="00A673D0" w:rsidRPr="00B03E63">
        <w:rPr>
          <w:rFonts w:ascii="Garamond" w:hAnsi="Garamond"/>
          <w:sz w:val="24"/>
          <w:szCs w:val="24"/>
          <w:lang w:val="ro-RO"/>
        </w:rPr>
        <w:t>şi se utilizează ca combustibil pentru încălzirea uscăt</w:t>
      </w:r>
      <w:r w:rsidR="007E09D0" w:rsidRPr="00B03E63">
        <w:rPr>
          <w:rFonts w:ascii="Garamond" w:hAnsi="Garamond"/>
          <w:sz w:val="24"/>
          <w:szCs w:val="24"/>
          <w:lang w:val="ro-RO"/>
        </w:rPr>
        <w:t>orului, pentru producerea apei calde menajere şi pe timp de iarnă pentru încălzirea obiectivului.</w:t>
      </w:r>
    </w:p>
    <w:p w:rsidR="00D148A4" w:rsidRPr="00B03E63" w:rsidRDefault="00D148A4" w:rsidP="00D148A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en-US"/>
        </w:rPr>
      </w:pPr>
      <w:r w:rsidRPr="00B03E63">
        <w:rPr>
          <w:rFonts w:ascii="Garamond" w:hAnsi="Garamond"/>
          <w:sz w:val="24"/>
          <w:szCs w:val="24"/>
          <w:lang w:val="ro-RO"/>
        </w:rPr>
        <w:t xml:space="preserve">- gazele de ardere din </w:t>
      </w:r>
      <w:r w:rsidR="007E09D0" w:rsidRPr="00B03E63">
        <w:rPr>
          <w:rFonts w:ascii="Garamond" w:hAnsi="Garamond"/>
          <w:sz w:val="24"/>
          <w:szCs w:val="24"/>
          <w:lang w:val="ro-RO"/>
        </w:rPr>
        <w:t xml:space="preserve">cele două cazane sunt evacuate prin două coşuri </w:t>
      </w:r>
      <w:r w:rsidR="005F6AC8" w:rsidRPr="00B03E63">
        <w:rPr>
          <w:rFonts w:ascii="Garamond" w:hAnsi="Garamond"/>
          <w:sz w:val="24"/>
          <w:szCs w:val="24"/>
          <w:lang w:val="ro-RO"/>
        </w:rPr>
        <w:t xml:space="preserve"> de fum având înălţimea de</w:t>
      </w:r>
      <w:r w:rsidR="00A673D0" w:rsidRPr="00B03E63">
        <w:rPr>
          <w:rFonts w:ascii="Garamond" w:hAnsi="Garamond"/>
          <w:sz w:val="24"/>
          <w:szCs w:val="24"/>
          <w:lang w:val="ro-RO"/>
        </w:rPr>
        <w:t xml:space="preserve"> H =</w:t>
      </w:r>
      <w:r w:rsidR="00CF2DB3">
        <w:rPr>
          <w:rFonts w:ascii="Garamond" w:hAnsi="Garamond"/>
          <w:sz w:val="24"/>
          <w:szCs w:val="24"/>
          <w:lang w:val="ro-RO"/>
        </w:rPr>
        <w:t xml:space="preserve"> 11</w:t>
      </w:r>
      <w:r w:rsidR="005F6AC8" w:rsidRPr="00B03E63">
        <w:rPr>
          <w:rFonts w:ascii="Garamond" w:hAnsi="Garamond"/>
          <w:sz w:val="24"/>
          <w:szCs w:val="24"/>
          <w:lang w:val="ro-RO"/>
        </w:rPr>
        <w:t xml:space="preserve"> m</w:t>
      </w:r>
      <w:r w:rsidR="001C29EF" w:rsidRPr="00B03E63">
        <w:rPr>
          <w:rFonts w:ascii="Garamond" w:hAnsi="Garamond"/>
          <w:sz w:val="24"/>
          <w:szCs w:val="24"/>
          <w:lang w:val="ro-RO"/>
        </w:rPr>
        <w:t xml:space="preserve">, </w:t>
      </w:r>
      <w:r w:rsidR="005F6AC8" w:rsidRPr="00B03E63">
        <w:rPr>
          <w:rFonts w:ascii="Garamond" w:hAnsi="Garamond"/>
          <w:sz w:val="24"/>
          <w:szCs w:val="24"/>
          <w:lang w:val="ro-RO"/>
        </w:rPr>
        <w:t>şi</w:t>
      </w:r>
      <w:r w:rsidR="001C29EF" w:rsidRPr="00B03E63">
        <w:rPr>
          <w:rFonts w:ascii="Garamond" w:hAnsi="Garamond"/>
          <w:sz w:val="24"/>
          <w:szCs w:val="24"/>
          <w:lang w:val="ro-RO"/>
        </w:rPr>
        <w:t xml:space="preserve"> secţiunea</w:t>
      </w:r>
      <w:r w:rsidR="00A673D0" w:rsidRPr="00B03E63">
        <w:rPr>
          <w:rFonts w:ascii="Garamond" w:hAnsi="Garamond"/>
          <w:sz w:val="24"/>
          <w:szCs w:val="24"/>
          <w:lang w:val="ro-RO"/>
        </w:rPr>
        <w:t xml:space="preserve"> de</w:t>
      </w:r>
      <w:r w:rsidR="005F6AC8" w:rsidRPr="00B03E63">
        <w:rPr>
          <w:rFonts w:ascii="Garamond" w:hAnsi="Garamond"/>
          <w:sz w:val="24"/>
          <w:szCs w:val="24"/>
          <w:lang w:val="ro-RO"/>
        </w:rPr>
        <w:t xml:space="preserve"> </w:t>
      </w:r>
      <w:r w:rsidR="001C29EF" w:rsidRPr="00B03E63">
        <w:rPr>
          <w:rFonts w:ascii="Garamond" w:hAnsi="Garamond"/>
          <w:sz w:val="24"/>
          <w:szCs w:val="24"/>
          <w:lang w:val="ro-RO"/>
        </w:rPr>
        <w:t xml:space="preserve">S </w:t>
      </w:r>
      <w:r w:rsidR="005F6AC8" w:rsidRPr="00B03E63">
        <w:rPr>
          <w:rFonts w:ascii="Garamond" w:hAnsi="Garamond"/>
          <w:sz w:val="24"/>
          <w:szCs w:val="24"/>
          <w:lang w:val="ro-RO"/>
        </w:rPr>
        <w:t>=</w:t>
      </w:r>
      <w:r w:rsidR="00CF2DB3">
        <w:rPr>
          <w:rFonts w:ascii="Garamond" w:hAnsi="Garamond"/>
          <w:sz w:val="24"/>
          <w:szCs w:val="24"/>
          <w:lang w:val="ro-RO"/>
        </w:rPr>
        <w:t xml:space="preserve"> 0,049</w:t>
      </w:r>
      <w:r w:rsidR="005F6AC8" w:rsidRPr="00B03E63">
        <w:rPr>
          <w:rFonts w:ascii="Garamond" w:hAnsi="Garamond"/>
          <w:sz w:val="24"/>
          <w:szCs w:val="24"/>
          <w:lang w:val="ro-RO"/>
        </w:rPr>
        <w:t xml:space="preserve"> m</w:t>
      </w:r>
      <w:r w:rsidR="001C29EF" w:rsidRPr="00B03E63">
        <w:rPr>
          <w:rFonts w:ascii="Garamond" w:hAnsi="Garamond"/>
          <w:sz w:val="24"/>
          <w:szCs w:val="24"/>
          <w:lang w:val="ro-RO"/>
        </w:rPr>
        <w:t>p</w:t>
      </w:r>
      <w:r w:rsidR="001C29EF" w:rsidRPr="00B03E63">
        <w:rPr>
          <w:rFonts w:ascii="Garamond" w:hAnsi="Garamond"/>
          <w:sz w:val="24"/>
          <w:szCs w:val="24"/>
          <w:lang w:val="en-US"/>
        </w:rPr>
        <w:t>.</w:t>
      </w:r>
    </w:p>
    <w:p w:rsidR="00CF2DB3" w:rsidRDefault="00815500" w:rsidP="001C29EF">
      <w:pPr>
        <w:tabs>
          <w:tab w:val="left" w:pos="144"/>
          <w:tab w:val="left" w:pos="851"/>
          <w:tab w:val="left" w:pos="1584"/>
          <w:tab w:val="left" w:pos="2304"/>
          <w:tab w:val="left" w:pos="3024"/>
          <w:tab w:val="left" w:pos="3744"/>
          <w:tab w:val="left" w:pos="4464"/>
          <w:tab w:val="left" w:pos="5184"/>
          <w:tab w:val="left" w:pos="5904"/>
          <w:tab w:val="left" w:pos="6624"/>
        </w:tabs>
        <w:jc w:val="both"/>
        <w:rPr>
          <w:rFonts w:ascii="Garamond" w:hAnsi="Garamond"/>
          <w:sz w:val="24"/>
          <w:szCs w:val="24"/>
        </w:rPr>
      </w:pPr>
      <w:r w:rsidRPr="00B03E63">
        <w:rPr>
          <w:rFonts w:ascii="Garamond" w:hAnsi="Garamond"/>
          <w:sz w:val="24"/>
          <w:szCs w:val="24"/>
          <w:lang w:val="ro-RO"/>
        </w:rPr>
        <w:t xml:space="preserve">- </w:t>
      </w:r>
      <w:r w:rsidR="00CF2DB3">
        <w:rPr>
          <w:rFonts w:ascii="Garamond" w:hAnsi="Garamond"/>
          <w:sz w:val="24"/>
          <w:szCs w:val="24"/>
        </w:rPr>
        <w:t>instalaţia de exhaustare</w:t>
      </w:r>
      <w:r w:rsidR="00F226F1" w:rsidRPr="00B03E63">
        <w:rPr>
          <w:rFonts w:ascii="Garamond" w:hAnsi="Garamond"/>
          <w:sz w:val="24"/>
          <w:szCs w:val="24"/>
        </w:rPr>
        <w:t xml:space="preserve">  din atelierul de tâmplărie </w:t>
      </w:r>
      <w:r w:rsidR="00CF2DB3">
        <w:rPr>
          <w:rFonts w:ascii="Garamond" w:hAnsi="Garamond"/>
          <w:sz w:val="24"/>
          <w:szCs w:val="24"/>
        </w:rPr>
        <w:t>este dotat cu un ventilator centrifugal de 3800 mc/h</w:t>
      </w:r>
      <w:r w:rsidR="00F226F1" w:rsidRPr="00B03E63">
        <w:rPr>
          <w:rFonts w:ascii="Garamond" w:hAnsi="Garamond"/>
          <w:sz w:val="24"/>
          <w:szCs w:val="24"/>
        </w:rPr>
        <w:t xml:space="preserve"> care este legat la </w:t>
      </w:r>
      <w:r w:rsidR="001C29EF" w:rsidRPr="00B03E63">
        <w:rPr>
          <w:rFonts w:ascii="Garamond" w:hAnsi="Garamond"/>
          <w:sz w:val="24"/>
          <w:szCs w:val="24"/>
        </w:rPr>
        <w:t xml:space="preserve">ciclon şi apoi refulate în </w:t>
      </w:r>
      <w:r w:rsidR="00F226F1" w:rsidRPr="00B03E63">
        <w:rPr>
          <w:rFonts w:ascii="Garamond" w:hAnsi="Garamond"/>
          <w:sz w:val="24"/>
          <w:szCs w:val="24"/>
        </w:rPr>
        <w:t>depozitul de rumegus.</w:t>
      </w:r>
      <w:r w:rsidR="00CF2DB3">
        <w:rPr>
          <w:rFonts w:ascii="Garamond" w:hAnsi="Garamond"/>
          <w:sz w:val="24"/>
          <w:szCs w:val="24"/>
        </w:rPr>
        <w:t xml:space="preserve">                      </w:t>
      </w:r>
    </w:p>
    <w:p w:rsidR="00506BA4" w:rsidRPr="00B03E63" w:rsidRDefault="001C29EF" w:rsidP="001C29EF">
      <w:pPr>
        <w:tabs>
          <w:tab w:val="left" w:pos="144"/>
          <w:tab w:val="left" w:pos="851"/>
          <w:tab w:val="left" w:pos="1584"/>
          <w:tab w:val="left" w:pos="2304"/>
          <w:tab w:val="left" w:pos="3024"/>
          <w:tab w:val="left" w:pos="3744"/>
          <w:tab w:val="left" w:pos="4464"/>
          <w:tab w:val="left" w:pos="5184"/>
          <w:tab w:val="left" w:pos="5904"/>
          <w:tab w:val="left" w:pos="6624"/>
        </w:tabs>
        <w:jc w:val="both"/>
        <w:rPr>
          <w:rFonts w:ascii="Garamond" w:hAnsi="Garamond"/>
          <w:sz w:val="24"/>
          <w:szCs w:val="24"/>
        </w:rPr>
      </w:pPr>
      <w:r w:rsidRPr="00B03E63">
        <w:rPr>
          <w:rFonts w:ascii="Garamond" w:hAnsi="Garamond"/>
          <w:sz w:val="24"/>
          <w:szCs w:val="24"/>
        </w:rPr>
        <w:t>- a</w:t>
      </w:r>
      <w:r w:rsidRPr="00B03E63">
        <w:rPr>
          <w:rFonts w:ascii="Garamond" w:hAnsi="Garamond"/>
          <w:sz w:val="24"/>
          <w:szCs w:val="24"/>
          <w:lang w:val="ro-RO"/>
        </w:rPr>
        <w:t>pele uzate fecaloid-m</w:t>
      </w:r>
      <w:r w:rsidR="00CF2DB3">
        <w:rPr>
          <w:rFonts w:ascii="Garamond" w:hAnsi="Garamond"/>
          <w:sz w:val="24"/>
          <w:szCs w:val="24"/>
          <w:lang w:val="ro-RO"/>
        </w:rPr>
        <w:t>enajere  se evacuează în reţeaua de canalizare a localităţii, în cantitate de 0,42</w:t>
      </w:r>
      <w:r w:rsidRPr="00B03E63">
        <w:rPr>
          <w:rFonts w:ascii="Garamond" w:hAnsi="Garamond"/>
          <w:sz w:val="24"/>
          <w:szCs w:val="24"/>
          <w:lang w:val="ro-RO"/>
        </w:rPr>
        <w:t xml:space="preserve"> mc/zi.</w:t>
      </w:r>
    </w:p>
    <w:p w:rsidR="00356211" w:rsidRPr="00B03E63" w:rsidRDefault="00236560" w:rsidP="00745D3A">
      <w:pPr>
        <w:tabs>
          <w:tab w:val="left" w:pos="144"/>
          <w:tab w:val="left" w:pos="851"/>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b/>
          <w:sz w:val="24"/>
          <w:szCs w:val="24"/>
          <w:lang w:val="ro-RO"/>
        </w:rPr>
        <w:t>2. Alte amenajări speciale, dotări şi măsuri pentru protecţia mediului</w:t>
      </w:r>
      <w:r w:rsidRPr="00B03E63">
        <w:rPr>
          <w:rFonts w:ascii="Garamond" w:hAnsi="Garamond"/>
          <w:sz w:val="24"/>
          <w:szCs w:val="24"/>
          <w:lang w:val="ro-RO"/>
        </w:rPr>
        <w:t>:</w:t>
      </w:r>
    </w:p>
    <w:p w:rsidR="00815500" w:rsidRPr="00B03E63" w:rsidRDefault="000024F2" w:rsidP="00815500">
      <w:pPr>
        <w:tabs>
          <w:tab w:val="left" w:pos="851"/>
          <w:tab w:val="left" w:pos="1418"/>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03E63">
        <w:rPr>
          <w:rFonts w:ascii="Garamond" w:hAnsi="Garamond"/>
          <w:sz w:val="24"/>
          <w:szCs w:val="24"/>
          <w:lang w:val="ro-RO"/>
        </w:rPr>
        <w:t>-</w:t>
      </w:r>
      <w:r w:rsidR="00E009E0" w:rsidRPr="00B03E63">
        <w:rPr>
          <w:rFonts w:ascii="Garamond" w:hAnsi="Garamond"/>
          <w:sz w:val="24"/>
          <w:szCs w:val="24"/>
          <w:lang w:val="ro-RO"/>
        </w:rPr>
        <w:t xml:space="preserve"> </w:t>
      </w:r>
      <w:r w:rsidR="00815500" w:rsidRPr="00B03E63">
        <w:rPr>
          <w:rFonts w:ascii="Garamond" w:hAnsi="Garamond"/>
          <w:sz w:val="24"/>
          <w:szCs w:val="24"/>
          <w:lang w:val="ro-RO"/>
        </w:rPr>
        <w:t>rumeguşul şi praful de lemn se</w:t>
      </w:r>
      <w:r w:rsidR="00F226F1" w:rsidRPr="00B03E63">
        <w:rPr>
          <w:rFonts w:ascii="Garamond" w:hAnsi="Garamond"/>
          <w:sz w:val="24"/>
          <w:szCs w:val="24"/>
          <w:lang w:val="ro-RO"/>
        </w:rPr>
        <w:t xml:space="preserve"> exhaustează în</w:t>
      </w:r>
      <w:r w:rsidR="001A172E" w:rsidRPr="00B03E63">
        <w:rPr>
          <w:rFonts w:ascii="Garamond" w:hAnsi="Garamond"/>
          <w:sz w:val="24"/>
          <w:szCs w:val="24"/>
          <w:lang w:val="ro-RO"/>
        </w:rPr>
        <w:t xml:space="preserve"> depozit</w:t>
      </w:r>
      <w:r w:rsidR="00F226F1" w:rsidRPr="00B03E63">
        <w:rPr>
          <w:rFonts w:ascii="Garamond" w:hAnsi="Garamond"/>
          <w:sz w:val="24"/>
          <w:szCs w:val="24"/>
          <w:lang w:val="ro-RO"/>
        </w:rPr>
        <w:t>ul</w:t>
      </w:r>
      <w:r w:rsidR="001A172E" w:rsidRPr="00B03E63">
        <w:rPr>
          <w:rFonts w:ascii="Garamond" w:hAnsi="Garamond"/>
          <w:sz w:val="24"/>
          <w:szCs w:val="24"/>
          <w:lang w:val="ro-RO"/>
        </w:rPr>
        <w:t xml:space="preserve"> amenajat</w:t>
      </w:r>
      <w:r w:rsidR="00F226F1" w:rsidRPr="00B03E63">
        <w:rPr>
          <w:rFonts w:ascii="Garamond" w:hAnsi="Garamond"/>
          <w:sz w:val="24"/>
          <w:szCs w:val="24"/>
          <w:lang w:val="ro-RO"/>
        </w:rPr>
        <w:t>.</w:t>
      </w:r>
    </w:p>
    <w:p w:rsidR="00506BA4" w:rsidRPr="00B03E63" w:rsidRDefault="00506BA4" w:rsidP="00815500">
      <w:pPr>
        <w:tabs>
          <w:tab w:val="left" w:pos="851"/>
          <w:tab w:val="left" w:pos="1418"/>
          <w:tab w:val="left" w:pos="1584"/>
          <w:tab w:val="left" w:pos="2304"/>
          <w:tab w:val="left" w:pos="3024"/>
          <w:tab w:val="left" w:pos="3744"/>
          <w:tab w:val="left" w:pos="4464"/>
          <w:tab w:val="left" w:pos="5184"/>
          <w:tab w:val="left" w:pos="5904"/>
          <w:tab w:val="left" w:pos="6624"/>
        </w:tabs>
        <w:jc w:val="both"/>
        <w:rPr>
          <w:rFonts w:ascii="Garamond" w:hAnsi="Garamond"/>
          <w:b/>
          <w:sz w:val="24"/>
          <w:szCs w:val="24"/>
          <w:lang w:val="ro-RO"/>
        </w:rPr>
      </w:pPr>
    </w:p>
    <w:p w:rsidR="00AF3A31" w:rsidRPr="00B03E63" w:rsidRDefault="00236560" w:rsidP="005B36A0">
      <w:pPr>
        <w:tabs>
          <w:tab w:val="left" w:pos="851"/>
          <w:tab w:val="left" w:pos="1418"/>
          <w:tab w:val="left" w:pos="1584"/>
          <w:tab w:val="left" w:pos="2304"/>
          <w:tab w:val="left" w:pos="3024"/>
          <w:tab w:val="left" w:pos="3744"/>
          <w:tab w:val="left" w:pos="4464"/>
          <w:tab w:val="left" w:pos="5184"/>
          <w:tab w:val="left" w:pos="5904"/>
          <w:tab w:val="left" w:pos="6624"/>
        </w:tabs>
        <w:jc w:val="both"/>
        <w:rPr>
          <w:rFonts w:ascii="Garamond" w:hAnsi="Garamond"/>
          <w:b/>
          <w:sz w:val="24"/>
          <w:szCs w:val="24"/>
          <w:lang w:val="ro-RO"/>
        </w:rPr>
      </w:pPr>
      <w:r w:rsidRPr="00B03E63">
        <w:rPr>
          <w:rFonts w:ascii="Garamond" w:hAnsi="Garamond"/>
          <w:b/>
          <w:sz w:val="24"/>
          <w:szCs w:val="24"/>
          <w:lang w:val="ro-RO"/>
        </w:rPr>
        <w:t>3. Concentraţiile şi debitele masice de poluanţi, nivelul de zgomot, de radiaţii, admise la evacuarea în mediu, depăşiri permise şi în ce condiţii:</w:t>
      </w:r>
    </w:p>
    <w:p w:rsidR="001F55D1" w:rsidRPr="00B03E63" w:rsidRDefault="001F55D1" w:rsidP="00E80EB0">
      <w:pPr>
        <w:ind w:firstLine="709"/>
        <w:jc w:val="both"/>
        <w:rPr>
          <w:rFonts w:ascii="Garamond" w:hAnsi="Garamond"/>
          <w:sz w:val="24"/>
          <w:szCs w:val="24"/>
        </w:rPr>
      </w:pPr>
      <w:r w:rsidRPr="00B03E63">
        <w:rPr>
          <w:rFonts w:ascii="Garamond" w:hAnsi="Garamond"/>
          <w:sz w:val="24"/>
          <w:szCs w:val="24"/>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1F55D1" w:rsidRPr="00B03E63" w:rsidRDefault="00CF2DB3" w:rsidP="001F55D1">
      <w:pPr>
        <w:jc w:val="both"/>
        <w:rPr>
          <w:rFonts w:ascii="Garamond" w:hAnsi="Garamond"/>
          <w:sz w:val="24"/>
          <w:szCs w:val="24"/>
        </w:rPr>
      </w:pPr>
      <w:r>
        <w:rPr>
          <w:rFonts w:ascii="Garamond" w:hAnsi="Garamond"/>
          <w:sz w:val="24"/>
          <w:szCs w:val="24"/>
        </w:rPr>
        <w:tab/>
      </w:r>
      <w:r>
        <w:rPr>
          <w:rFonts w:ascii="Garamond" w:hAnsi="Garamond"/>
          <w:sz w:val="24"/>
          <w:szCs w:val="24"/>
        </w:rPr>
        <w:tab/>
        <w:t>- pulberi</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1F55D1" w:rsidRPr="00B03E63">
        <w:rPr>
          <w:rFonts w:ascii="Garamond" w:hAnsi="Garamond"/>
          <w:sz w:val="24"/>
          <w:szCs w:val="24"/>
        </w:rPr>
        <w:t>:   100 mg /mcN</w:t>
      </w:r>
    </w:p>
    <w:p w:rsidR="001F55D1" w:rsidRPr="00B03E63" w:rsidRDefault="00CF2DB3" w:rsidP="001F55D1">
      <w:pPr>
        <w:jc w:val="both"/>
        <w:rPr>
          <w:rFonts w:ascii="Garamond" w:hAnsi="Garamond"/>
          <w:sz w:val="24"/>
          <w:szCs w:val="24"/>
        </w:rPr>
      </w:pPr>
      <w:r>
        <w:rPr>
          <w:rFonts w:ascii="Garamond" w:hAnsi="Garamond"/>
          <w:sz w:val="24"/>
          <w:szCs w:val="24"/>
        </w:rPr>
        <w:tab/>
      </w:r>
      <w:r>
        <w:rPr>
          <w:rFonts w:ascii="Garamond" w:hAnsi="Garamond"/>
          <w:sz w:val="24"/>
          <w:szCs w:val="24"/>
        </w:rPr>
        <w:tab/>
        <w:t>- monoxid de carbon (CO)</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5F6AC8" w:rsidRPr="00B03E63">
        <w:rPr>
          <w:rFonts w:ascii="Garamond" w:hAnsi="Garamond"/>
          <w:sz w:val="24"/>
          <w:szCs w:val="24"/>
        </w:rPr>
        <w:t xml:space="preserve"> </w:t>
      </w:r>
      <w:r w:rsidR="001F55D1" w:rsidRPr="00B03E63">
        <w:rPr>
          <w:rFonts w:ascii="Garamond" w:hAnsi="Garamond"/>
          <w:sz w:val="24"/>
          <w:szCs w:val="24"/>
        </w:rPr>
        <w:t>:   250 mg /mcN</w:t>
      </w:r>
    </w:p>
    <w:p w:rsidR="001F55D1" w:rsidRPr="00B03E63" w:rsidRDefault="00CF2DB3" w:rsidP="001F55D1">
      <w:pPr>
        <w:jc w:val="both"/>
        <w:rPr>
          <w:rFonts w:ascii="Garamond" w:hAnsi="Garamond"/>
          <w:sz w:val="24"/>
          <w:szCs w:val="24"/>
        </w:rPr>
      </w:pPr>
      <w:r>
        <w:rPr>
          <w:rFonts w:ascii="Garamond" w:hAnsi="Garamond"/>
          <w:sz w:val="24"/>
          <w:szCs w:val="24"/>
        </w:rPr>
        <w:tab/>
      </w:r>
      <w:r>
        <w:rPr>
          <w:rFonts w:ascii="Garamond" w:hAnsi="Garamond"/>
          <w:sz w:val="24"/>
          <w:szCs w:val="24"/>
        </w:rPr>
        <w:tab/>
        <w:t>- oxizi de sulf</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9611C5" w:rsidRPr="00B03E63">
        <w:rPr>
          <w:rFonts w:ascii="Garamond" w:hAnsi="Garamond"/>
          <w:sz w:val="24"/>
          <w:szCs w:val="24"/>
        </w:rPr>
        <w:t xml:space="preserve"> </w:t>
      </w:r>
      <w:r w:rsidR="001F55D1" w:rsidRPr="00B03E63">
        <w:rPr>
          <w:rFonts w:ascii="Garamond" w:hAnsi="Garamond"/>
          <w:sz w:val="24"/>
          <w:szCs w:val="24"/>
        </w:rPr>
        <w:t xml:space="preserve">:  </w:t>
      </w:r>
      <w:smartTag w:uri="urn:schemas-microsoft-com:office:smarttags" w:element="metricconverter">
        <w:smartTagPr>
          <w:attr w:name="ProductID" w:val="2000 m"/>
        </w:smartTagPr>
        <w:r w:rsidR="001F55D1" w:rsidRPr="00B03E63">
          <w:rPr>
            <w:rFonts w:ascii="Garamond" w:hAnsi="Garamond"/>
            <w:sz w:val="24"/>
            <w:szCs w:val="24"/>
          </w:rPr>
          <w:t>2000 m</w:t>
        </w:r>
      </w:smartTag>
      <w:r w:rsidR="001F55D1" w:rsidRPr="00B03E63">
        <w:rPr>
          <w:rFonts w:ascii="Garamond" w:hAnsi="Garamond"/>
          <w:sz w:val="24"/>
          <w:szCs w:val="24"/>
        </w:rPr>
        <w:t xml:space="preserve"> /mcN</w:t>
      </w:r>
    </w:p>
    <w:p w:rsidR="001F55D1" w:rsidRPr="00B03E63" w:rsidRDefault="001F55D1" w:rsidP="001F55D1">
      <w:pPr>
        <w:ind w:hanging="720"/>
        <w:jc w:val="both"/>
        <w:rPr>
          <w:rFonts w:ascii="Garamond" w:hAnsi="Garamond"/>
          <w:sz w:val="24"/>
          <w:szCs w:val="24"/>
        </w:rPr>
      </w:pPr>
      <w:r w:rsidRPr="00B03E63">
        <w:rPr>
          <w:rFonts w:ascii="Garamond" w:hAnsi="Garamond"/>
          <w:sz w:val="24"/>
          <w:szCs w:val="24"/>
        </w:rPr>
        <w:tab/>
      </w:r>
      <w:r w:rsidRPr="00B03E63">
        <w:rPr>
          <w:rFonts w:ascii="Garamond" w:hAnsi="Garamond"/>
          <w:sz w:val="24"/>
          <w:szCs w:val="24"/>
        </w:rPr>
        <w:tab/>
      </w:r>
      <w:r w:rsidRPr="00B03E63">
        <w:rPr>
          <w:rFonts w:ascii="Garamond" w:hAnsi="Garamond"/>
          <w:sz w:val="24"/>
          <w:szCs w:val="24"/>
        </w:rPr>
        <w:tab/>
        <w:t>- oxizi de azot</w:t>
      </w:r>
      <w:r w:rsidRPr="00B03E63">
        <w:rPr>
          <w:rFonts w:ascii="Garamond" w:hAnsi="Garamond"/>
          <w:sz w:val="24"/>
          <w:szCs w:val="24"/>
        </w:rPr>
        <w:tab/>
      </w:r>
      <w:r w:rsidRPr="00B03E63">
        <w:rPr>
          <w:rFonts w:ascii="Garamond" w:hAnsi="Garamond"/>
          <w:sz w:val="24"/>
          <w:szCs w:val="24"/>
        </w:rPr>
        <w:tab/>
      </w:r>
      <w:r w:rsidRPr="00B03E63">
        <w:rPr>
          <w:rFonts w:ascii="Garamond" w:hAnsi="Garamond"/>
          <w:sz w:val="24"/>
          <w:szCs w:val="24"/>
        </w:rPr>
        <w:tab/>
      </w:r>
      <w:r w:rsidRPr="00B03E63">
        <w:rPr>
          <w:rFonts w:ascii="Garamond" w:hAnsi="Garamond"/>
          <w:sz w:val="24"/>
          <w:szCs w:val="24"/>
        </w:rPr>
        <w:tab/>
      </w:r>
      <w:r w:rsidRPr="00B03E63">
        <w:rPr>
          <w:rFonts w:ascii="Garamond" w:hAnsi="Garamond"/>
          <w:sz w:val="24"/>
          <w:szCs w:val="24"/>
        </w:rPr>
        <w:tab/>
      </w:r>
      <w:r w:rsidRPr="00B03E63">
        <w:rPr>
          <w:rFonts w:ascii="Garamond" w:hAnsi="Garamond"/>
          <w:sz w:val="24"/>
          <w:szCs w:val="24"/>
        </w:rPr>
        <w:tab/>
        <w:t>:  500 mg /mcN</w:t>
      </w:r>
    </w:p>
    <w:p w:rsidR="001F55D1" w:rsidRPr="00B03E63" w:rsidRDefault="001F55D1" w:rsidP="001F55D1">
      <w:pPr>
        <w:ind w:left="720" w:firstLine="720"/>
        <w:jc w:val="both"/>
        <w:rPr>
          <w:rFonts w:ascii="Garamond" w:hAnsi="Garamond"/>
          <w:sz w:val="24"/>
          <w:szCs w:val="24"/>
        </w:rPr>
      </w:pPr>
      <w:r w:rsidRPr="00B03E63">
        <w:rPr>
          <w:rFonts w:ascii="Garamond" w:hAnsi="Garamond"/>
          <w:sz w:val="24"/>
          <w:szCs w:val="24"/>
        </w:rPr>
        <w:t>- substanţe organice (exprimat în carbon total)</w:t>
      </w:r>
      <w:r w:rsidRPr="00B03E63">
        <w:rPr>
          <w:rFonts w:ascii="Garamond" w:hAnsi="Garamond"/>
          <w:sz w:val="24"/>
          <w:szCs w:val="24"/>
        </w:rPr>
        <w:tab/>
      </w:r>
      <w:r w:rsidRPr="00B03E63">
        <w:rPr>
          <w:rFonts w:ascii="Garamond" w:hAnsi="Garamond"/>
          <w:sz w:val="24"/>
          <w:szCs w:val="24"/>
        </w:rPr>
        <w:tab/>
        <w:t>:  50 mg /mcN,</w:t>
      </w:r>
    </w:p>
    <w:p w:rsidR="001F55D1" w:rsidRPr="00B03E63" w:rsidRDefault="001F55D1" w:rsidP="001F55D1">
      <w:pPr>
        <w:jc w:val="both"/>
        <w:rPr>
          <w:rFonts w:ascii="Garamond" w:hAnsi="Garamond"/>
          <w:sz w:val="24"/>
          <w:szCs w:val="24"/>
          <w:lang w:val="ro-RO"/>
        </w:rPr>
      </w:pPr>
      <w:r w:rsidRPr="00B03E63">
        <w:rPr>
          <w:rFonts w:ascii="Garamond" w:hAnsi="Garamond"/>
          <w:sz w:val="24"/>
          <w:szCs w:val="24"/>
        </w:rPr>
        <w:t xml:space="preserve">la un conţinut de 6 % volum oxigen al efluentului gazos </w:t>
      </w:r>
      <w:r w:rsidRPr="00B03E63">
        <w:rPr>
          <w:rFonts w:ascii="Garamond" w:hAnsi="Garamond"/>
          <w:sz w:val="24"/>
          <w:szCs w:val="24"/>
          <w:lang w:val="ro-RO"/>
        </w:rPr>
        <w:t>şi la încadrarea nivelului acestor poluanţi în aerul înconjurător sub valorile limită prevăzute prin Legea 104/2011 ;</w:t>
      </w:r>
    </w:p>
    <w:p w:rsidR="001F55D1" w:rsidRPr="00B03E63" w:rsidRDefault="001F55D1" w:rsidP="001F55D1">
      <w:pPr>
        <w:ind w:hanging="720"/>
        <w:jc w:val="both"/>
        <w:rPr>
          <w:rFonts w:ascii="Garamond" w:hAnsi="Garamond"/>
          <w:sz w:val="24"/>
          <w:szCs w:val="24"/>
        </w:rPr>
      </w:pPr>
      <w:r w:rsidRPr="00B03E63">
        <w:rPr>
          <w:rFonts w:ascii="Garamond" w:hAnsi="Garamond"/>
          <w:sz w:val="24"/>
          <w:szCs w:val="24"/>
        </w:rPr>
        <w:tab/>
      </w:r>
      <w:r w:rsidRPr="00B03E63">
        <w:rPr>
          <w:rFonts w:ascii="Garamond" w:hAnsi="Garamond"/>
          <w:sz w:val="24"/>
          <w:szCs w:val="24"/>
        </w:rPr>
        <w:tab/>
        <w:t>Este interzisă folosirea deşeurilor de cauciuc, a maselor plastice şi a lemnelor de foc acoperite cu produse sintetice sau tratate cu produse de conservare, drept combustibil pentru încălzit.</w:t>
      </w:r>
    </w:p>
    <w:p w:rsidR="00A9169B" w:rsidRPr="00B03E63" w:rsidRDefault="001F55D1" w:rsidP="004B2808">
      <w:pPr>
        <w:ind w:firstLine="720"/>
        <w:jc w:val="both"/>
        <w:rPr>
          <w:rFonts w:ascii="Garamond" w:hAnsi="Garamond"/>
          <w:sz w:val="24"/>
          <w:szCs w:val="24"/>
          <w:lang w:val="ro-RO"/>
        </w:rPr>
      </w:pPr>
      <w:r w:rsidRPr="00B03E63">
        <w:rPr>
          <w:rFonts w:ascii="Garamond" w:hAnsi="Garamond"/>
          <w:sz w:val="24"/>
          <w:szCs w:val="24"/>
        </w:rPr>
        <w:t>3.1.b</w:t>
      </w:r>
      <w:r w:rsidRPr="00B03E63">
        <w:rPr>
          <w:rFonts w:ascii="Garamond" w:hAnsi="Garamond"/>
          <w:sz w:val="24"/>
          <w:szCs w:val="24"/>
          <w:lang w:val="ro-RO"/>
        </w:rPr>
        <w:t xml:space="preserve">. Emisiile sub formă de pulberi rezultate din întreaga activitate desfăşurată pe amplasament nu trebuie să depăşească 50 mg /mc la un debit masic de </w:t>
      </w:r>
      <w:r w:rsidRPr="00B03E63">
        <w:rPr>
          <w:rFonts w:ascii="Garamond" w:hAnsi="Garamond"/>
          <w:sz w:val="24"/>
          <w:szCs w:val="24"/>
          <w:lang w:val="ro-RO"/>
        </w:rPr>
        <w:sym w:font="Symbol" w:char="F0B3"/>
      </w:r>
      <w:r w:rsidRPr="00B03E63">
        <w:rPr>
          <w:rFonts w:ascii="Garamond" w:hAnsi="Garamond"/>
          <w:sz w:val="24"/>
          <w:szCs w:val="24"/>
          <w:lang w:val="ro-RO"/>
        </w:rPr>
        <w:t xml:space="preserve"> 0,5kg/h.</w:t>
      </w:r>
    </w:p>
    <w:p w:rsidR="00941ADE" w:rsidRPr="00B03E63" w:rsidRDefault="001A172E" w:rsidP="00E009E0">
      <w:pPr>
        <w:ind w:firstLine="720"/>
        <w:jc w:val="both"/>
        <w:rPr>
          <w:rFonts w:ascii="Garamond" w:hAnsi="Garamond"/>
          <w:sz w:val="24"/>
          <w:szCs w:val="24"/>
        </w:rPr>
      </w:pPr>
      <w:r w:rsidRPr="00B03E63">
        <w:rPr>
          <w:rFonts w:ascii="Garamond" w:hAnsi="Garamond"/>
          <w:sz w:val="24"/>
          <w:szCs w:val="24"/>
          <w:lang w:val="ro-RO"/>
        </w:rPr>
        <w:t>3.2</w:t>
      </w:r>
      <w:r w:rsidR="00941ADE" w:rsidRPr="00B03E63">
        <w:rPr>
          <w:rFonts w:ascii="Garamond" w:hAnsi="Garamond"/>
          <w:sz w:val="24"/>
          <w:szCs w:val="24"/>
          <w:lang w:val="ro-RO"/>
        </w:rPr>
        <w:t>. Concentraţiile maxime de poluanţi evacuaţi prin apele pluviale rezultate</w:t>
      </w:r>
      <w:r w:rsidR="00941ADE" w:rsidRPr="00B03E63">
        <w:rPr>
          <w:rFonts w:ascii="Garamond" w:hAnsi="Garamond"/>
          <w:sz w:val="24"/>
          <w:szCs w:val="24"/>
        </w:rPr>
        <w:t xml:space="preserve"> de pe amplasament se vor încadra în prevederile NTPA 001/2005.</w:t>
      </w:r>
    </w:p>
    <w:p w:rsidR="006D57ED" w:rsidRPr="00B03E63" w:rsidRDefault="009611C5" w:rsidP="00D437E5">
      <w:pPr>
        <w:pStyle w:val="BodyTextIndent"/>
        <w:tabs>
          <w:tab w:val="clear" w:pos="144"/>
          <w:tab w:val="left" w:pos="90"/>
        </w:tabs>
        <w:ind w:left="0" w:firstLine="90"/>
        <w:rPr>
          <w:rFonts w:ascii="Garamond" w:hAnsi="Garamond" w:cs="Garamond"/>
          <w:sz w:val="24"/>
          <w:szCs w:val="24"/>
        </w:rPr>
      </w:pPr>
      <w:r w:rsidRPr="00B03E63">
        <w:rPr>
          <w:rFonts w:ascii="Garamond" w:hAnsi="Garamond"/>
          <w:sz w:val="24"/>
          <w:szCs w:val="24"/>
          <w:lang w:val="ro-RO"/>
        </w:rPr>
        <w:t xml:space="preserve">         </w:t>
      </w:r>
      <w:r w:rsidR="00D437E5">
        <w:rPr>
          <w:rFonts w:ascii="Garamond" w:hAnsi="Garamond"/>
          <w:sz w:val="24"/>
          <w:szCs w:val="24"/>
          <w:lang w:val="ro-RO"/>
        </w:rPr>
        <w:t xml:space="preserve"> </w:t>
      </w:r>
      <w:r w:rsidR="00DE754A" w:rsidRPr="00B03E63">
        <w:rPr>
          <w:rFonts w:ascii="Garamond" w:hAnsi="Garamond"/>
          <w:sz w:val="24"/>
          <w:szCs w:val="24"/>
          <w:lang w:val="ro-RO"/>
        </w:rPr>
        <w:t>3.3</w:t>
      </w:r>
      <w:r w:rsidR="00DE754A" w:rsidRPr="00D437E5">
        <w:rPr>
          <w:rFonts w:ascii="Garamond" w:hAnsi="Garamond"/>
          <w:sz w:val="24"/>
          <w:szCs w:val="24"/>
          <w:lang w:val="ro-RO"/>
        </w:rPr>
        <w:t>.</w:t>
      </w:r>
      <w:r w:rsidR="00D437E5">
        <w:rPr>
          <w:rFonts w:ascii="Garamond" w:hAnsi="Garamond" w:cs="Arial"/>
          <w:sz w:val="24"/>
          <w:szCs w:val="24"/>
          <w:lang w:val="ro-RO"/>
        </w:rPr>
        <w:t xml:space="preserve"> </w:t>
      </w:r>
      <w:r w:rsidR="00D437E5" w:rsidRPr="00D437E5">
        <w:rPr>
          <w:rFonts w:ascii="Garamond" w:hAnsi="Garamond" w:cs="Arial"/>
          <w:sz w:val="24"/>
          <w:szCs w:val="24"/>
        </w:rPr>
        <w:t>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r w:rsidR="00D437E5" w:rsidRPr="00CF162C">
        <w:rPr>
          <w:rFonts w:ascii="Arial" w:hAnsi="Arial" w:cs="Arial"/>
        </w:rPr>
        <w:t xml:space="preserve">       </w:t>
      </w:r>
      <w:r w:rsidR="00D437E5">
        <w:rPr>
          <w:rFonts w:ascii="Arial" w:hAnsi="Arial" w:cs="Arial"/>
        </w:rPr>
        <w:t xml:space="preserve">                                            </w:t>
      </w:r>
    </w:p>
    <w:p w:rsidR="00E82A82" w:rsidRPr="00B03E63" w:rsidRDefault="00E82A82" w:rsidP="00E82A82">
      <w:pPr>
        <w:pStyle w:val="BodyTextIndent3"/>
        <w:rPr>
          <w:rFonts w:ascii="Garamond" w:hAnsi="Garamond"/>
          <w:sz w:val="24"/>
          <w:szCs w:val="24"/>
        </w:rPr>
      </w:pPr>
      <w:r w:rsidRPr="00B03E63">
        <w:rPr>
          <w:rFonts w:ascii="Garamond" w:hAnsi="Garamond"/>
          <w:iCs/>
          <w:sz w:val="24"/>
          <w:szCs w:val="24"/>
        </w:rPr>
        <w:t xml:space="preserve">   3.4 Nivelul de zgomot</w:t>
      </w:r>
      <w:r w:rsidRPr="00B03E63">
        <w:rPr>
          <w:rFonts w:ascii="Garamond" w:hAnsi="Garamond"/>
          <w:i/>
          <w:iCs/>
          <w:sz w:val="24"/>
          <w:szCs w:val="24"/>
        </w:rPr>
        <w:t xml:space="preserve"> </w:t>
      </w:r>
      <w:r w:rsidRPr="00B03E63">
        <w:rPr>
          <w:rFonts w:ascii="Garamond" w:hAnsi="Garamond"/>
          <w:sz w:val="24"/>
          <w:szCs w:val="24"/>
        </w:rPr>
        <w:t xml:space="preserve">rezultat în urma desfăşurării activităţii, măsurat la exteriorul locuinţei, la 1,5 m înălţime de la sol  în conformitate cu prevederile standardului SR ISO nr. 1996/2-08 şi ale Ordinului Ministerului Sănătăţii nr. 119/2014 - nu va depăşi valoarea maximă de:  </w:t>
      </w:r>
      <w:r w:rsidR="009611C5" w:rsidRPr="00B03E63">
        <w:rPr>
          <w:rFonts w:ascii="Garamond" w:hAnsi="Garamond"/>
          <w:sz w:val="24"/>
          <w:szCs w:val="24"/>
        </w:rPr>
        <w:t xml:space="preserve">             </w:t>
      </w:r>
      <w:r w:rsidR="00D437E5">
        <w:rPr>
          <w:rFonts w:ascii="Garamond" w:hAnsi="Garamond"/>
          <w:sz w:val="24"/>
          <w:szCs w:val="24"/>
        </w:rPr>
        <w:t xml:space="preserve">                                              </w:t>
      </w:r>
      <w:r w:rsidRPr="00B03E63">
        <w:rPr>
          <w:rFonts w:ascii="Garamond" w:hAnsi="Garamond"/>
          <w:sz w:val="24"/>
          <w:szCs w:val="24"/>
        </w:rPr>
        <w:t xml:space="preserve">L </w:t>
      </w:r>
      <w:r w:rsidRPr="00B03E63">
        <w:rPr>
          <w:rFonts w:ascii="Garamond" w:hAnsi="Garamond"/>
          <w:sz w:val="24"/>
          <w:szCs w:val="24"/>
          <w:vertAlign w:val="subscript"/>
          <w:lang w:val="hu-HU"/>
        </w:rPr>
        <w:t>ech</w:t>
      </w:r>
      <w:r w:rsidRPr="00B03E63">
        <w:rPr>
          <w:rFonts w:ascii="Garamond" w:hAnsi="Garamond"/>
          <w:sz w:val="24"/>
          <w:szCs w:val="24"/>
          <w:lang w:val="hu-HU"/>
        </w:rPr>
        <w:t xml:space="preserve"> = 55 dB(A) între orele 7</w:t>
      </w:r>
      <w:r w:rsidRPr="00B03E63">
        <w:rPr>
          <w:rFonts w:ascii="Garamond" w:hAnsi="Garamond"/>
          <w:sz w:val="24"/>
          <w:szCs w:val="24"/>
          <w:vertAlign w:val="superscript"/>
          <w:lang w:val="hu-HU"/>
        </w:rPr>
        <w:t>oo</w:t>
      </w:r>
      <w:r w:rsidRPr="00B03E63">
        <w:rPr>
          <w:rFonts w:ascii="Garamond" w:hAnsi="Garamond"/>
          <w:sz w:val="24"/>
          <w:szCs w:val="24"/>
          <w:lang w:val="hu-HU"/>
        </w:rPr>
        <w:t>  - 23</w:t>
      </w:r>
      <w:r w:rsidRPr="00B03E63">
        <w:rPr>
          <w:rFonts w:ascii="Garamond" w:hAnsi="Garamond"/>
          <w:sz w:val="24"/>
          <w:szCs w:val="24"/>
          <w:vertAlign w:val="superscript"/>
          <w:lang w:val="hu-HU"/>
        </w:rPr>
        <w:t>oo</w:t>
      </w:r>
    </w:p>
    <w:p w:rsidR="00E82A82" w:rsidRPr="00B03E63" w:rsidRDefault="00E82A82" w:rsidP="00E82A82">
      <w:pPr>
        <w:jc w:val="both"/>
        <w:rPr>
          <w:rFonts w:ascii="Garamond" w:hAnsi="Garamond"/>
          <w:sz w:val="24"/>
          <w:szCs w:val="24"/>
        </w:rPr>
      </w:pPr>
      <w:r w:rsidRPr="00B03E63">
        <w:rPr>
          <w:rFonts w:ascii="Garamond" w:hAnsi="Garamond"/>
          <w:sz w:val="24"/>
          <w:szCs w:val="24"/>
        </w:rPr>
        <w:t xml:space="preserve">L </w:t>
      </w:r>
      <w:r w:rsidRPr="00B03E63">
        <w:rPr>
          <w:rFonts w:ascii="Garamond" w:hAnsi="Garamond"/>
          <w:sz w:val="24"/>
          <w:szCs w:val="24"/>
          <w:vertAlign w:val="subscript"/>
        </w:rPr>
        <w:t>ech</w:t>
      </w:r>
      <w:r w:rsidRPr="00B03E63">
        <w:rPr>
          <w:rFonts w:ascii="Garamond" w:hAnsi="Garamond"/>
          <w:sz w:val="24"/>
          <w:szCs w:val="24"/>
        </w:rPr>
        <w:t xml:space="preserve"> = 45 dB(A) între orele 23</w:t>
      </w:r>
      <w:r w:rsidRPr="00B03E63">
        <w:rPr>
          <w:rFonts w:ascii="Garamond" w:hAnsi="Garamond"/>
          <w:sz w:val="24"/>
          <w:szCs w:val="24"/>
          <w:vertAlign w:val="superscript"/>
        </w:rPr>
        <w:t>oo</w:t>
      </w:r>
      <w:r w:rsidRPr="00B03E63">
        <w:rPr>
          <w:rFonts w:ascii="Garamond" w:hAnsi="Garamond"/>
          <w:sz w:val="24"/>
          <w:szCs w:val="24"/>
        </w:rPr>
        <w:t xml:space="preserve"> - 7</w:t>
      </w:r>
      <w:r w:rsidRPr="00B03E63">
        <w:rPr>
          <w:rFonts w:ascii="Garamond" w:hAnsi="Garamond"/>
          <w:sz w:val="24"/>
          <w:szCs w:val="24"/>
          <w:vertAlign w:val="superscript"/>
        </w:rPr>
        <w:t>oo</w:t>
      </w:r>
      <w:r w:rsidRPr="00B03E63">
        <w:rPr>
          <w:rFonts w:ascii="Garamond" w:hAnsi="Garamond"/>
          <w:sz w:val="24"/>
          <w:szCs w:val="24"/>
        </w:rPr>
        <w:t>.</w:t>
      </w:r>
    </w:p>
    <w:p w:rsidR="00506BA4" w:rsidRPr="00B03E63" w:rsidRDefault="00506BA4" w:rsidP="00E82A82">
      <w:pPr>
        <w:jc w:val="both"/>
        <w:rPr>
          <w:rFonts w:ascii="Garamond" w:hAnsi="Garamond"/>
          <w:sz w:val="24"/>
          <w:szCs w:val="24"/>
        </w:rPr>
      </w:pPr>
    </w:p>
    <w:p w:rsidR="00651ABF" w:rsidRPr="00B03E63" w:rsidRDefault="00B30254" w:rsidP="00447F1F">
      <w:pPr>
        <w:pStyle w:val="Heading5"/>
        <w:rPr>
          <w:rFonts w:ascii="Garamond" w:hAnsi="Garamond"/>
          <w:sz w:val="24"/>
          <w:szCs w:val="24"/>
          <w:lang w:val="ro-RO"/>
        </w:rPr>
      </w:pPr>
      <w:r w:rsidRPr="00B03E63">
        <w:rPr>
          <w:rFonts w:ascii="Garamond" w:hAnsi="Garamond"/>
          <w:sz w:val="24"/>
          <w:szCs w:val="24"/>
          <w:lang w:val="ro-RO"/>
        </w:rPr>
        <w:t>III. MONITORIZAREA MEDIULUI</w:t>
      </w:r>
    </w:p>
    <w:p w:rsidR="00506BA4" w:rsidRPr="00B03E63" w:rsidRDefault="00506BA4" w:rsidP="00506BA4">
      <w:pPr>
        <w:rPr>
          <w:rFonts w:ascii="Garamond" w:hAnsi="Garamond"/>
          <w:sz w:val="24"/>
          <w:szCs w:val="24"/>
          <w:lang w:val="ro-RO"/>
        </w:rPr>
      </w:pPr>
    </w:p>
    <w:p w:rsidR="00B30254" w:rsidRPr="00B03E63" w:rsidRDefault="00B30254" w:rsidP="00E7728E">
      <w:pPr>
        <w:widowControl w:val="0"/>
        <w:numPr>
          <w:ilvl w:val="0"/>
          <w:numId w:val="3"/>
        </w:numPr>
        <w:tabs>
          <w:tab w:val="num" w:pos="284"/>
        </w:tabs>
        <w:ind w:left="142" w:hanging="142"/>
        <w:jc w:val="both"/>
        <w:rPr>
          <w:rFonts w:ascii="Garamond" w:hAnsi="Garamond"/>
          <w:b/>
          <w:sz w:val="24"/>
          <w:szCs w:val="24"/>
        </w:rPr>
      </w:pPr>
      <w:r w:rsidRPr="00B03E63">
        <w:rPr>
          <w:rFonts w:ascii="Garamond" w:hAnsi="Garamond"/>
          <w:b/>
          <w:sz w:val="24"/>
          <w:szCs w:val="24"/>
        </w:rPr>
        <w:t xml:space="preserve">Indicatorii fizico-chimici, bacteriologici şi biologici emişi, </w:t>
      </w:r>
      <w:r w:rsidR="009B18DC" w:rsidRPr="00B03E63">
        <w:rPr>
          <w:rFonts w:ascii="Garamond" w:hAnsi="Garamond"/>
          <w:b/>
          <w:sz w:val="24"/>
          <w:szCs w:val="24"/>
        </w:rPr>
        <w:t>e</w:t>
      </w:r>
      <w:r w:rsidRPr="00B03E63">
        <w:rPr>
          <w:rFonts w:ascii="Garamond" w:hAnsi="Garamond"/>
          <w:b/>
          <w:sz w:val="24"/>
          <w:szCs w:val="24"/>
        </w:rPr>
        <w:t>misii</w:t>
      </w:r>
      <w:r w:rsidR="009B18DC" w:rsidRPr="00B03E63">
        <w:rPr>
          <w:rFonts w:ascii="Garamond" w:hAnsi="Garamond"/>
          <w:b/>
          <w:sz w:val="24"/>
          <w:szCs w:val="24"/>
        </w:rPr>
        <w:t xml:space="preserve"> de poluanţi</w:t>
      </w:r>
      <w:r w:rsidRPr="00B03E63">
        <w:rPr>
          <w:rFonts w:ascii="Garamond" w:hAnsi="Garamond"/>
          <w:b/>
          <w:sz w:val="24"/>
          <w:szCs w:val="24"/>
        </w:rPr>
        <w:t>, frecvenţa, modul de valorificare a rezultatelor:</w:t>
      </w:r>
    </w:p>
    <w:p w:rsidR="00363786" w:rsidRPr="00B03E63" w:rsidRDefault="00B30254" w:rsidP="00363786">
      <w:pPr>
        <w:ind w:left="142"/>
        <w:jc w:val="both"/>
        <w:rPr>
          <w:rFonts w:ascii="Garamond" w:hAnsi="Garamond"/>
          <w:sz w:val="24"/>
          <w:szCs w:val="24"/>
        </w:rPr>
      </w:pPr>
      <w:r w:rsidRPr="00B03E63">
        <w:rPr>
          <w:rFonts w:ascii="Garamond" w:hAnsi="Garamond"/>
          <w:sz w:val="24"/>
          <w:szCs w:val="24"/>
        </w:rPr>
        <w:t xml:space="preserve">- </w:t>
      </w:r>
      <w:r w:rsidR="00363786" w:rsidRPr="00B03E63">
        <w:rPr>
          <w:rFonts w:ascii="Garamond" w:hAnsi="Garamond"/>
          <w:sz w:val="24"/>
          <w:szCs w:val="24"/>
        </w:rPr>
        <w:t>Pentru condiţii de funcţionare normale: nu sunt prevăzuţi indicatori de monitorizat prin măsurători</w:t>
      </w:r>
    </w:p>
    <w:p w:rsidR="00572301" w:rsidRPr="00B03E63" w:rsidRDefault="00363786" w:rsidP="00F86D49">
      <w:pPr>
        <w:pStyle w:val="BodyTextIndent2"/>
        <w:rPr>
          <w:rFonts w:ascii="Garamond" w:hAnsi="Garamond"/>
          <w:sz w:val="24"/>
          <w:szCs w:val="24"/>
        </w:rPr>
      </w:pPr>
      <w:r w:rsidRPr="00B03E63">
        <w:rPr>
          <w:rFonts w:ascii="Garamond" w:hAnsi="Garamond"/>
          <w:sz w:val="24"/>
          <w:szCs w:val="24"/>
        </w:rPr>
        <w:t>- În caz de accident/incident sau reclamaţie aveţi obligaţia de a determina prin măsurători indicatorii privind emisiile de poluanţi specificaţi în Capitolul II pct 3., după caz.</w:t>
      </w:r>
    </w:p>
    <w:p w:rsidR="009F2F04" w:rsidRPr="00B03E63" w:rsidRDefault="0008791F" w:rsidP="00B30254">
      <w:pPr>
        <w:jc w:val="both"/>
        <w:rPr>
          <w:rFonts w:ascii="Garamond" w:hAnsi="Garamond"/>
          <w:b/>
          <w:sz w:val="24"/>
          <w:szCs w:val="24"/>
        </w:rPr>
      </w:pPr>
      <w:r w:rsidRPr="00B03E63">
        <w:rPr>
          <w:rFonts w:ascii="Garamond" w:hAnsi="Garamond"/>
          <w:b/>
          <w:sz w:val="24"/>
          <w:szCs w:val="24"/>
        </w:rPr>
        <w:t xml:space="preserve">2. </w:t>
      </w:r>
      <w:r w:rsidR="00B30254" w:rsidRPr="00B03E63">
        <w:rPr>
          <w:rFonts w:ascii="Garamond" w:hAnsi="Garamond"/>
          <w:b/>
          <w:sz w:val="24"/>
          <w:szCs w:val="24"/>
        </w:rPr>
        <w:t>Date ce vor fi raportate autorităţii teritoriale pentru protecţia mediului şi periodicitatea :</w:t>
      </w:r>
      <w:r w:rsidR="00695767" w:rsidRPr="00B03E63">
        <w:rPr>
          <w:rFonts w:ascii="Garamond" w:hAnsi="Garamond"/>
          <w:b/>
          <w:sz w:val="24"/>
          <w:szCs w:val="24"/>
        </w:rPr>
        <w:t xml:space="preserve"> </w:t>
      </w:r>
      <w:r w:rsidR="00B30254" w:rsidRPr="00B03E63">
        <w:rPr>
          <w:rFonts w:ascii="Garamond" w:hAnsi="Garamond"/>
          <w:sz w:val="24"/>
          <w:szCs w:val="24"/>
        </w:rPr>
        <w:t xml:space="preserve">Conform prevederilor art. 14 alin .(4) al O.U.G. nr. 195/2005, aprobat şi modificat prin Legea nr. </w:t>
      </w:r>
      <w:r w:rsidR="00B30254" w:rsidRPr="00B03E63">
        <w:rPr>
          <w:rFonts w:ascii="Garamond" w:hAnsi="Garamond"/>
          <w:sz w:val="24"/>
          <w:szCs w:val="24"/>
        </w:rPr>
        <w:lastRenderedPageBreak/>
        <w:t>265/2006, cu completările şi modificările ulterioare, titularul activităţii are obligaţia de a informa autorităţile publice teritoriale competente pentru protecţia mediului cu privire la accidente sau pericole de accidente.</w:t>
      </w:r>
    </w:p>
    <w:p w:rsidR="00B30254" w:rsidRPr="00B03E63" w:rsidRDefault="00B30254" w:rsidP="00B30254">
      <w:pPr>
        <w:jc w:val="both"/>
        <w:rPr>
          <w:rFonts w:ascii="Garamond" w:hAnsi="Garamond"/>
          <w:sz w:val="24"/>
          <w:szCs w:val="24"/>
        </w:rPr>
      </w:pPr>
      <w:r w:rsidRPr="00B03E63">
        <w:rPr>
          <w:rFonts w:ascii="Garamond" w:hAnsi="Garamond"/>
          <w:sz w:val="24"/>
          <w:szCs w:val="24"/>
        </w:rPr>
        <w:t>Astfel vor fi raportate:</w:t>
      </w:r>
    </w:p>
    <w:p w:rsidR="00B30254" w:rsidRPr="00B03E63" w:rsidRDefault="00B30254" w:rsidP="00B30254">
      <w:pPr>
        <w:jc w:val="both"/>
        <w:rPr>
          <w:rFonts w:ascii="Garamond" w:hAnsi="Garamond"/>
          <w:sz w:val="24"/>
          <w:szCs w:val="24"/>
        </w:rPr>
      </w:pPr>
      <w:r w:rsidRPr="00B03E63">
        <w:rPr>
          <w:rFonts w:ascii="Garamond" w:hAnsi="Garamond"/>
          <w:i/>
          <w:sz w:val="24"/>
          <w:szCs w:val="24"/>
        </w:rPr>
        <w:t xml:space="preserve">- Datele centralizate anual privind evidenţa gestiunii deşeurilor </w:t>
      </w:r>
      <w:r w:rsidR="0008791F" w:rsidRPr="00B03E63">
        <w:rPr>
          <w:rFonts w:ascii="Garamond" w:hAnsi="Garamond"/>
          <w:sz w:val="24"/>
          <w:szCs w:val="24"/>
        </w:rPr>
        <w:t>- la cererea APM Harghita</w:t>
      </w:r>
      <w:r w:rsidRPr="00B03E63">
        <w:rPr>
          <w:rFonts w:ascii="Garamond" w:hAnsi="Garamond"/>
          <w:sz w:val="24"/>
          <w:szCs w:val="24"/>
        </w:rPr>
        <w:t>, prin completarea formatului electronic al chestionarului PRODDES, care după completare, tipărire va fi depus la APM Harghita.</w:t>
      </w:r>
    </w:p>
    <w:p w:rsidR="00A45324" w:rsidRPr="00B03E63" w:rsidRDefault="00A45324" w:rsidP="002B4A6A">
      <w:pPr>
        <w:jc w:val="both"/>
        <w:rPr>
          <w:rFonts w:ascii="Garamond" w:hAnsi="Garamond"/>
          <w:sz w:val="24"/>
          <w:szCs w:val="24"/>
          <w:lang w:val="ro-RO"/>
        </w:rPr>
      </w:pPr>
      <w:r w:rsidRPr="00B03E63">
        <w:rPr>
          <w:rFonts w:ascii="Garamond" w:hAnsi="Garamond"/>
          <w:sz w:val="24"/>
          <w:szCs w:val="24"/>
        </w:rPr>
        <w:t>- Evidenţa</w:t>
      </w:r>
      <w:r w:rsidR="000811DC" w:rsidRPr="00B03E63">
        <w:rPr>
          <w:rFonts w:ascii="Garamond" w:hAnsi="Garamond"/>
          <w:sz w:val="24"/>
          <w:szCs w:val="24"/>
        </w:rPr>
        <w:t xml:space="preserve"> gestiunii deşeurilor ţinută</w:t>
      </w:r>
      <w:r w:rsidRPr="00B03E63">
        <w:rPr>
          <w:rFonts w:ascii="Garamond" w:hAnsi="Garamond"/>
          <w:sz w:val="24"/>
          <w:szCs w:val="24"/>
        </w:rPr>
        <w:t xml:space="preserve"> conform </w:t>
      </w:r>
      <w:r w:rsidR="002B4A6A" w:rsidRPr="00B03E63">
        <w:rPr>
          <w:rFonts w:ascii="Garamond" w:hAnsi="Garamond"/>
          <w:sz w:val="24"/>
          <w:szCs w:val="24"/>
        </w:rPr>
        <w:t>modelului prevăzut în anexa nr.</w:t>
      </w:r>
      <w:r w:rsidR="000C671F" w:rsidRPr="00B03E63">
        <w:rPr>
          <w:rFonts w:ascii="Garamond" w:hAnsi="Garamond"/>
          <w:sz w:val="24"/>
          <w:szCs w:val="24"/>
        </w:rPr>
        <w:t xml:space="preserve">1 la H.G. nr. 856/2002: </w:t>
      </w:r>
      <w:r w:rsidRPr="00B03E63">
        <w:rPr>
          <w:rFonts w:ascii="Garamond" w:hAnsi="Garamond"/>
          <w:sz w:val="24"/>
          <w:szCs w:val="24"/>
          <w:lang w:val="ro-RO"/>
        </w:rPr>
        <w:t xml:space="preserve">va fi </w:t>
      </w:r>
      <w:r w:rsidRPr="00B03E63">
        <w:rPr>
          <w:rFonts w:ascii="Garamond" w:hAnsi="Garamond"/>
          <w:i/>
          <w:sz w:val="24"/>
          <w:szCs w:val="24"/>
          <w:lang w:val="ro-RO"/>
        </w:rPr>
        <w:t>transmisă</w:t>
      </w:r>
      <w:r w:rsidRPr="00B03E63">
        <w:rPr>
          <w:rFonts w:ascii="Garamond" w:hAnsi="Garamond"/>
          <w:sz w:val="24"/>
          <w:szCs w:val="24"/>
          <w:lang w:val="ro-RO"/>
        </w:rPr>
        <w:t xml:space="preserve"> anual către A.P.M. Harghita până cel târziu</w:t>
      </w:r>
      <w:r w:rsidR="00826543" w:rsidRPr="00B03E63">
        <w:rPr>
          <w:rFonts w:ascii="Garamond" w:hAnsi="Garamond"/>
          <w:sz w:val="24"/>
          <w:szCs w:val="24"/>
          <w:lang w:val="ro-RO"/>
        </w:rPr>
        <w:t xml:space="preserve"> la data de 31/01 a fiecărui an pentru anul precedent.</w:t>
      </w:r>
    </w:p>
    <w:p w:rsidR="00B30254" w:rsidRPr="00B03E63" w:rsidRDefault="00B30254" w:rsidP="00B30254">
      <w:pPr>
        <w:jc w:val="both"/>
        <w:rPr>
          <w:rFonts w:ascii="Garamond" w:hAnsi="Garamond"/>
          <w:sz w:val="24"/>
          <w:szCs w:val="24"/>
        </w:rPr>
      </w:pPr>
      <w:r w:rsidRPr="00B03E63">
        <w:rPr>
          <w:rFonts w:ascii="Garamond" w:hAnsi="Garamond"/>
          <w:sz w:val="24"/>
          <w:szCs w:val="24"/>
        </w:rPr>
        <w:t xml:space="preserve">- </w:t>
      </w:r>
      <w:r w:rsidRPr="00B03E63">
        <w:rPr>
          <w:rFonts w:ascii="Garamond" w:hAnsi="Garamond"/>
          <w:i/>
          <w:sz w:val="24"/>
          <w:szCs w:val="24"/>
        </w:rPr>
        <w:t>Orice disfuncţiune, avarie a instalaţiilor sau activităţilor, care au cauzat sau pot cauza poluarea mediului şi orice accident care a cauzat sau poate cauza poluarea mediului</w:t>
      </w:r>
      <w:r w:rsidRPr="00B03E63">
        <w:rPr>
          <w:rFonts w:ascii="Garamond" w:hAnsi="Garamond"/>
          <w:sz w:val="24"/>
          <w:szCs w:val="24"/>
        </w:rPr>
        <w:t xml:space="preserve"> prin transmiterea în termen de maxim 2 ore de la constatare la APM Harghita a Raportului de informare cu următoarele informaţii:</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 xml:space="preserve">Date de localizare </w:t>
      </w:r>
      <w:r w:rsidR="0086458B" w:rsidRPr="00B03E63">
        <w:rPr>
          <w:rFonts w:ascii="Garamond" w:hAnsi="Garamond"/>
          <w:sz w:val="24"/>
          <w:szCs w:val="24"/>
        </w:rPr>
        <w:t>exactă a poluării accidentale (</w:t>
      </w:r>
      <w:r w:rsidRPr="00B03E63">
        <w:rPr>
          <w:rFonts w:ascii="Garamond" w:hAnsi="Garamond"/>
          <w:sz w:val="24"/>
          <w:szCs w:val="24"/>
        </w:rPr>
        <w:t>anul, luna,</w:t>
      </w:r>
      <w:r w:rsidR="0086458B" w:rsidRPr="00B03E63">
        <w:rPr>
          <w:rFonts w:ascii="Garamond" w:hAnsi="Garamond"/>
          <w:sz w:val="24"/>
          <w:szCs w:val="24"/>
        </w:rPr>
        <w:t xml:space="preserve"> </w:t>
      </w:r>
      <w:r w:rsidRPr="00B03E63">
        <w:rPr>
          <w:rFonts w:ascii="Garamond" w:hAnsi="Garamond"/>
          <w:sz w:val="24"/>
          <w:szCs w:val="24"/>
        </w:rPr>
        <w:t>ziua, ora, locul)</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Cauza producerii poluării accidentale</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Elemente de mediu afectate</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Modul de manifestare a fenomenului</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 xml:space="preserve">Rezultatele </w:t>
      </w:r>
      <w:r w:rsidR="00A647CD" w:rsidRPr="00B03E63">
        <w:rPr>
          <w:rFonts w:ascii="Garamond" w:hAnsi="Garamond"/>
          <w:sz w:val="24"/>
          <w:szCs w:val="24"/>
        </w:rPr>
        <w:t>analizelor (</w:t>
      </w:r>
      <w:r w:rsidRPr="00B03E63">
        <w:rPr>
          <w:rFonts w:ascii="Garamond" w:hAnsi="Garamond"/>
          <w:sz w:val="24"/>
          <w:szCs w:val="24"/>
        </w:rPr>
        <w:t>dacă s-a efectuat)</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Tendinţa evoluţiei</w:t>
      </w:r>
    </w:p>
    <w:p w:rsidR="00B30254" w:rsidRPr="00B03E63" w:rsidRDefault="00CC2265" w:rsidP="00E7728E">
      <w:pPr>
        <w:numPr>
          <w:ilvl w:val="0"/>
          <w:numId w:val="4"/>
        </w:numPr>
        <w:jc w:val="both"/>
        <w:rPr>
          <w:rFonts w:ascii="Garamond" w:hAnsi="Garamond"/>
          <w:sz w:val="24"/>
          <w:szCs w:val="24"/>
        </w:rPr>
      </w:pPr>
      <w:r w:rsidRPr="00B03E63">
        <w:rPr>
          <w:rFonts w:ascii="Garamond" w:hAnsi="Garamond"/>
          <w:sz w:val="24"/>
          <w:szCs w:val="24"/>
        </w:rPr>
        <w:t>Măsuri luate (</w:t>
      </w:r>
      <w:r w:rsidR="0086458B" w:rsidRPr="00B03E63">
        <w:rPr>
          <w:rFonts w:ascii="Garamond" w:hAnsi="Garamond"/>
          <w:sz w:val="24"/>
          <w:szCs w:val="24"/>
        </w:rPr>
        <w:t>la sursă</w:t>
      </w:r>
      <w:r w:rsidR="00B30254" w:rsidRPr="00B03E63">
        <w:rPr>
          <w:rFonts w:ascii="Garamond" w:hAnsi="Garamond"/>
          <w:sz w:val="24"/>
          <w:szCs w:val="24"/>
        </w:rPr>
        <w:t>, respectiv pentru reducerea şi/sau eliminarea efectelor)</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Alte informaţii</w:t>
      </w:r>
    </w:p>
    <w:p w:rsidR="00B30254" w:rsidRPr="00B03E63" w:rsidRDefault="00B30254" w:rsidP="00E7728E">
      <w:pPr>
        <w:numPr>
          <w:ilvl w:val="0"/>
          <w:numId w:val="4"/>
        </w:numPr>
        <w:jc w:val="both"/>
        <w:rPr>
          <w:rFonts w:ascii="Garamond" w:hAnsi="Garamond"/>
          <w:sz w:val="24"/>
          <w:szCs w:val="24"/>
        </w:rPr>
      </w:pPr>
      <w:r w:rsidRPr="00B03E63">
        <w:rPr>
          <w:rFonts w:ascii="Garamond" w:hAnsi="Garamond"/>
          <w:sz w:val="24"/>
          <w:szCs w:val="24"/>
        </w:rPr>
        <w:t>Numele, prenumele, funcţia, data informării, semnătura, ştampila, a comunicatorului de informaţii</w:t>
      </w:r>
    </w:p>
    <w:p w:rsidR="003B3C30" w:rsidRPr="00B03E63" w:rsidRDefault="00B30254" w:rsidP="00536316">
      <w:pPr>
        <w:ind w:firstLine="360"/>
        <w:jc w:val="both"/>
        <w:rPr>
          <w:rFonts w:ascii="Garamond" w:hAnsi="Garamond"/>
          <w:sz w:val="24"/>
          <w:szCs w:val="24"/>
        </w:rPr>
      </w:pPr>
      <w:r w:rsidRPr="00B03E63">
        <w:rPr>
          <w:rFonts w:ascii="Garamond" w:hAnsi="Garamond"/>
          <w:sz w:val="24"/>
          <w:szCs w:val="24"/>
        </w:rPr>
        <w:t>De asemenea, titularul activităţii are obligaţia de a întocmi dosarul de obiectiv care conţine documentaţia tehnică, autorizaţia de mediu, procesele verbale de constatare, rapoartele de încercare</w:t>
      </w:r>
      <w:r w:rsidR="00EF2B05" w:rsidRPr="00B03E63">
        <w:rPr>
          <w:rFonts w:ascii="Garamond" w:hAnsi="Garamond"/>
          <w:sz w:val="24"/>
          <w:szCs w:val="24"/>
        </w:rPr>
        <w:t xml:space="preserve"> </w:t>
      </w:r>
      <w:r w:rsidRPr="00B03E63">
        <w:rPr>
          <w:rFonts w:ascii="Garamond" w:hAnsi="Garamond"/>
          <w:sz w:val="24"/>
          <w:szCs w:val="24"/>
        </w:rPr>
        <w:t>şi care va fi prezentat delegatului Agenţiei pentru Protecţia Mediului Harghita şi altor organe de control, la solicitare.</w:t>
      </w:r>
    </w:p>
    <w:p w:rsidR="00536316" w:rsidRPr="00B03E63" w:rsidRDefault="00536316" w:rsidP="006746C3">
      <w:pPr>
        <w:pStyle w:val="Heading5"/>
        <w:rPr>
          <w:rFonts w:ascii="Garamond" w:hAnsi="Garamond"/>
          <w:sz w:val="24"/>
          <w:szCs w:val="24"/>
          <w:lang w:val="ro-RO"/>
        </w:rPr>
      </w:pPr>
    </w:p>
    <w:p w:rsidR="002D39F9" w:rsidRPr="00B03E63" w:rsidRDefault="008E492F" w:rsidP="006746C3">
      <w:pPr>
        <w:pStyle w:val="Heading5"/>
        <w:rPr>
          <w:rFonts w:ascii="Garamond" w:hAnsi="Garamond"/>
          <w:sz w:val="24"/>
          <w:szCs w:val="24"/>
          <w:lang w:val="ro-RO"/>
        </w:rPr>
      </w:pPr>
      <w:r w:rsidRPr="00B03E63">
        <w:rPr>
          <w:rFonts w:ascii="Garamond" w:hAnsi="Garamond"/>
          <w:sz w:val="24"/>
          <w:szCs w:val="24"/>
          <w:lang w:val="ro-RO"/>
        </w:rPr>
        <w:t>IV. MODUL DE GOSPODĂRIRE A DEŞEURILOR ŞI A AMBALAJELOR</w:t>
      </w:r>
    </w:p>
    <w:p w:rsidR="003F1FD2" w:rsidRPr="00B03E63" w:rsidRDefault="003F1FD2" w:rsidP="003F1FD2">
      <w:pPr>
        <w:rPr>
          <w:rFonts w:ascii="Garamond" w:hAnsi="Garamond"/>
          <w:sz w:val="24"/>
          <w:szCs w:val="24"/>
          <w:lang w:val="ro-RO"/>
        </w:rPr>
      </w:pPr>
    </w:p>
    <w:p w:rsidR="003F1FD2" w:rsidRPr="00B03E63" w:rsidRDefault="003F1FD2" w:rsidP="003F1FD2">
      <w:pPr>
        <w:rPr>
          <w:rFonts w:ascii="Garamond" w:hAnsi="Garamond"/>
          <w:sz w:val="24"/>
          <w:szCs w:val="24"/>
          <w:lang w:val="ro-RO"/>
        </w:rPr>
      </w:pPr>
    </w:p>
    <w:p w:rsidR="003F1FD2" w:rsidRPr="00B03E63" w:rsidRDefault="003F1FD2" w:rsidP="003F1FD2">
      <w:pPr>
        <w:rPr>
          <w:rFonts w:ascii="Garamond" w:hAnsi="Garamond"/>
          <w:sz w:val="24"/>
          <w:szCs w:val="24"/>
          <w:lang w:val="ro-RO"/>
        </w:rPr>
      </w:pPr>
    </w:p>
    <w:p w:rsidR="00BD3749" w:rsidRPr="00B03E63" w:rsidRDefault="008E492F" w:rsidP="00096726">
      <w:pPr>
        <w:numPr>
          <w:ilvl w:val="0"/>
          <w:numId w:val="16"/>
        </w:numPr>
        <w:ind w:left="270" w:hanging="270"/>
        <w:jc w:val="both"/>
        <w:rPr>
          <w:rFonts w:ascii="Garamond" w:hAnsi="Garamond"/>
          <w:b/>
          <w:sz w:val="24"/>
          <w:szCs w:val="24"/>
          <w:lang w:val="ro-RO"/>
        </w:rPr>
      </w:pPr>
      <w:r w:rsidRPr="00B03E63">
        <w:rPr>
          <w:rFonts w:ascii="Garamond" w:hAnsi="Garamond"/>
          <w:b/>
          <w:sz w:val="24"/>
          <w:szCs w:val="24"/>
          <w:lang w:val="ro-RO"/>
        </w:rPr>
        <w:t xml:space="preserve">Deşeurile produse, colectate, stocate temporar </w:t>
      </w:r>
      <w:r w:rsidRPr="00B03E63">
        <w:rPr>
          <w:rFonts w:ascii="Garamond" w:hAnsi="Garamond"/>
          <w:sz w:val="24"/>
          <w:szCs w:val="24"/>
          <w:lang w:val="ro-RO"/>
        </w:rPr>
        <w:t>(tipuri, compoziţie, cantităţi)</w:t>
      </w:r>
      <w:r w:rsidRPr="00B03E63">
        <w:rPr>
          <w:rFonts w:ascii="Garamond" w:hAnsi="Garamond"/>
          <w:b/>
          <w:sz w:val="24"/>
          <w:szCs w:val="24"/>
          <w:lang w:val="ro-RO"/>
        </w:rPr>
        <w:t>:</w:t>
      </w:r>
    </w:p>
    <w:p w:rsidR="00536316" w:rsidRPr="00B03E63" w:rsidRDefault="00536316" w:rsidP="006A37EA">
      <w:pPr>
        <w:jc w:val="both"/>
        <w:rPr>
          <w:rFonts w:ascii="Garamond" w:hAnsi="Garamond"/>
          <w:b/>
          <w:sz w:val="24"/>
          <w:szCs w:val="24"/>
          <w:lang w:val="ro-RO"/>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350"/>
        <w:gridCol w:w="1761"/>
        <w:gridCol w:w="2264"/>
        <w:gridCol w:w="1182"/>
        <w:gridCol w:w="1007"/>
        <w:gridCol w:w="1682"/>
      </w:tblGrid>
      <w:tr w:rsidR="00A05D19" w:rsidRPr="00B03E63" w:rsidTr="00AF77AF">
        <w:trPr>
          <w:jc w:val="center"/>
        </w:trPr>
        <w:tc>
          <w:tcPr>
            <w:tcW w:w="729"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Nr. crt.</w:t>
            </w:r>
          </w:p>
        </w:tc>
        <w:tc>
          <w:tcPr>
            <w:tcW w:w="1350"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Cod deşeu conform HG 856/2002</w:t>
            </w:r>
          </w:p>
        </w:tc>
        <w:tc>
          <w:tcPr>
            <w:tcW w:w="1761"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Denumire deşeu</w:t>
            </w:r>
          </w:p>
        </w:tc>
        <w:tc>
          <w:tcPr>
            <w:tcW w:w="2264"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Instalaţie/secţie</w:t>
            </w:r>
          </w:p>
        </w:tc>
        <w:tc>
          <w:tcPr>
            <w:tcW w:w="1182"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Cantitate</w:t>
            </w:r>
          </w:p>
        </w:tc>
        <w:tc>
          <w:tcPr>
            <w:tcW w:w="1007"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Stare fizică</w:t>
            </w:r>
          </w:p>
        </w:tc>
        <w:tc>
          <w:tcPr>
            <w:tcW w:w="1682"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Stocare</w:t>
            </w:r>
          </w:p>
        </w:tc>
      </w:tr>
      <w:tr w:rsidR="00A05D19" w:rsidRPr="00B03E63" w:rsidTr="00AF77AF">
        <w:trPr>
          <w:jc w:val="center"/>
        </w:trPr>
        <w:tc>
          <w:tcPr>
            <w:tcW w:w="729"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1</w:t>
            </w:r>
          </w:p>
        </w:tc>
        <w:tc>
          <w:tcPr>
            <w:tcW w:w="1350"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20 03 01</w:t>
            </w:r>
          </w:p>
        </w:tc>
        <w:tc>
          <w:tcPr>
            <w:tcW w:w="1761"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Deşeuri municipale amestecate</w:t>
            </w:r>
          </w:p>
        </w:tc>
        <w:tc>
          <w:tcPr>
            <w:tcW w:w="2264" w:type="dxa"/>
            <w:vAlign w:val="center"/>
          </w:tcPr>
          <w:p w:rsidR="00A05D19" w:rsidRPr="00B03E63" w:rsidRDefault="00A435AD" w:rsidP="00691342">
            <w:pPr>
              <w:jc w:val="center"/>
              <w:rPr>
                <w:rFonts w:ascii="Garamond" w:hAnsi="Garamond"/>
                <w:sz w:val="24"/>
                <w:szCs w:val="24"/>
                <w:lang w:val="ro-RO"/>
              </w:rPr>
            </w:pPr>
            <w:r w:rsidRPr="00B03E63">
              <w:rPr>
                <w:rFonts w:ascii="Garamond" w:hAnsi="Garamond"/>
                <w:sz w:val="24"/>
                <w:szCs w:val="24"/>
                <w:lang w:val="ro-RO"/>
              </w:rPr>
              <w:t>V</w:t>
            </w:r>
            <w:r w:rsidR="00A05D19" w:rsidRPr="00B03E63">
              <w:rPr>
                <w:rFonts w:ascii="Garamond" w:hAnsi="Garamond"/>
                <w:sz w:val="24"/>
                <w:szCs w:val="24"/>
                <w:lang w:val="ro-RO"/>
              </w:rPr>
              <w:t>estiar</w:t>
            </w:r>
            <w:r w:rsidRPr="00B03E63">
              <w:rPr>
                <w:rFonts w:ascii="Garamond" w:hAnsi="Garamond"/>
                <w:sz w:val="24"/>
                <w:szCs w:val="24"/>
                <w:lang w:val="ro-RO"/>
              </w:rPr>
              <w:t>/</w:t>
            </w:r>
            <w:r w:rsidR="00BB78B2" w:rsidRPr="00B03E63">
              <w:rPr>
                <w:rFonts w:ascii="Garamond" w:hAnsi="Garamond"/>
                <w:sz w:val="24"/>
                <w:szCs w:val="24"/>
                <w:lang w:val="ro-RO"/>
              </w:rPr>
              <w:t>birou</w:t>
            </w:r>
            <w:r w:rsidR="00A673D0" w:rsidRPr="00B03E63">
              <w:rPr>
                <w:rFonts w:ascii="Garamond" w:hAnsi="Garamond"/>
                <w:sz w:val="24"/>
                <w:szCs w:val="24"/>
                <w:lang w:val="ro-RO"/>
              </w:rPr>
              <w:t>/ateliere</w:t>
            </w:r>
          </w:p>
        </w:tc>
        <w:tc>
          <w:tcPr>
            <w:tcW w:w="1182" w:type="dxa"/>
            <w:vAlign w:val="center"/>
          </w:tcPr>
          <w:p w:rsidR="00A05D19" w:rsidRPr="00B03E63" w:rsidRDefault="005C0654" w:rsidP="005122A5">
            <w:pPr>
              <w:jc w:val="center"/>
              <w:rPr>
                <w:rFonts w:ascii="Garamond" w:hAnsi="Garamond"/>
                <w:sz w:val="24"/>
                <w:szCs w:val="24"/>
                <w:lang w:val="ro-RO"/>
              </w:rPr>
            </w:pPr>
            <w:r w:rsidRPr="00B03E63">
              <w:rPr>
                <w:rFonts w:ascii="Garamond" w:hAnsi="Garamond"/>
                <w:sz w:val="24"/>
                <w:szCs w:val="24"/>
                <w:lang w:val="ro-RO"/>
              </w:rPr>
              <w:t>0,</w:t>
            </w:r>
            <w:r w:rsidR="00D95732" w:rsidRPr="00B03E63">
              <w:rPr>
                <w:rFonts w:ascii="Garamond" w:hAnsi="Garamond"/>
                <w:sz w:val="24"/>
                <w:szCs w:val="24"/>
                <w:lang w:val="ro-RO"/>
              </w:rPr>
              <w:t>84</w:t>
            </w:r>
            <w:r w:rsidR="00A673D0" w:rsidRPr="00B03E63">
              <w:rPr>
                <w:rFonts w:ascii="Garamond" w:hAnsi="Garamond"/>
                <w:sz w:val="24"/>
                <w:szCs w:val="24"/>
                <w:lang w:val="ro-RO"/>
              </w:rPr>
              <w:t xml:space="preserve">  </w:t>
            </w:r>
            <w:r w:rsidR="00A05D19" w:rsidRPr="00B03E63">
              <w:rPr>
                <w:rFonts w:ascii="Garamond" w:hAnsi="Garamond"/>
                <w:sz w:val="24"/>
                <w:szCs w:val="24"/>
                <w:lang w:val="ro-RO"/>
              </w:rPr>
              <w:t>mc/</w:t>
            </w:r>
            <w:r w:rsidRPr="00B03E63">
              <w:rPr>
                <w:rFonts w:ascii="Garamond" w:hAnsi="Garamond"/>
                <w:sz w:val="24"/>
                <w:szCs w:val="24"/>
                <w:lang w:val="ro-RO"/>
              </w:rPr>
              <w:t>lună</w:t>
            </w:r>
          </w:p>
        </w:tc>
        <w:tc>
          <w:tcPr>
            <w:tcW w:w="1007" w:type="dxa"/>
            <w:vAlign w:val="center"/>
          </w:tcPr>
          <w:p w:rsidR="00A05D19" w:rsidRPr="00B03E63" w:rsidRDefault="00A05D19" w:rsidP="00640A2A">
            <w:pPr>
              <w:jc w:val="center"/>
              <w:rPr>
                <w:rFonts w:ascii="Garamond" w:hAnsi="Garamond"/>
                <w:sz w:val="24"/>
                <w:szCs w:val="24"/>
                <w:lang w:val="ro-RO"/>
              </w:rPr>
            </w:pPr>
            <w:r w:rsidRPr="00B03E63">
              <w:rPr>
                <w:rFonts w:ascii="Garamond" w:hAnsi="Garamond"/>
                <w:sz w:val="24"/>
                <w:szCs w:val="24"/>
                <w:lang w:val="ro-RO"/>
              </w:rPr>
              <w:t>solid</w:t>
            </w:r>
          </w:p>
        </w:tc>
        <w:tc>
          <w:tcPr>
            <w:tcW w:w="1682" w:type="dxa"/>
            <w:vAlign w:val="center"/>
          </w:tcPr>
          <w:p w:rsidR="00A05D19" w:rsidRPr="00B03E63" w:rsidRDefault="00A05D19" w:rsidP="006E5967">
            <w:pPr>
              <w:jc w:val="center"/>
              <w:rPr>
                <w:rFonts w:ascii="Garamond" w:hAnsi="Garamond"/>
                <w:sz w:val="24"/>
                <w:szCs w:val="24"/>
                <w:lang w:val="ro-RO"/>
              </w:rPr>
            </w:pPr>
            <w:r w:rsidRPr="00B03E63">
              <w:rPr>
                <w:rFonts w:ascii="Garamond" w:hAnsi="Garamond"/>
                <w:sz w:val="24"/>
                <w:szCs w:val="24"/>
                <w:lang w:val="ro-RO"/>
              </w:rPr>
              <w:t xml:space="preserve">Recipient </w:t>
            </w:r>
            <w:r w:rsidR="006E5967" w:rsidRPr="00B03E63">
              <w:rPr>
                <w:rFonts w:ascii="Garamond" w:hAnsi="Garamond"/>
                <w:sz w:val="24"/>
                <w:szCs w:val="24"/>
                <w:lang w:val="ro-RO"/>
              </w:rPr>
              <w:t>plastic</w:t>
            </w:r>
            <w:r w:rsidR="003F1FD2" w:rsidRPr="00B03E63">
              <w:rPr>
                <w:rFonts w:ascii="Garamond" w:hAnsi="Garamond"/>
                <w:sz w:val="24"/>
                <w:szCs w:val="24"/>
                <w:lang w:val="ro-RO"/>
              </w:rPr>
              <w:t xml:space="preserve"> </w:t>
            </w:r>
          </w:p>
        </w:tc>
      </w:tr>
      <w:tr w:rsidR="00D95732" w:rsidRPr="00B03E63" w:rsidTr="00AF77AF">
        <w:trPr>
          <w:jc w:val="center"/>
        </w:trPr>
        <w:tc>
          <w:tcPr>
            <w:tcW w:w="729" w:type="dxa"/>
            <w:vAlign w:val="center"/>
          </w:tcPr>
          <w:p w:rsidR="00D95732" w:rsidRPr="00B03E63" w:rsidRDefault="00AF77AF" w:rsidP="005279A8">
            <w:pPr>
              <w:jc w:val="center"/>
              <w:rPr>
                <w:rFonts w:ascii="Garamond" w:hAnsi="Garamond"/>
                <w:sz w:val="24"/>
                <w:szCs w:val="24"/>
                <w:lang w:val="ro-RO"/>
              </w:rPr>
            </w:pPr>
            <w:r>
              <w:rPr>
                <w:rFonts w:ascii="Garamond" w:hAnsi="Garamond"/>
                <w:sz w:val="24"/>
                <w:szCs w:val="24"/>
                <w:lang w:val="ro-RO"/>
              </w:rPr>
              <w:t>2</w:t>
            </w:r>
          </w:p>
        </w:tc>
        <w:tc>
          <w:tcPr>
            <w:tcW w:w="1350" w:type="dxa"/>
            <w:vAlign w:val="center"/>
          </w:tcPr>
          <w:p w:rsidR="00D95732" w:rsidRPr="00B03E63" w:rsidRDefault="00D95732" w:rsidP="005279A8">
            <w:pPr>
              <w:jc w:val="center"/>
              <w:rPr>
                <w:rFonts w:ascii="Garamond" w:hAnsi="Garamond"/>
                <w:sz w:val="24"/>
                <w:szCs w:val="24"/>
                <w:lang w:val="ro-RO"/>
              </w:rPr>
            </w:pPr>
            <w:r w:rsidRPr="00B03E63">
              <w:rPr>
                <w:rFonts w:ascii="Garamond" w:hAnsi="Garamond"/>
                <w:sz w:val="24"/>
                <w:szCs w:val="24"/>
                <w:lang w:val="ro-RO"/>
              </w:rPr>
              <w:t>03 01 05</w:t>
            </w:r>
          </w:p>
        </w:tc>
        <w:tc>
          <w:tcPr>
            <w:tcW w:w="1761" w:type="dxa"/>
            <w:vAlign w:val="center"/>
          </w:tcPr>
          <w:p w:rsidR="00D95732" w:rsidRPr="00B03E63" w:rsidRDefault="00B2619A" w:rsidP="005279A8">
            <w:pPr>
              <w:jc w:val="center"/>
              <w:rPr>
                <w:rFonts w:ascii="Garamond" w:hAnsi="Garamond"/>
                <w:sz w:val="24"/>
                <w:szCs w:val="24"/>
                <w:lang w:val="ro-RO"/>
              </w:rPr>
            </w:pPr>
            <w:r w:rsidRPr="00B03E63">
              <w:rPr>
                <w:rFonts w:ascii="Garamond" w:hAnsi="Garamond"/>
                <w:sz w:val="24"/>
                <w:szCs w:val="24"/>
                <w:lang w:val="ro-RO"/>
              </w:rPr>
              <w:t>Deşeuri de lemne</w:t>
            </w:r>
          </w:p>
        </w:tc>
        <w:tc>
          <w:tcPr>
            <w:tcW w:w="2264" w:type="dxa"/>
            <w:vAlign w:val="center"/>
          </w:tcPr>
          <w:p w:rsidR="00D95732" w:rsidRPr="00B03E63" w:rsidRDefault="00B2619A" w:rsidP="00BA18C5">
            <w:pPr>
              <w:jc w:val="center"/>
              <w:rPr>
                <w:rFonts w:ascii="Garamond" w:hAnsi="Garamond"/>
                <w:sz w:val="24"/>
                <w:szCs w:val="24"/>
                <w:lang w:val="ro-RO"/>
              </w:rPr>
            </w:pPr>
            <w:r w:rsidRPr="00B03E63">
              <w:rPr>
                <w:rFonts w:ascii="Garamond" w:hAnsi="Garamond"/>
                <w:sz w:val="24"/>
                <w:szCs w:val="24"/>
                <w:lang w:val="ro-RO"/>
              </w:rPr>
              <w:t>Atelier de prelucrare</w:t>
            </w:r>
          </w:p>
        </w:tc>
        <w:tc>
          <w:tcPr>
            <w:tcW w:w="1182" w:type="dxa"/>
            <w:vAlign w:val="center"/>
          </w:tcPr>
          <w:p w:rsidR="00D95732" w:rsidRPr="00B03E63" w:rsidRDefault="00B2619A" w:rsidP="005279A8">
            <w:pPr>
              <w:jc w:val="center"/>
              <w:rPr>
                <w:rFonts w:ascii="Garamond" w:hAnsi="Garamond"/>
                <w:sz w:val="24"/>
                <w:szCs w:val="24"/>
                <w:lang w:val="ro-RO"/>
              </w:rPr>
            </w:pPr>
            <w:r w:rsidRPr="00B03E63">
              <w:rPr>
                <w:rFonts w:ascii="Garamond" w:hAnsi="Garamond"/>
                <w:sz w:val="24"/>
                <w:szCs w:val="24"/>
                <w:lang w:val="ro-RO"/>
              </w:rPr>
              <w:t>cca.</w:t>
            </w:r>
            <w:r w:rsidR="00AF77AF">
              <w:rPr>
                <w:rFonts w:ascii="Garamond" w:hAnsi="Garamond"/>
                <w:sz w:val="24"/>
                <w:szCs w:val="24"/>
                <w:lang w:val="ro-RO"/>
              </w:rPr>
              <w:t>2</w:t>
            </w:r>
            <w:r w:rsidR="00CE395F" w:rsidRPr="00B03E63">
              <w:rPr>
                <w:rFonts w:ascii="Garamond" w:hAnsi="Garamond"/>
                <w:sz w:val="24"/>
                <w:szCs w:val="24"/>
                <w:lang w:val="ro-RO"/>
              </w:rPr>
              <w:t>0 mc/lună</w:t>
            </w:r>
          </w:p>
        </w:tc>
        <w:tc>
          <w:tcPr>
            <w:tcW w:w="1007" w:type="dxa"/>
            <w:vAlign w:val="center"/>
          </w:tcPr>
          <w:p w:rsidR="00D95732" w:rsidRPr="00B03E63" w:rsidRDefault="00CE395F" w:rsidP="005279A8">
            <w:pPr>
              <w:jc w:val="center"/>
              <w:rPr>
                <w:rFonts w:ascii="Garamond" w:hAnsi="Garamond"/>
                <w:sz w:val="24"/>
                <w:szCs w:val="24"/>
                <w:lang w:val="ro-RO"/>
              </w:rPr>
            </w:pPr>
            <w:r w:rsidRPr="00B03E63">
              <w:rPr>
                <w:rFonts w:ascii="Garamond" w:hAnsi="Garamond"/>
                <w:sz w:val="24"/>
                <w:szCs w:val="24"/>
                <w:lang w:val="ro-RO"/>
              </w:rPr>
              <w:t>solid</w:t>
            </w:r>
          </w:p>
        </w:tc>
        <w:tc>
          <w:tcPr>
            <w:tcW w:w="1682" w:type="dxa"/>
            <w:vAlign w:val="center"/>
          </w:tcPr>
          <w:p w:rsidR="00D95732" w:rsidRPr="00B03E63" w:rsidRDefault="00CE395F" w:rsidP="00342186">
            <w:pPr>
              <w:jc w:val="center"/>
              <w:rPr>
                <w:rFonts w:ascii="Garamond" w:hAnsi="Garamond"/>
                <w:sz w:val="24"/>
                <w:szCs w:val="24"/>
                <w:lang w:val="ro-RO"/>
              </w:rPr>
            </w:pPr>
            <w:r w:rsidRPr="00B03E63">
              <w:rPr>
                <w:rFonts w:ascii="Garamond" w:hAnsi="Garamond"/>
                <w:sz w:val="24"/>
                <w:szCs w:val="24"/>
                <w:lang w:val="ro-RO"/>
              </w:rPr>
              <w:t>Stocător amenajat, betonat</w:t>
            </w:r>
          </w:p>
        </w:tc>
      </w:tr>
    </w:tbl>
    <w:p w:rsidR="00506BA4" w:rsidRPr="00B03E63" w:rsidRDefault="00506BA4" w:rsidP="003B0368">
      <w:pPr>
        <w:ind w:firstLine="270"/>
        <w:jc w:val="both"/>
        <w:rPr>
          <w:rFonts w:ascii="Garamond" w:hAnsi="Garamond"/>
          <w:i/>
          <w:sz w:val="24"/>
          <w:szCs w:val="24"/>
          <w:lang w:val="ro-RO"/>
        </w:rPr>
      </w:pPr>
    </w:p>
    <w:p w:rsidR="00C00F73" w:rsidRPr="00B03E63" w:rsidRDefault="008E492F" w:rsidP="003B0368">
      <w:pPr>
        <w:ind w:firstLine="270"/>
        <w:jc w:val="both"/>
        <w:rPr>
          <w:rFonts w:ascii="Garamond" w:hAnsi="Garamond"/>
          <w:i/>
          <w:sz w:val="24"/>
          <w:szCs w:val="24"/>
          <w:lang w:val="ro-RO"/>
        </w:rPr>
      </w:pPr>
      <w:r w:rsidRPr="00B03E63">
        <w:rPr>
          <w:rFonts w:ascii="Garamond" w:hAnsi="Garamond"/>
          <w:i/>
          <w:sz w:val="24"/>
          <w:szCs w:val="24"/>
          <w:lang w:val="ro-RO"/>
        </w:rPr>
        <w:t>Conform prevederilor anexei nr. 1 din HGR nr. 349/2005 deşeurile pot fi stocate în cadrul amplasamentului maximum 1 an în scopul eliminării şi 3 ani în scopul valorificării.</w:t>
      </w:r>
    </w:p>
    <w:p w:rsidR="006A37EA" w:rsidRPr="00B03E63" w:rsidRDefault="008E492F" w:rsidP="006A37EA">
      <w:pPr>
        <w:numPr>
          <w:ilvl w:val="0"/>
          <w:numId w:val="16"/>
        </w:numPr>
        <w:ind w:left="270" w:hanging="270"/>
        <w:jc w:val="both"/>
        <w:rPr>
          <w:rFonts w:ascii="Garamond" w:hAnsi="Garamond"/>
          <w:i/>
          <w:sz w:val="24"/>
          <w:szCs w:val="24"/>
          <w:lang w:val="ro-RO"/>
        </w:rPr>
      </w:pPr>
      <w:r w:rsidRPr="00B03E63">
        <w:rPr>
          <w:rFonts w:ascii="Garamond" w:hAnsi="Garamond"/>
          <w:b/>
          <w:sz w:val="24"/>
          <w:szCs w:val="24"/>
          <w:lang w:val="ro-RO"/>
        </w:rPr>
        <w:t>Deşeurile valorificate (tipuri, compoziţie, cantităţi, destinaţie):</w:t>
      </w:r>
    </w:p>
    <w:p w:rsidR="009611C5" w:rsidRPr="00B03E63" w:rsidRDefault="009611C5" w:rsidP="009611C5">
      <w:pPr>
        <w:ind w:left="270"/>
        <w:jc w:val="both"/>
        <w:rPr>
          <w:rFonts w:ascii="Garamond" w:hAnsi="Garamond"/>
          <w:i/>
          <w:sz w:val="24"/>
          <w:szCs w:val="24"/>
          <w:lang w:val="ro-RO"/>
        </w:rPr>
      </w:pPr>
    </w:p>
    <w:p w:rsidR="00506BA4" w:rsidRPr="00B03E63" w:rsidRDefault="00506BA4" w:rsidP="00506BA4">
      <w:pPr>
        <w:ind w:left="270"/>
        <w:jc w:val="both"/>
        <w:rPr>
          <w:rFonts w:ascii="Garamond" w:hAnsi="Garamond"/>
          <w:i/>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345"/>
        <w:gridCol w:w="1750"/>
        <w:gridCol w:w="1895"/>
        <w:gridCol w:w="1128"/>
        <w:gridCol w:w="810"/>
        <w:gridCol w:w="2326"/>
      </w:tblGrid>
      <w:tr w:rsidR="006A37EA" w:rsidRPr="00B03E63" w:rsidTr="00DA78A5">
        <w:tc>
          <w:tcPr>
            <w:tcW w:w="770"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Nr. crt.</w:t>
            </w:r>
          </w:p>
        </w:tc>
        <w:tc>
          <w:tcPr>
            <w:tcW w:w="1345"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Cod deşeu conform HG 856/2002</w:t>
            </w:r>
          </w:p>
        </w:tc>
        <w:tc>
          <w:tcPr>
            <w:tcW w:w="1750"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Denumire deşeu</w:t>
            </w:r>
          </w:p>
        </w:tc>
        <w:tc>
          <w:tcPr>
            <w:tcW w:w="1895"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Instalaţie/secţie</w:t>
            </w:r>
          </w:p>
        </w:tc>
        <w:tc>
          <w:tcPr>
            <w:tcW w:w="1128"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Cantitate</w:t>
            </w:r>
          </w:p>
        </w:tc>
        <w:tc>
          <w:tcPr>
            <w:tcW w:w="810"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Stare fizică</w:t>
            </w:r>
          </w:p>
        </w:tc>
        <w:tc>
          <w:tcPr>
            <w:tcW w:w="2326" w:type="dxa"/>
            <w:vAlign w:val="center"/>
          </w:tcPr>
          <w:p w:rsidR="006A37EA" w:rsidRPr="00B03E63" w:rsidRDefault="006A37EA" w:rsidP="005279A8">
            <w:pPr>
              <w:jc w:val="center"/>
              <w:rPr>
                <w:rFonts w:ascii="Garamond" w:hAnsi="Garamond"/>
                <w:sz w:val="24"/>
                <w:szCs w:val="24"/>
                <w:lang w:val="ro-RO"/>
              </w:rPr>
            </w:pPr>
            <w:r w:rsidRPr="00B03E63">
              <w:rPr>
                <w:rFonts w:ascii="Garamond" w:hAnsi="Garamond"/>
                <w:sz w:val="24"/>
                <w:szCs w:val="24"/>
                <w:lang w:val="ro-RO"/>
              </w:rPr>
              <w:t>Destinaţie</w:t>
            </w:r>
          </w:p>
        </w:tc>
      </w:tr>
      <w:tr w:rsidR="00AF77AF" w:rsidRPr="00B03E63" w:rsidTr="00DA78A5">
        <w:tc>
          <w:tcPr>
            <w:tcW w:w="770" w:type="dxa"/>
            <w:vAlign w:val="center"/>
          </w:tcPr>
          <w:p w:rsidR="00AF77AF" w:rsidRPr="00B03E63" w:rsidRDefault="00AF77AF" w:rsidP="000E5DAA">
            <w:pPr>
              <w:jc w:val="center"/>
              <w:rPr>
                <w:rFonts w:ascii="Garamond" w:hAnsi="Garamond"/>
                <w:sz w:val="24"/>
                <w:szCs w:val="24"/>
                <w:lang w:val="ro-RO"/>
              </w:rPr>
            </w:pPr>
            <w:r>
              <w:rPr>
                <w:rFonts w:ascii="Garamond" w:hAnsi="Garamond"/>
                <w:sz w:val="24"/>
                <w:szCs w:val="24"/>
                <w:lang w:val="ro-RO"/>
              </w:rPr>
              <w:t>2</w:t>
            </w:r>
          </w:p>
        </w:tc>
        <w:tc>
          <w:tcPr>
            <w:tcW w:w="1345" w:type="dxa"/>
            <w:vAlign w:val="center"/>
          </w:tcPr>
          <w:p w:rsidR="00AF77AF" w:rsidRPr="00B03E63" w:rsidRDefault="00AF77AF" w:rsidP="000E5DAA">
            <w:pPr>
              <w:jc w:val="center"/>
              <w:rPr>
                <w:rFonts w:ascii="Garamond" w:hAnsi="Garamond"/>
                <w:sz w:val="24"/>
                <w:szCs w:val="24"/>
                <w:lang w:val="ro-RO"/>
              </w:rPr>
            </w:pPr>
            <w:r w:rsidRPr="00B03E63">
              <w:rPr>
                <w:rFonts w:ascii="Garamond" w:hAnsi="Garamond"/>
                <w:sz w:val="24"/>
                <w:szCs w:val="24"/>
                <w:lang w:val="ro-RO"/>
              </w:rPr>
              <w:t>03 01 05</w:t>
            </w:r>
          </w:p>
        </w:tc>
        <w:tc>
          <w:tcPr>
            <w:tcW w:w="1750" w:type="dxa"/>
            <w:vAlign w:val="center"/>
          </w:tcPr>
          <w:p w:rsidR="00AF77AF" w:rsidRPr="00B03E63" w:rsidRDefault="00AF77AF" w:rsidP="000E5DAA">
            <w:pPr>
              <w:jc w:val="center"/>
              <w:rPr>
                <w:rFonts w:ascii="Garamond" w:hAnsi="Garamond"/>
                <w:sz w:val="24"/>
                <w:szCs w:val="24"/>
                <w:lang w:val="ro-RO"/>
              </w:rPr>
            </w:pPr>
            <w:r w:rsidRPr="00B03E63">
              <w:rPr>
                <w:rFonts w:ascii="Garamond" w:hAnsi="Garamond"/>
                <w:sz w:val="24"/>
                <w:szCs w:val="24"/>
                <w:lang w:val="ro-RO"/>
              </w:rPr>
              <w:t>Deşeuri de lemne</w:t>
            </w:r>
          </w:p>
        </w:tc>
        <w:tc>
          <w:tcPr>
            <w:tcW w:w="1895" w:type="dxa"/>
            <w:vAlign w:val="center"/>
          </w:tcPr>
          <w:p w:rsidR="00AF77AF" w:rsidRPr="00B03E63" w:rsidRDefault="00AF77AF" w:rsidP="000E5DAA">
            <w:pPr>
              <w:jc w:val="center"/>
              <w:rPr>
                <w:rFonts w:ascii="Garamond" w:hAnsi="Garamond"/>
                <w:sz w:val="24"/>
                <w:szCs w:val="24"/>
                <w:lang w:val="ro-RO"/>
              </w:rPr>
            </w:pPr>
            <w:r w:rsidRPr="00B03E63">
              <w:rPr>
                <w:rFonts w:ascii="Garamond" w:hAnsi="Garamond"/>
                <w:sz w:val="24"/>
                <w:szCs w:val="24"/>
                <w:lang w:val="ro-RO"/>
              </w:rPr>
              <w:t>Atelier de prelucrare</w:t>
            </w:r>
          </w:p>
        </w:tc>
        <w:tc>
          <w:tcPr>
            <w:tcW w:w="1128" w:type="dxa"/>
            <w:vAlign w:val="center"/>
          </w:tcPr>
          <w:p w:rsidR="00AF77AF" w:rsidRPr="00B03E63" w:rsidRDefault="00AF77AF" w:rsidP="000E5DAA">
            <w:pPr>
              <w:jc w:val="center"/>
              <w:rPr>
                <w:rFonts w:ascii="Garamond" w:hAnsi="Garamond"/>
                <w:sz w:val="24"/>
                <w:szCs w:val="24"/>
                <w:lang w:val="ro-RO"/>
              </w:rPr>
            </w:pPr>
            <w:r w:rsidRPr="00B03E63">
              <w:rPr>
                <w:rFonts w:ascii="Garamond" w:hAnsi="Garamond"/>
                <w:sz w:val="24"/>
                <w:szCs w:val="24"/>
                <w:lang w:val="ro-RO"/>
              </w:rPr>
              <w:t>cca.</w:t>
            </w:r>
            <w:r>
              <w:rPr>
                <w:rFonts w:ascii="Garamond" w:hAnsi="Garamond"/>
                <w:sz w:val="24"/>
                <w:szCs w:val="24"/>
                <w:lang w:val="ro-RO"/>
              </w:rPr>
              <w:t>2</w:t>
            </w:r>
            <w:r w:rsidRPr="00B03E63">
              <w:rPr>
                <w:rFonts w:ascii="Garamond" w:hAnsi="Garamond"/>
                <w:sz w:val="24"/>
                <w:szCs w:val="24"/>
                <w:lang w:val="ro-RO"/>
              </w:rPr>
              <w:t>0 mc/lună</w:t>
            </w:r>
          </w:p>
        </w:tc>
        <w:tc>
          <w:tcPr>
            <w:tcW w:w="810" w:type="dxa"/>
            <w:vAlign w:val="center"/>
          </w:tcPr>
          <w:p w:rsidR="00AF77AF" w:rsidRPr="00B03E63" w:rsidRDefault="00AF77AF" w:rsidP="000E5DAA">
            <w:pPr>
              <w:jc w:val="center"/>
              <w:rPr>
                <w:rFonts w:ascii="Garamond" w:hAnsi="Garamond"/>
                <w:sz w:val="24"/>
                <w:szCs w:val="24"/>
                <w:lang w:val="ro-RO"/>
              </w:rPr>
            </w:pPr>
            <w:r w:rsidRPr="00B03E63">
              <w:rPr>
                <w:rFonts w:ascii="Garamond" w:hAnsi="Garamond"/>
                <w:sz w:val="24"/>
                <w:szCs w:val="24"/>
                <w:lang w:val="ro-RO"/>
              </w:rPr>
              <w:t>solid</w:t>
            </w:r>
          </w:p>
        </w:tc>
        <w:tc>
          <w:tcPr>
            <w:tcW w:w="2326" w:type="dxa"/>
            <w:vAlign w:val="center"/>
          </w:tcPr>
          <w:p w:rsidR="00AF77AF" w:rsidRPr="00B03E63" w:rsidRDefault="00AF77AF" w:rsidP="000E5DAA">
            <w:pPr>
              <w:jc w:val="center"/>
              <w:rPr>
                <w:rFonts w:ascii="Garamond" w:hAnsi="Garamond"/>
                <w:sz w:val="24"/>
                <w:szCs w:val="24"/>
                <w:lang w:val="ro-RO"/>
              </w:rPr>
            </w:pPr>
            <w:r>
              <w:rPr>
                <w:rFonts w:ascii="Garamond" w:hAnsi="Garamond"/>
                <w:sz w:val="24"/>
                <w:szCs w:val="24"/>
                <w:lang w:val="ro-RO"/>
              </w:rPr>
              <w:t>Combustibil pentru cazanul cu lemne</w:t>
            </w:r>
          </w:p>
        </w:tc>
      </w:tr>
    </w:tbl>
    <w:p w:rsidR="00C00F73" w:rsidRPr="00B03E63" w:rsidRDefault="00C00F73" w:rsidP="00C00F73">
      <w:pPr>
        <w:ind w:left="270"/>
        <w:jc w:val="both"/>
        <w:rPr>
          <w:rFonts w:ascii="Garamond" w:hAnsi="Garamond"/>
          <w:b/>
          <w:sz w:val="24"/>
          <w:szCs w:val="24"/>
          <w:lang w:val="ro-RO"/>
        </w:rPr>
      </w:pPr>
    </w:p>
    <w:p w:rsidR="00BB6605" w:rsidRPr="00B03E63" w:rsidRDefault="00BB6605" w:rsidP="00C00F73">
      <w:pPr>
        <w:ind w:left="270"/>
        <w:jc w:val="both"/>
        <w:rPr>
          <w:rFonts w:ascii="Garamond" w:hAnsi="Garamond"/>
          <w:sz w:val="24"/>
          <w:szCs w:val="24"/>
          <w:lang w:val="ro-RO"/>
        </w:rPr>
      </w:pPr>
      <w:r w:rsidRPr="00B03E63">
        <w:rPr>
          <w:rFonts w:ascii="Garamond" w:hAnsi="Garamond"/>
          <w:sz w:val="24"/>
          <w:szCs w:val="24"/>
          <w:lang w:val="ro-RO"/>
        </w:rPr>
        <w:lastRenderedPageBreak/>
        <w:t>Deşeurile de lemn sunt folosite în întregime  ca combustibil pentru producerea agentului termic pentru uscătoarele de cherestea, pentru încălzirea atelierului şi producerea apei calde menajere.</w:t>
      </w:r>
    </w:p>
    <w:p w:rsidR="00C00F73" w:rsidRPr="00B03E63" w:rsidRDefault="008E492F" w:rsidP="00C00F73">
      <w:pPr>
        <w:numPr>
          <w:ilvl w:val="0"/>
          <w:numId w:val="16"/>
        </w:numPr>
        <w:ind w:left="270" w:hanging="270"/>
        <w:jc w:val="both"/>
        <w:rPr>
          <w:rFonts w:ascii="Garamond" w:hAnsi="Garamond"/>
          <w:b/>
          <w:sz w:val="24"/>
          <w:szCs w:val="24"/>
          <w:lang w:val="ro-RO"/>
        </w:rPr>
      </w:pPr>
      <w:r w:rsidRPr="00B03E63">
        <w:rPr>
          <w:rFonts w:ascii="Garamond" w:hAnsi="Garamond"/>
          <w:b/>
          <w:sz w:val="24"/>
          <w:szCs w:val="24"/>
          <w:lang w:val="ro-RO"/>
        </w:rPr>
        <w:t>Modul de transport al deşeurilor şi măsurile pentru protecţia mediului:</w:t>
      </w:r>
    </w:p>
    <w:p w:rsidR="00837149" w:rsidRPr="00B03E63" w:rsidRDefault="00837149" w:rsidP="00837149">
      <w:pPr>
        <w:pStyle w:val="BodyText3"/>
        <w:numPr>
          <w:ilvl w:val="0"/>
          <w:numId w:val="19"/>
        </w:numPr>
        <w:rPr>
          <w:rFonts w:ascii="Garamond" w:hAnsi="Garamond"/>
          <w:b w:val="0"/>
          <w:sz w:val="24"/>
          <w:szCs w:val="24"/>
        </w:rPr>
      </w:pPr>
      <w:r w:rsidRPr="00B03E63">
        <w:rPr>
          <w:rFonts w:ascii="Garamond" w:hAnsi="Garamond"/>
          <w:b w:val="0"/>
          <w:sz w:val="24"/>
          <w:szCs w:val="24"/>
        </w:rPr>
        <w:t>deşeurile municipale amestecate sunt predate la firme autorizate</w:t>
      </w:r>
      <w:r w:rsidRPr="00B03E63">
        <w:rPr>
          <w:rFonts w:ascii="Garamond" w:hAnsi="Garamond"/>
          <w:sz w:val="24"/>
          <w:szCs w:val="24"/>
        </w:rPr>
        <w:t xml:space="preserve"> </w:t>
      </w:r>
      <w:r w:rsidRPr="00B03E63">
        <w:rPr>
          <w:rFonts w:ascii="Garamond" w:hAnsi="Garamond"/>
          <w:b w:val="0"/>
          <w:sz w:val="24"/>
          <w:szCs w:val="24"/>
        </w:rPr>
        <w:t>şi se transportă la depozitul autorizat de deşeuri nepericuloase.</w:t>
      </w:r>
    </w:p>
    <w:p w:rsidR="006A37EA" w:rsidRPr="00B03E63" w:rsidRDefault="00837149" w:rsidP="008E492F">
      <w:pPr>
        <w:numPr>
          <w:ilvl w:val="0"/>
          <w:numId w:val="19"/>
        </w:numPr>
        <w:jc w:val="both"/>
        <w:rPr>
          <w:rFonts w:ascii="Garamond" w:hAnsi="Garamond"/>
          <w:sz w:val="24"/>
          <w:szCs w:val="24"/>
          <w:lang w:val="ro-RO"/>
        </w:rPr>
      </w:pPr>
      <w:r w:rsidRPr="00B03E63">
        <w:rPr>
          <w:rFonts w:ascii="Garamond" w:hAnsi="Garamond"/>
          <w:sz w:val="24"/>
          <w:szCs w:val="24"/>
          <w:lang w:val="ro-RO"/>
        </w:rPr>
        <w:t xml:space="preserve">deşeurile metalice </w:t>
      </w:r>
      <w:r w:rsidR="00506BA4" w:rsidRPr="00B03E63">
        <w:rPr>
          <w:rFonts w:ascii="Garamond" w:hAnsi="Garamond"/>
          <w:sz w:val="24"/>
          <w:szCs w:val="24"/>
          <w:lang w:val="ro-RO"/>
        </w:rPr>
        <w:t xml:space="preserve">şi din plastic </w:t>
      </w:r>
      <w:r w:rsidRPr="00B03E63">
        <w:rPr>
          <w:rFonts w:ascii="Garamond" w:hAnsi="Garamond"/>
          <w:sz w:val="24"/>
          <w:szCs w:val="24"/>
          <w:lang w:val="ro-RO"/>
        </w:rPr>
        <w:t>sunt predate pe bază de contract pentru valorificare la operatori economici autorizaţi</w:t>
      </w:r>
      <w:r w:rsidR="00DE754A" w:rsidRPr="00B03E63">
        <w:rPr>
          <w:rFonts w:ascii="Garamond" w:hAnsi="Garamond"/>
          <w:sz w:val="24"/>
          <w:szCs w:val="24"/>
          <w:lang w:val="ro-RO"/>
        </w:rPr>
        <w:t>. Transportul acestora se realizează</w:t>
      </w:r>
      <w:r w:rsidRPr="00B03E63">
        <w:rPr>
          <w:rFonts w:ascii="Garamond" w:hAnsi="Garamond"/>
          <w:sz w:val="24"/>
          <w:szCs w:val="24"/>
          <w:lang w:val="ro-RO"/>
        </w:rPr>
        <w:t xml:space="preserve"> conform prevederilor HG 1061/2008 privind transportul deşeurilor periculoase şi nepericuloase pe teritoriul României. </w:t>
      </w:r>
    </w:p>
    <w:p w:rsidR="00506BA4" w:rsidRPr="00B03E63" w:rsidRDefault="00506BA4" w:rsidP="00506BA4">
      <w:pPr>
        <w:ind w:left="360"/>
        <w:jc w:val="both"/>
        <w:rPr>
          <w:rFonts w:ascii="Garamond" w:hAnsi="Garamond"/>
          <w:sz w:val="24"/>
          <w:szCs w:val="24"/>
          <w:lang w:val="ro-RO"/>
        </w:rPr>
      </w:pPr>
    </w:p>
    <w:p w:rsidR="008E492F" w:rsidRPr="00B03E63" w:rsidRDefault="008E492F" w:rsidP="006A37EA">
      <w:pPr>
        <w:jc w:val="both"/>
        <w:rPr>
          <w:rFonts w:ascii="Garamond" w:hAnsi="Garamond"/>
          <w:sz w:val="24"/>
          <w:szCs w:val="24"/>
          <w:lang w:val="ro-RO"/>
        </w:rPr>
      </w:pPr>
      <w:r w:rsidRPr="00B03E63">
        <w:rPr>
          <w:rFonts w:ascii="Garamond" w:hAnsi="Garamond"/>
          <w:b/>
          <w:sz w:val="24"/>
          <w:szCs w:val="24"/>
          <w:lang w:val="ro-RO"/>
        </w:rPr>
        <w:t xml:space="preserve">4. Modul de eliminare al deşeurilor </w:t>
      </w:r>
      <w:r w:rsidRPr="00B03E63">
        <w:rPr>
          <w:rFonts w:ascii="Garamond" w:hAnsi="Garamond"/>
          <w:sz w:val="24"/>
          <w:szCs w:val="24"/>
          <w:lang w:val="ro-RO"/>
        </w:rPr>
        <w:t>(depozitare definitivă, incinerare):</w:t>
      </w:r>
    </w:p>
    <w:p w:rsidR="008E492F" w:rsidRPr="00B03E63" w:rsidRDefault="008E492F" w:rsidP="008E492F">
      <w:pPr>
        <w:ind w:firstLine="709"/>
        <w:jc w:val="both"/>
        <w:rPr>
          <w:rFonts w:ascii="Garamond" w:hAnsi="Garamond"/>
          <w:sz w:val="24"/>
          <w:szCs w:val="24"/>
          <w:lang w:val="ro-RO"/>
        </w:rPr>
      </w:pPr>
      <w:r w:rsidRPr="00B03E63">
        <w:rPr>
          <w:rFonts w:ascii="Garamond" w:hAnsi="Garamond"/>
          <w:sz w:val="24"/>
          <w:szCs w:val="24"/>
          <w:lang w:val="ro-RO"/>
        </w:rPr>
        <w:t xml:space="preserve">- Deşeurile </w:t>
      </w:r>
      <w:r w:rsidR="00F91ED9" w:rsidRPr="00B03E63">
        <w:rPr>
          <w:rFonts w:ascii="Garamond" w:hAnsi="Garamond"/>
          <w:sz w:val="24"/>
          <w:szCs w:val="24"/>
          <w:lang w:val="ro-RO"/>
        </w:rPr>
        <w:t>municipale amestecate</w:t>
      </w:r>
      <w:r w:rsidRPr="00B03E63">
        <w:rPr>
          <w:rFonts w:ascii="Garamond" w:hAnsi="Garamond"/>
          <w:sz w:val="24"/>
          <w:szCs w:val="24"/>
          <w:lang w:val="ro-RO"/>
        </w:rPr>
        <w:t xml:space="preserve"> sunt eliminate prin depozitare la depozitul autorizat de deşeuri nepericuloase.</w:t>
      </w:r>
    </w:p>
    <w:p w:rsidR="008E492F" w:rsidRPr="00B03E63" w:rsidRDefault="008E492F" w:rsidP="008E492F">
      <w:pPr>
        <w:numPr>
          <w:ilvl w:val="0"/>
          <w:numId w:val="5"/>
        </w:numPr>
        <w:jc w:val="both"/>
        <w:rPr>
          <w:rFonts w:ascii="Garamond" w:hAnsi="Garamond"/>
          <w:sz w:val="24"/>
          <w:szCs w:val="24"/>
          <w:lang w:val="ro-RO"/>
        </w:rPr>
      </w:pPr>
      <w:r w:rsidRPr="00B03E63">
        <w:rPr>
          <w:rFonts w:ascii="Garamond" w:hAnsi="Garamond"/>
          <w:sz w:val="24"/>
          <w:szCs w:val="24"/>
          <w:lang w:val="ro-RO"/>
        </w:rPr>
        <w:t>Se interzice amestecarea diferitelor categorii de deşeuri cu deşeuri menajere;</w:t>
      </w:r>
    </w:p>
    <w:p w:rsidR="008E492F" w:rsidRPr="00B03E63" w:rsidRDefault="008E492F" w:rsidP="008E492F">
      <w:pPr>
        <w:numPr>
          <w:ilvl w:val="0"/>
          <w:numId w:val="5"/>
        </w:numPr>
        <w:jc w:val="both"/>
        <w:rPr>
          <w:rFonts w:ascii="Garamond" w:hAnsi="Garamond"/>
          <w:sz w:val="24"/>
          <w:szCs w:val="24"/>
          <w:lang w:val="ro-RO"/>
        </w:rPr>
      </w:pPr>
      <w:r w:rsidRPr="00B03E63">
        <w:rPr>
          <w:rFonts w:ascii="Garamond" w:hAnsi="Garamond"/>
          <w:sz w:val="24"/>
          <w:szCs w:val="24"/>
          <w:lang w:val="ro-RO"/>
        </w:rPr>
        <w:t>Se interzice abandonarea deşeurilor şi depozitarea acestora în locuri neautorizate;</w:t>
      </w:r>
    </w:p>
    <w:p w:rsidR="00506BA4" w:rsidRPr="00B03E63" w:rsidRDefault="00506BA4" w:rsidP="00506BA4">
      <w:pPr>
        <w:ind w:left="720"/>
        <w:jc w:val="both"/>
        <w:rPr>
          <w:rFonts w:ascii="Garamond" w:hAnsi="Garamond"/>
          <w:sz w:val="24"/>
          <w:szCs w:val="24"/>
          <w:lang w:val="ro-RO"/>
        </w:rPr>
      </w:pPr>
    </w:p>
    <w:p w:rsidR="008E492F" w:rsidRPr="00B03E63" w:rsidRDefault="008E492F" w:rsidP="008E492F">
      <w:pPr>
        <w:pStyle w:val="BodyText"/>
        <w:rPr>
          <w:rFonts w:ascii="Garamond" w:hAnsi="Garamond"/>
          <w:b/>
          <w:sz w:val="24"/>
          <w:szCs w:val="24"/>
          <w:lang w:val="ro-RO"/>
        </w:rPr>
      </w:pPr>
      <w:r w:rsidRPr="00B03E63">
        <w:rPr>
          <w:rFonts w:ascii="Garamond" w:hAnsi="Garamond"/>
          <w:b/>
          <w:sz w:val="24"/>
          <w:szCs w:val="24"/>
          <w:lang w:val="ro-RO"/>
        </w:rPr>
        <w:t>5. Monitorizarea gestiunii deşeurilor:</w:t>
      </w:r>
    </w:p>
    <w:p w:rsidR="00506BA4" w:rsidRPr="00B03E63" w:rsidRDefault="008E492F" w:rsidP="008E492F">
      <w:pPr>
        <w:jc w:val="both"/>
        <w:rPr>
          <w:rFonts w:ascii="Garamond" w:hAnsi="Garamond"/>
          <w:sz w:val="24"/>
          <w:szCs w:val="24"/>
          <w:lang w:val="ro-RO"/>
        </w:rPr>
      </w:pPr>
      <w:r w:rsidRPr="00B03E63">
        <w:rPr>
          <w:rFonts w:ascii="Garamond" w:hAnsi="Garamond"/>
          <w:sz w:val="24"/>
          <w:szCs w:val="24"/>
          <w:lang w:val="ro-RO"/>
        </w:rPr>
        <w:tab/>
        <w:t xml:space="preserve">Titularul </w:t>
      </w:r>
      <w:r w:rsidR="00643D40" w:rsidRPr="00B03E63">
        <w:rPr>
          <w:rFonts w:ascii="Garamond" w:hAnsi="Garamond"/>
          <w:sz w:val="24"/>
          <w:szCs w:val="24"/>
          <w:lang w:val="ro-RO"/>
        </w:rPr>
        <w:t xml:space="preserve">activităţii are obligaţia de a </w:t>
      </w:r>
      <w:r w:rsidRPr="00B03E63">
        <w:rPr>
          <w:rFonts w:ascii="Garamond" w:hAnsi="Garamond"/>
          <w:sz w:val="24"/>
          <w:szCs w:val="24"/>
          <w:lang w:val="ro-RO"/>
        </w:rPr>
        <w:t>organiza evidenţa gestiunii deşeurilor rezultate în urma activităţii desfăşurate, care va fi ţinută conform modelului prezentat în Anexa nr.1 a H.G. nr. 856/2002.</w:t>
      </w:r>
    </w:p>
    <w:p w:rsidR="00C50CF8" w:rsidRPr="00B03E63" w:rsidRDefault="00C50CF8" w:rsidP="00C50CF8">
      <w:pPr>
        <w:jc w:val="both"/>
        <w:rPr>
          <w:rFonts w:ascii="Garamond" w:hAnsi="Garamond"/>
          <w:b/>
          <w:sz w:val="24"/>
          <w:szCs w:val="24"/>
          <w:lang w:val="ro-RO"/>
        </w:rPr>
      </w:pPr>
      <w:r w:rsidRPr="00B03E63">
        <w:rPr>
          <w:rFonts w:ascii="Garamond" w:hAnsi="Garamond"/>
          <w:b/>
          <w:sz w:val="24"/>
          <w:szCs w:val="24"/>
          <w:lang w:val="ro-RO"/>
        </w:rPr>
        <w:t>6. Ambalajele folosite şi rezultate - tipuri şi cantităţi:</w:t>
      </w:r>
    </w:p>
    <w:p w:rsidR="00506BA4" w:rsidRPr="00B03E63" w:rsidRDefault="00F17E26" w:rsidP="00C50CF8">
      <w:pPr>
        <w:jc w:val="both"/>
        <w:rPr>
          <w:rFonts w:ascii="Garamond" w:hAnsi="Garamond"/>
          <w:sz w:val="24"/>
          <w:szCs w:val="24"/>
          <w:lang w:val="ro-RO"/>
        </w:rPr>
      </w:pPr>
      <w:r w:rsidRPr="00B03E63">
        <w:rPr>
          <w:rFonts w:ascii="Garamond" w:hAnsi="Garamond"/>
          <w:sz w:val="24"/>
          <w:szCs w:val="24"/>
          <w:lang w:val="ro-RO"/>
        </w:rPr>
        <w:t>-</w:t>
      </w:r>
      <w:r w:rsidR="00D33B8B">
        <w:rPr>
          <w:rFonts w:ascii="Garamond" w:hAnsi="Garamond"/>
          <w:sz w:val="24"/>
          <w:szCs w:val="24"/>
          <w:lang w:val="ro-RO"/>
        </w:rPr>
        <w:t xml:space="preserve"> Nu este cazul.</w:t>
      </w:r>
    </w:p>
    <w:p w:rsidR="00C50CF8" w:rsidRPr="00B03E63" w:rsidRDefault="00C50CF8" w:rsidP="00C50CF8">
      <w:pPr>
        <w:jc w:val="both"/>
        <w:rPr>
          <w:rFonts w:ascii="Garamond" w:hAnsi="Garamond"/>
          <w:sz w:val="24"/>
          <w:szCs w:val="24"/>
          <w:lang w:val="ro-RO"/>
        </w:rPr>
      </w:pPr>
      <w:r w:rsidRPr="00B03E63">
        <w:rPr>
          <w:rFonts w:ascii="Garamond" w:hAnsi="Garamond"/>
          <w:b/>
          <w:sz w:val="24"/>
          <w:szCs w:val="24"/>
          <w:lang w:val="ro-RO"/>
        </w:rPr>
        <w:t xml:space="preserve">7. Modul de gospodărire a ambalajelor </w:t>
      </w:r>
      <w:r w:rsidRPr="00B03E63">
        <w:rPr>
          <w:rFonts w:ascii="Garamond" w:hAnsi="Garamond"/>
          <w:sz w:val="24"/>
          <w:szCs w:val="24"/>
          <w:lang w:val="ro-RO"/>
        </w:rPr>
        <w:t>(valorificate):</w:t>
      </w:r>
    </w:p>
    <w:p w:rsidR="00506BA4" w:rsidRPr="00B03E63" w:rsidRDefault="00976B13" w:rsidP="007E3ACF">
      <w:pPr>
        <w:jc w:val="both"/>
        <w:rPr>
          <w:rFonts w:ascii="Garamond" w:hAnsi="Garamond"/>
          <w:sz w:val="24"/>
          <w:szCs w:val="24"/>
          <w:lang w:val="ro-RO"/>
        </w:rPr>
      </w:pPr>
      <w:r w:rsidRPr="00B03E63">
        <w:rPr>
          <w:rFonts w:ascii="Garamond" w:hAnsi="Garamond"/>
          <w:sz w:val="24"/>
          <w:szCs w:val="24"/>
          <w:lang w:val="ro-RO"/>
        </w:rPr>
        <w:t xml:space="preserve">- </w:t>
      </w:r>
      <w:r w:rsidR="00D33B8B">
        <w:rPr>
          <w:rFonts w:ascii="Garamond" w:hAnsi="Garamond"/>
          <w:sz w:val="24"/>
          <w:szCs w:val="24"/>
          <w:lang w:val="ro-RO"/>
        </w:rPr>
        <w:t>Nu este cazul</w:t>
      </w:r>
    </w:p>
    <w:p w:rsidR="0022400C" w:rsidRPr="00B03E63" w:rsidRDefault="0022400C" w:rsidP="0022400C">
      <w:pPr>
        <w:pStyle w:val="Heading5"/>
        <w:rPr>
          <w:rFonts w:ascii="Garamond" w:hAnsi="Garamond"/>
          <w:sz w:val="24"/>
          <w:szCs w:val="24"/>
          <w:lang w:val="ro-RO"/>
        </w:rPr>
      </w:pPr>
      <w:r w:rsidRPr="00B03E63">
        <w:rPr>
          <w:rFonts w:ascii="Garamond" w:hAnsi="Garamond"/>
          <w:sz w:val="24"/>
          <w:szCs w:val="24"/>
          <w:lang w:val="ro-RO"/>
        </w:rPr>
        <w:t>V. MODUL DE GOSPODĂRIRE A SUBSTANŢELOR ŞI   PREPARATELOR PERICULOASE:</w:t>
      </w:r>
    </w:p>
    <w:p w:rsidR="002134CC" w:rsidRPr="00B03E63" w:rsidRDefault="00364B2D" w:rsidP="003B0368">
      <w:pPr>
        <w:jc w:val="both"/>
        <w:rPr>
          <w:rFonts w:ascii="Garamond" w:hAnsi="Garamond"/>
          <w:sz w:val="24"/>
          <w:szCs w:val="24"/>
          <w:lang w:val="ro-RO"/>
        </w:rPr>
      </w:pPr>
      <w:r w:rsidRPr="00B03E63">
        <w:rPr>
          <w:rFonts w:ascii="Garamond" w:hAnsi="Garamond"/>
          <w:sz w:val="24"/>
          <w:szCs w:val="24"/>
          <w:lang w:val="ro-RO"/>
        </w:rPr>
        <w:t>- nu este cazul</w:t>
      </w:r>
    </w:p>
    <w:p w:rsidR="00236560" w:rsidRPr="00B03E63" w:rsidRDefault="00236560">
      <w:pPr>
        <w:tabs>
          <w:tab w:val="left" w:pos="144"/>
          <w:tab w:val="left" w:pos="709"/>
          <w:tab w:val="left" w:pos="1584"/>
          <w:tab w:val="left" w:pos="2304"/>
          <w:tab w:val="left" w:pos="3024"/>
          <w:tab w:val="left" w:pos="3744"/>
          <w:tab w:val="left" w:pos="4464"/>
          <w:tab w:val="left" w:pos="5184"/>
          <w:tab w:val="left" w:pos="5904"/>
          <w:tab w:val="left" w:pos="6624"/>
        </w:tabs>
        <w:jc w:val="both"/>
        <w:rPr>
          <w:rFonts w:ascii="Garamond" w:hAnsi="Garamond"/>
          <w:b/>
          <w:sz w:val="24"/>
          <w:szCs w:val="24"/>
          <w:u w:val="single"/>
          <w:lang w:val="ro-RO"/>
        </w:rPr>
      </w:pPr>
      <w:r w:rsidRPr="00B03E63">
        <w:rPr>
          <w:rFonts w:ascii="Garamond" w:hAnsi="Garamond"/>
          <w:b/>
          <w:sz w:val="24"/>
          <w:szCs w:val="24"/>
          <w:u w:val="single"/>
          <w:lang w:val="ro-RO"/>
        </w:rPr>
        <w:t>Soluţionarea litigiilor:</w:t>
      </w:r>
    </w:p>
    <w:p w:rsidR="006918DB" w:rsidRPr="00B03E63" w:rsidRDefault="00236560">
      <w:pPr>
        <w:pStyle w:val="BodyText"/>
        <w:rPr>
          <w:rFonts w:ascii="Garamond" w:hAnsi="Garamond"/>
          <w:sz w:val="24"/>
          <w:szCs w:val="24"/>
        </w:rPr>
      </w:pPr>
      <w:r w:rsidRPr="00B03E63">
        <w:rPr>
          <w:rFonts w:ascii="Garamond" w:hAnsi="Garamond"/>
          <w:sz w:val="24"/>
          <w:szCs w:val="24"/>
        </w:rPr>
        <w:tab/>
      </w:r>
      <w:r w:rsidRPr="00B03E63">
        <w:rPr>
          <w:rFonts w:ascii="Garamond" w:hAnsi="Garamond"/>
          <w:sz w:val="24"/>
          <w:szCs w:val="24"/>
        </w:rPr>
        <w:tab/>
        <w:t>Conform art. 18 din O.U.G. nr. 195/2005, litigiile generate de emiterea prezentei autorizaţii se soluţionează de instanţa de contencios administrativ competentă a Tribunalului Harghita. Cererea în acest sens se poate depune în termen de 6 luni de la data primirii răspunsului în urma parcurgerii procedurii prealabile.</w:t>
      </w:r>
    </w:p>
    <w:p w:rsidR="00236560" w:rsidRPr="00B03E63" w:rsidRDefault="00236560" w:rsidP="000A50B4">
      <w:pPr>
        <w:rPr>
          <w:rFonts w:ascii="Garamond" w:hAnsi="Garamond"/>
          <w:b/>
          <w:sz w:val="24"/>
          <w:szCs w:val="24"/>
          <w:u w:val="single"/>
        </w:rPr>
      </w:pPr>
      <w:r w:rsidRPr="00B03E63">
        <w:rPr>
          <w:rFonts w:ascii="Garamond" w:hAnsi="Garamond"/>
          <w:b/>
          <w:sz w:val="24"/>
          <w:szCs w:val="24"/>
          <w:u w:val="single"/>
        </w:rPr>
        <w:t>Procedura prealabilă:</w:t>
      </w:r>
    </w:p>
    <w:p w:rsidR="00236560" w:rsidRPr="00B03E63" w:rsidRDefault="00236560">
      <w:pPr>
        <w:pStyle w:val="BodyText"/>
        <w:rPr>
          <w:rFonts w:ascii="Garamond" w:hAnsi="Garamond"/>
          <w:sz w:val="24"/>
          <w:szCs w:val="24"/>
        </w:rPr>
      </w:pPr>
      <w:r w:rsidRPr="00B03E63">
        <w:rPr>
          <w:rFonts w:ascii="Garamond" w:hAnsi="Garamond"/>
          <w:sz w:val="24"/>
          <w:szCs w:val="24"/>
        </w:rPr>
        <w:tab/>
      </w:r>
      <w:r w:rsidRPr="00B03E63">
        <w:rPr>
          <w:rFonts w:ascii="Garamond" w:hAnsi="Garamond"/>
          <w:sz w:val="24"/>
          <w:szCs w:val="24"/>
        </w:rPr>
        <w:tab/>
        <w:t>În conformitate cu prevederile art. 1, alin. 1 şi art. 7 alin. 1, 2, 3 din Legea nr. 554/2004 privind contenciosul administrativ, înainte de a vă adresa instanţei de contencios administrativ competentă, dacă vă consideraţi vătămat într-un drept sau într-un interes legitim prin prezenta autorizaţie, vă puteţi adresa instituţiei noastre în termen de 30 zile de la data comunicării prezentului act, solicitând revocarea în tot, sau în parte a acestuia.</w:t>
      </w:r>
    </w:p>
    <w:p w:rsidR="001D2072" w:rsidRDefault="001D2072" w:rsidP="00E5471E">
      <w:pPr>
        <w:jc w:val="both"/>
        <w:rPr>
          <w:rFonts w:ascii="Garamond" w:hAnsi="Garamond"/>
          <w:sz w:val="24"/>
          <w:szCs w:val="24"/>
          <w:lang w:val="ro-RO"/>
        </w:rPr>
      </w:pPr>
    </w:p>
    <w:p w:rsidR="00D33B8B" w:rsidRDefault="00D33B8B" w:rsidP="00E5471E">
      <w:pPr>
        <w:jc w:val="both"/>
        <w:rPr>
          <w:rFonts w:ascii="Garamond" w:hAnsi="Garamond"/>
          <w:sz w:val="24"/>
          <w:szCs w:val="24"/>
          <w:lang w:val="ro-RO"/>
        </w:rPr>
      </w:pPr>
    </w:p>
    <w:p w:rsidR="00D33B8B" w:rsidRDefault="00D33B8B" w:rsidP="00E5471E">
      <w:pPr>
        <w:jc w:val="both"/>
        <w:rPr>
          <w:rFonts w:ascii="Garamond" w:hAnsi="Garamond"/>
          <w:sz w:val="24"/>
          <w:szCs w:val="24"/>
          <w:lang w:val="ro-RO"/>
        </w:rPr>
      </w:pPr>
    </w:p>
    <w:p w:rsidR="00D33B8B" w:rsidRPr="00B03E63" w:rsidRDefault="00D33B8B" w:rsidP="00E5471E">
      <w:pPr>
        <w:jc w:val="both"/>
        <w:rPr>
          <w:rFonts w:ascii="Garamond" w:hAnsi="Garamond"/>
          <w:sz w:val="24"/>
          <w:szCs w:val="24"/>
          <w:lang w:val="ro-RO"/>
        </w:rPr>
      </w:pPr>
    </w:p>
    <w:p w:rsidR="002C33C9" w:rsidRPr="00B03E63" w:rsidRDefault="002C33C9" w:rsidP="002C33C9">
      <w:pPr>
        <w:jc w:val="both"/>
        <w:rPr>
          <w:rFonts w:ascii="Garamond" w:hAnsi="Garamond"/>
          <w:sz w:val="24"/>
          <w:szCs w:val="24"/>
        </w:rPr>
      </w:pPr>
      <w:r w:rsidRPr="00B03E63">
        <w:rPr>
          <w:rFonts w:ascii="Garamond" w:hAnsi="Garamond"/>
          <w:sz w:val="24"/>
          <w:szCs w:val="24"/>
        </w:rPr>
        <w:t xml:space="preserve">DIRECTOR EXECUTIV,                       </w:t>
      </w:r>
      <w:r w:rsidR="00E437CA" w:rsidRPr="00B03E63">
        <w:rPr>
          <w:rFonts w:ascii="Garamond" w:hAnsi="Garamond"/>
          <w:sz w:val="24"/>
          <w:szCs w:val="24"/>
        </w:rPr>
        <w:t xml:space="preserve">                    </w:t>
      </w:r>
      <w:r w:rsidR="00E437CA" w:rsidRPr="00B03E63">
        <w:rPr>
          <w:rFonts w:ascii="Garamond" w:hAnsi="Garamond"/>
          <w:sz w:val="24"/>
          <w:szCs w:val="24"/>
        </w:rPr>
        <w:tab/>
      </w:r>
      <w:r w:rsidR="00E437CA" w:rsidRPr="00B03E63">
        <w:rPr>
          <w:rFonts w:ascii="Garamond" w:hAnsi="Garamond"/>
          <w:sz w:val="24"/>
          <w:szCs w:val="24"/>
        </w:rPr>
        <w:tab/>
      </w:r>
      <w:r w:rsidRPr="00B03E63">
        <w:rPr>
          <w:rFonts w:ascii="Garamond" w:hAnsi="Garamond"/>
          <w:sz w:val="24"/>
          <w:szCs w:val="24"/>
        </w:rPr>
        <w:t>ŞEF SERVICIU AAA</w:t>
      </w:r>
    </w:p>
    <w:p w:rsidR="002E63B1" w:rsidRPr="00B03E63" w:rsidRDefault="006B5547" w:rsidP="002E63B1">
      <w:pPr>
        <w:autoSpaceDE w:val="0"/>
        <w:autoSpaceDN w:val="0"/>
        <w:adjustRightInd w:val="0"/>
        <w:rPr>
          <w:rFonts w:ascii="Garamond" w:hAnsi="Garamond"/>
          <w:sz w:val="24"/>
          <w:szCs w:val="24"/>
        </w:rPr>
      </w:pPr>
      <w:r w:rsidRPr="00B03E63">
        <w:rPr>
          <w:rFonts w:ascii="Garamond" w:hAnsi="Garamond"/>
          <w:sz w:val="24"/>
          <w:szCs w:val="24"/>
        </w:rPr>
        <w:t xml:space="preserve">DOMOKOS </w:t>
      </w:r>
      <w:r w:rsidR="002C33C9" w:rsidRPr="00B03E63">
        <w:rPr>
          <w:rFonts w:ascii="Garamond" w:hAnsi="Garamond"/>
          <w:sz w:val="24"/>
          <w:szCs w:val="24"/>
        </w:rPr>
        <w:t xml:space="preserve">László </w:t>
      </w:r>
      <w:r w:rsidR="00B4704A" w:rsidRPr="00B03E63">
        <w:rPr>
          <w:rFonts w:ascii="Garamond" w:hAnsi="Garamond"/>
          <w:sz w:val="24"/>
          <w:szCs w:val="24"/>
        </w:rPr>
        <w:t xml:space="preserve">József  </w:t>
      </w:r>
      <w:r w:rsidR="00B4704A" w:rsidRPr="00B03E63">
        <w:rPr>
          <w:rFonts w:ascii="Garamond" w:hAnsi="Garamond"/>
          <w:sz w:val="24"/>
          <w:szCs w:val="24"/>
        </w:rPr>
        <w:tab/>
      </w:r>
      <w:r w:rsidR="00B4704A" w:rsidRPr="00B03E63">
        <w:rPr>
          <w:rFonts w:ascii="Garamond" w:hAnsi="Garamond"/>
          <w:sz w:val="24"/>
          <w:szCs w:val="24"/>
        </w:rPr>
        <w:tab/>
      </w:r>
      <w:r w:rsidR="00B4704A" w:rsidRPr="00B03E63">
        <w:rPr>
          <w:rFonts w:ascii="Garamond" w:hAnsi="Garamond"/>
          <w:sz w:val="24"/>
          <w:szCs w:val="24"/>
        </w:rPr>
        <w:tab/>
      </w:r>
      <w:r w:rsidR="00B4704A" w:rsidRPr="00B03E63">
        <w:rPr>
          <w:rFonts w:ascii="Garamond" w:hAnsi="Garamond"/>
          <w:sz w:val="24"/>
          <w:szCs w:val="24"/>
        </w:rPr>
        <w:tab/>
      </w:r>
      <w:r w:rsidR="00B4704A" w:rsidRPr="00B03E63">
        <w:rPr>
          <w:rFonts w:ascii="Garamond" w:hAnsi="Garamond"/>
          <w:sz w:val="24"/>
          <w:szCs w:val="24"/>
        </w:rPr>
        <w:tab/>
      </w:r>
      <w:r w:rsidR="00D33B8B">
        <w:rPr>
          <w:rFonts w:ascii="Garamond" w:hAnsi="Garamond"/>
          <w:sz w:val="24"/>
          <w:szCs w:val="24"/>
        </w:rPr>
        <w:t xml:space="preserve">             </w:t>
      </w:r>
      <w:r w:rsidR="00374A21" w:rsidRPr="00B03E63">
        <w:rPr>
          <w:rFonts w:ascii="Garamond" w:hAnsi="Garamond"/>
          <w:sz w:val="24"/>
          <w:szCs w:val="24"/>
        </w:rPr>
        <w:t xml:space="preserve">ing. </w:t>
      </w:r>
      <w:r w:rsidR="003E2333" w:rsidRPr="00B03E63">
        <w:rPr>
          <w:rFonts w:ascii="Garamond" w:hAnsi="Garamond"/>
          <w:sz w:val="24"/>
          <w:szCs w:val="24"/>
        </w:rPr>
        <w:t>LÁSZLÓ</w:t>
      </w:r>
      <w:r w:rsidR="00374A21" w:rsidRPr="00B03E63">
        <w:rPr>
          <w:rFonts w:ascii="Garamond" w:hAnsi="Garamond"/>
          <w:sz w:val="24"/>
          <w:szCs w:val="24"/>
        </w:rPr>
        <w:t xml:space="preserve"> </w:t>
      </w:r>
      <w:r w:rsidR="003E2333" w:rsidRPr="00B03E63">
        <w:rPr>
          <w:rFonts w:ascii="Garamond" w:hAnsi="Garamond"/>
          <w:sz w:val="24"/>
          <w:szCs w:val="24"/>
        </w:rPr>
        <w:t>Anna</w:t>
      </w:r>
    </w:p>
    <w:p w:rsidR="00803075" w:rsidRDefault="00803075" w:rsidP="002E63B1">
      <w:pPr>
        <w:autoSpaceDE w:val="0"/>
        <w:autoSpaceDN w:val="0"/>
        <w:adjustRightInd w:val="0"/>
        <w:rPr>
          <w:rFonts w:ascii="Garamond" w:hAnsi="Garamond"/>
          <w:sz w:val="24"/>
          <w:szCs w:val="24"/>
        </w:rPr>
      </w:pPr>
    </w:p>
    <w:p w:rsidR="00D33B8B" w:rsidRDefault="00D33B8B" w:rsidP="002E63B1">
      <w:pPr>
        <w:autoSpaceDE w:val="0"/>
        <w:autoSpaceDN w:val="0"/>
        <w:adjustRightInd w:val="0"/>
        <w:rPr>
          <w:rFonts w:ascii="Garamond" w:hAnsi="Garamond"/>
          <w:sz w:val="24"/>
          <w:szCs w:val="24"/>
        </w:rPr>
      </w:pPr>
    </w:p>
    <w:p w:rsidR="00D33B8B" w:rsidRPr="00B03E63" w:rsidRDefault="00D33B8B" w:rsidP="002E63B1">
      <w:pPr>
        <w:autoSpaceDE w:val="0"/>
        <w:autoSpaceDN w:val="0"/>
        <w:adjustRightInd w:val="0"/>
        <w:rPr>
          <w:rFonts w:ascii="Garamond" w:hAnsi="Garamond"/>
          <w:sz w:val="24"/>
          <w:szCs w:val="24"/>
        </w:rPr>
      </w:pPr>
    </w:p>
    <w:p w:rsidR="00327414" w:rsidRPr="00B03E63" w:rsidRDefault="00327414" w:rsidP="002E63B1">
      <w:pPr>
        <w:autoSpaceDE w:val="0"/>
        <w:autoSpaceDN w:val="0"/>
        <w:adjustRightInd w:val="0"/>
        <w:rPr>
          <w:rFonts w:ascii="Garamond" w:hAnsi="Garamond"/>
          <w:sz w:val="24"/>
          <w:szCs w:val="24"/>
        </w:rPr>
      </w:pPr>
    </w:p>
    <w:p w:rsidR="002C33C9" w:rsidRPr="00B03E63" w:rsidRDefault="00F17E26" w:rsidP="002C33C9">
      <w:pPr>
        <w:autoSpaceDE w:val="0"/>
        <w:autoSpaceDN w:val="0"/>
        <w:adjustRightInd w:val="0"/>
        <w:ind w:left="6480"/>
        <w:rPr>
          <w:rFonts w:ascii="Garamond" w:hAnsi="Garamond"/>
          <w:sz w:val="24"/>
          <w:szCs w:val="24"/>
        </w:rPr>
      </w:pPr>
      <w:r w:rsidRPr="00B03E63">
        <w:rPr>
          <w:rFonts w:ascii="Garamond" w:hAnsi="Garamond"/>
          <w:sz w:val="24"/>
          <w:szCs w:val="24"/>
        </w:rPr>
        <w:t xml:space="preserve">  ÎNTOCMIT</w:t>
      </w:r>
      <w:r w:rsidR="002C33C9" w:rsidRPr="00B03E63">
        <w:rPr>
          <w:rFonts w:ascii="Garamond" w:hAnsi="Garamond"/>
          <w:sz w:val="24"/>
          <w:szCs w:val="24"/>
        </w:rPr>
        <w:t>,</w:t>
      </w:r>
    </w:p>
    <w:p w:rsidR="00CF4723" w:rsidRPr="00B03E63" w:rsidRDefault="00F17E26" w:rsidP="00374A21">
      <w:pPr>
        <w:autoSpaceDE w:val="0"/>
        <w:autoSpaceDN w:val="0"/>
        <w:adjustRightInd w:val="0"/>
        <w:ind w:left="5760" w:firstLine="720"/>
        <w:rPr>
          <w:rFonts w:ascii="Garamond" w:hAnsi="Garamond"/>
          <w:sz w:val="24"/>
          <w:szCs w:val="24"/>
        </w:rPr>
      </w:pPr>
      <w:r w:rsidRPr="00B03E63">
        <w:rPr>
          <w:rFonts w:ascii="Garamond" w:hAnsi="Garamond"/>
          <w:sz w:val="24"/>
          <w:szCs w:val="24"/>
        </w:rPr>
        <w:t xml:space="preserve">  </w:t>
      </w:r>
      <w:r w:rsidR="00DA78A5" w:rsidRPr="00B03E63">
        <w:rPr>
          <w:rFonts w:ascii="Garamond" w:hAnsi="Garamond"/>
          <w:sz w:val="24"/>
          <w:szCs w:val="24"/>
        </w:rPr>
        <w:t xml:space="preserve">ing. </w:t>
      </w:r>
      <w:r w:rsidRPr="00B03E63">
        <w:rPr>
          <w:rFonts w:ascii="Garamond" w:hAnsi="Garamond"/>
          <w:sz w:val="24"/>
          <w:szCs w:val="24"/>
        </w:rPr>
        <w:t>BARABÁS</w:t>
      </w:r>
      <w:r w:rsidR="00DA78A5" w:rsidRPr="00B03E63">
        <w:rPr>
          <w:rFonts w:ascii="Garamond" w:hAnsi="Garamond"/>
          <w:sz w:val="24"/>
          <w:szCs w:val="24"/>
        </w:rPr>
        <w:t xml:space="preserve"> Zoltán</w:t>
      </w:r>
    </w:p>
    <w:p w:rsidR="00F17E26" w:rsidRPr="00B03E63" w:rsidRDefault="00F17E26" w:rsidP="00374A21">
      <w:pPr>
        <w:autoSpaceDE w:val="0"/>
        <w:autoSpaceDN w:val="0"/>
        <w:adjustRightInd w:val="0"/>
        <w:ind w:left="5760" w:firstLine="720"/>
        <w:rPr>
          <w:rFonts w:ascii="Garamond" w:hAnsi="Garamond"/>
          <w:sz w:val="24"/>
          <w:szCs w:val="24"/>
        </w:rPr>
      </w:pPr>
    </w:p>
    <w:p w:rsidR="00F17E26" w:rsidRPr="00B03E63" w:rsidRDefault="00F17E26" w:rsidP="00374A21">
      <w:pPr>
        <w:autoSpaceDE w:val="0"/>
        <w:autoSpaceDN w:val="0"/>
        <w:adjustRightInd w:val="0"/>
        <w:ind w:left="5760" w:firstLine="720"/>
        <w:rPr>
          <w:rFonts w:ascii="Garamond" w:hAnsi="Garamond"/>
          <w:sz w:val="24"/>
          <w:szCs w:val="24"/>
        </w:rPr>
      </w:pPr>
    </w:p>
    <w:p w:rsidR="00F17E26" w:rsidRPr="00B03E63" w:rsidRDefault="00F17E26" w:rsidP="00374A21">
      <w:pPr>
        <w:autoSpaceDE w:val="0"/>
        <w:autoSpaceDN w:val="0"/>
        <w:adjustRightInd w:val="0"/>
        <w:ind w:left="5760" w:firstLine="720"/>
        <w:rPr>
          <w:rFonts w:ascii="Garamond" w:hAnsi="Garamond"/>
          <w:sz w:val="24"/>
          <w:szCs w:val="24"/>
        </w:rPr>
      </w:pPr>
    </w:p>
    <w:p w:rsidR="00F17E26" w:rsidRPr="00B03E63" w:rsidRDefault="00F17E26" w:rsidP="00374A21">
      <w:pPr>
        <w:autoSpaceDE w:val="0"/>
        <w:autoSpaceDN w:val="0"/>
        <w:adjustRightInd w:val="0"/>
        <w:ind w:left="5760" w:firstLine="720"/>
        <w:rPr>
          <w:rFonts w:ascii="Garamond" w:hAnsi="Garamond"/>
          <w:sz w:val="24"/>
          <w:szCs w:val="24"/>
        </w:rPr>
      </w:pPr>
    </w:p>
    <w:p w:rsidR="00F17E26" w:rsidRPr="00B03E63" w:rsidRDefault="00F17E26" w:rsidP="00374A21">
      <w:pPr>
        <w:autoSpaceDE w:val="0"/>
        <w:autoSpaceDN w:val="0"/>
        <w:adjustRightInd w:val="0"/>
        <w:ind w:left="5760" w:firstLine="720"/>
        <w:rPr>
          <w:rFonts w:ascii="Garamond" w:hAnsi="Garamond"/>
          <w:sz w:val="24"/>
          <w:szCs w:val="24"/>
        </w:rPr>
      </w:pPr>
    </w:p>
    <w:p w:rsidR="00DA78A5" w:rsidRPr="00B03E63" w:rsidRDefault="00DA78A5" w:rsidP="00DA78A5">
      <w:pPr>
        <w:rPr>
          <w:rFonts w:ascii="Garamond" w:hAnsi="Garamond"/>
          <w:sz w:val="24"/>
          <w:szCs w:val="24"/>
          <w:lang w:val="ro-RO"/>
        </w:rPr>
      </w:pPr>
      <w:r w:rsidRPr="00B03E63">
        <w:rPr>
          <w:rFonts w:ascii="Garamond" w:hAnsi="Garamond"/>
          <w:sz w:val="24"/>
          <w:szCs w:val="24"/>
          <w:lang w:val="ro-RO"/>
        </w:rPr>
        <w:t>Autorizaţia de mediu s-a emis în 2 exemplare</w:t>
      </w:r>
    </w:p>
    <w:p w:rsidR="00DA78A5" w:rsidRPr="00B03E63" w:rsidRDefault="00DA78A5" w:rsidP="00DA78A5">
      <w:pPr>
        <w:rPr>
          <w:rFonts w:ascii="Garamond" w:hAnsi="Garamond"/>
          <w:sz w:val="24"/>
          <w:szCs w:val="24"/>
          <w:lang w:val="ro-RO"/>
        </w:rPr>
      </w:pPr>
      <w:r w:rsidRPr="00B03E63">
        <w:rPr>
          <w:rFonts w:ascii="Garamond" w:hAnsi="Garamond"/>
          <w:sz w:val="24"/>
          <w:szCs w:val="24"/>
          <w:lang w:val="ro-RO"/>
        </w:rPr>
        <w:t>Ex. Nr. 1 - originalul s-a predat operatorului economic</w:t>
      </w:r>
    </w:p>
    <w:p w:rsidR="00DA78A5" w:rsidRPr="00B03E63" w:rsidRDefault="00DA78A5" w:rsidP="00DA78A5">
      <w:pPr>
        <w:rPr>
          <w:rFonts w:ascii="Garamond" w:hAnsi="Garamond"/>
          <w:sz w:val="24"/>
          <w:szCs w:val="24"/>
          <w:lang w:val="ro-RO"/>
        </w:rPr>
      </w:pPr>
      <w:r w:rsidRPr="00B03E63">
        <w:rPr>
          <w:rFonts w:ascii="Garamond" w:hAnsi="Garamond"/>
          <w:sz w:val="24"/>
          <w:szCs w:val="24"/>
          <w:lang w:val="ro-RO"/>
        </w:rPr>
        <w:t>Ex. Nr. 2 – copia s-a îndosariat în dosarul de obiectiv</w:t>
      </w:r>
    </w:p>
    <w:sectPr w:rsidR="00DA78A5" w:rsidRPr="00B03E63" w:rsidSect="009611C5">
      <w:footerReference w:type="even" r:id="rId13"/>
      <w:footerReference w:type="default" r:id="rId14"/>
      <w:type w:val="oddPage"/>
      <w:pgSz w:w="11907" w:h="16840" w:code="9"/>
      <w:pgMar w:top="720" w:right="851" w:bottom="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C5" w:rsidRDefault="00BA18C5">
      <w:r>
        <w:separator/>
      </w:r>
    </w:p>
  </w:endnote>
  <w:endnote w:type="continuationSeparator" w:id="0">
    <w:p w:rsidR="00BA18C5" w:rsidRDefault="00BA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C5" w:rsidRDefault="00D47956" w:rsidP="00180EF0">
    <w:pPr>
      <w:pStyle w:val="Footer"/>
      <w:framePr w:wrap="around" w:vAnchor="text" w:hAnchor="margin" w:xAlign="right" w:y="1"/>
      <w:rPr>
        <w:rStyle w:val="PageNumber"/>
      </w:rPr>
    </w:pPr>
    <w:r>
      <w:rPr>
        <w:rStyle w:val="PageNumber"/>
      </w:rPr>
      <w:fldChar w:fldCharType="begin"/>
    </w:r>
    <w:r w:rsidR="00BA18C5">
      <w:rPr>
        <w:rStyle w:val="PageNumber"/>
      </w:rPr>
      <w:instrText xml:space="preserve">PAGE  </w:instrText>
    </w:r>
    <w:r>
      <w:rPr>
        <w:rStyle w:val="PageNumber"/>
      </w:rPr>
      <w:fldChar w:fldCharType="end"/>
    </w:r>
  </w:p>
  <w:p w:rsidR="00BA18C5" w:rsidRDefault="00BA18C5" w:rsidP="00180EF0">
    <w:pPr>
      <w:pStyle w:val="Footer"/>
      <w:ind w:right="360"/>
    </w:pPr>
  </w:p>
  <w:p w:rsidR="00BA18C5" w:rsidRDefault="00BA18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C5" w:rsidRDefault="00D47956" w:rsidP="00180EF0">
    <w:pPr>
      <w:pStyle w:val="Footer"/>
      <w:framePr w:wrap="around" w:vAnchor="text" w:hAnchor="margin" w:xAlign="right" w:y="1"/>
      <w:rPr>
        <w:rStyle w:val="PageNumber"/>
      </w:rPr>
    </w:pPr>
    <w:r>
      <w:rPr>
        <w:rStyle w:val="PageNumber"/>
      </w:rPr>
      <w:fldChar w:fldCharType="begin"/>
    </w:r>
    <w:r w:rsidR="00BA18C5">
      <w:rPr>
        <w:rStyle w:val="PageNumber"/>
      </w:rPr>
      <w:instrText xml:space="preserve">PAGE  </w:instrText>
    </w:r>
    <w:r>
      <w:rPr>
        <w:rStyle w:val="PageNumber"/>
      </w:rPr>
      <w:fldChar w:fldCharType="separate"/>
    </w:r>
    <w:r w:rsidR="00D33B8B">
      <w:rPr>
        <w:rStyle w:val="PageNumber"/>
        <w:noProof/>
      </w:rPr>
      <w:t>7</w:t>
    </w:r>
    <w:r>
      <w:rPr>
        <w:rStyle w:val="PageNumber"/>
      </w:rPr>
      <w:fldChar w:fldCharType="end"/>
    </w:r>
  </w:p>
  <w:p w:rsidR="00BA18C5" w:rsidRDefault="00BA18C5" w:rsidP="00180EF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C5" w:rsidRDefault="00BA18C5">
      <w:r>
        <w:separator/>
      </w:r>
    </w:p>
  </w:footnote>
  <w:footnote w:type="continuationSeparator" w:id="0">
    <w:p w:rsidR="00BA18C5" w:rsidRDefault="00BA1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41"/>
    <w:multiLevelType w:val="hybridMultilevel"/>
    <w:tmpl w:val="3FF8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4AB4"/>
    <w:multiLevelType w:val="hybridMultilevel"/>
    <w:tmpl w:val="26B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044A4"/>
    <w:multiLevelType w:val="hybridMultilevel"/>
    <w:tmpl w:val="A45CC5E4"/>
    <w:lvl w:ilvl="0" w:tplc="730E4C3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81EED"/>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32906"/>
    <w:multiLevelType w:val="hybridMultilevel"/>
    <w:tmpl w:val="33DE248A"/>
    <w:lvl w:ilvl="0" w:tplc="365CC238">
      <w:start w:val="1"/>
      <w:numFmt w:val="decimal"/>
      <w:lvlText w:val="%1."/>
      <w:lvlJc w:val="left"/>
      <w:pPr>
        <w:ind w:left="720" w:hanging="360"/>
      </w:pPr>
      <w:rPr>
        <w:rFonts w:ascii="Times New Roman" w:hAnsi="Times New Roman" w:hint="default"/>
        <w:b/>
        <w:i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653"/>
    <w:multiLevelType w:val="singleLevel"/>
    <w:tmpl w:val="3922165A"/>
    <w:lvl w:ilvl="0">
      <w:numFmt w:val="bullet"/>
      <w:lvlText w:val="-"/>
      <w:lvlJc w:val="left"/>
      <w:pPr>
        <w:tabs>
          <w:tab w:val="num" w:pos="1080"/>
        </w:tabs>
        <w:ind w:left="1080" w:hanging="360"/>
      </w:pPr>
      <w:rPr>
        <w:rFonts w:hint="default"/>
      </w:rPr>
    </w:lvl>
  </w:abstractNum>
  <w:abstractNum w:abstractNumId="9">
    <w:nsid w:val="35B4042B"/>
    <w:multiLevelType w:val="singleLevel"/>
    <w:tmpl w:val="10588630"/>
    <w:lvl w:ilvl="0">
      <w:start w:val="1"/>
      <w:numFmt w:val="decimal"/>
      <w:lvlText w:val="%1."/>
      <w:lvlJc w:val="left"/>
      <w:pPr>
        <w:tabs>
          <w:tab w:val="num" w:pos="1095"/>
        </w:tabs>
        <w:ind w:left="1095" w:hanging="375"/>
      </w:pPr>
      <w:rPr>
        <w:rFonts w:hint="default"/>
        <w:b/>
      </w:rPr>
    </w:lvl>
  </w:abstractNum>
  <w:abstractNum w:abstractNumId="10">
    <w:nsid w:val="36B46212"/>
    <w:multiLevelType w:val="hybridMultilevel"/>
    <w:tmpl w:val="4EB8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06B2"/>
    <w:multiLevelType w:val="hybridMultilevel"/>
    <w:tmpl w:val="61C400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13C3E"/>
    <w:multiLevelType w:val="multilevel"/>
    <w:tmpl w:val="46A0F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FB3111"/>
    <w:multiLevelType w:val="multilevel"/>
    <w:tmpl w:val="6BBA3A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892D47"/>
    <w:multiLevelType w:val="hybridMultilevel"/>
    <w:tmpl w:val="7632C2FC"/>
    <w:lvl w:ilvl="0" w:tplc="BCD618B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7">
    <w:nsid w:val="543656FD"/>
    <w:multiLevelType w:val="hybridMultilevel"/>
    <w:tmpl w:val="9E9651E6"/>
    <w:lvl w:ilvl="0" w:tplc="329E37C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35585"/>
    <w:multiLevelType w:val="hybridMultilevel"/>
    <w:tmpl w:val="3B2C9256"/>
    <w:lvl w:ilvl="0" w:tplc="57DE4AC0">
      <w:start w:val="1"/>
      <w:numFmt w:val="bullet"/>
      <w:lvlText w:val="-"/>
      <w:lvlJc w:val="left"/>
      <w:pPr>
        <w:ind w:left="3960" w:hanging="360"/>
      </w:pPr>
      <w:rPr>
        <w:rFonts w:ascii="Garamond" w:eastAsia="Times New Roman" w:hAnsi="Garamond"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68CA5D5B"/>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50AAC"/>
    <w:multiLevelType w:val="hybridMultilevel"/>
    <w:tmpl w:val="4A40D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80239"/>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E5AE0"/>
    <w:multiLevelType w:val="hybridMultilevel"/>
    <w:tmpl w:val="22A46D76"/>
    <w:lvl w:ilvl="0" w:tplc="0CCC3F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9"/>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0"/>
  </w:num>
  <w:num w:numId="8">
    <w:abstractNumId w:val="18"/>
  </w:num>
  <w:num w:numId="9">
    <w:abstractNumId w:val="6"/>
  </w:num>
  <w:num w:numId="10">
    <w:abstractNumId w:val="4"/>
  </w:num>
  <w:num w:numId="11">
    <w:abstractNumId w:val="12"/>
  </w:num>
  <w:num w:numId="12">
    <w:abstractNumId w:val="13"/>
  </w:num>
  <w:num w:numId="13">
    <w:abstractNumId w:val="21"/>
  </w:num>
  <w:num w:numId="14">
    <w:abstractNumId w:val="19"/>
  </w:num>
  <w:num w:numId="15">
    <w:abstractNumId w:val="5"/>
  </w:num>
  <w:num w:numId="16">
    <w:abstractNumId w:val="7"/>
  </w:num>
  <w:num w:numId="17">
    <w:abstractNumId w:val="15"/>
  </w:num>
  <w:num w:numId="18">
    <w:abstractNumId w:val="22"/>
  </w:num>
  <w:num w:numId="19">
    <w:abstractNumId w:val="10"/>
  </w:num>
  <w:num w:numId="20">
    <w:abstractNumId w:val="0"/>
  </w:num>
  <w:num w:numId="21">
    <w:abstractNumId w:val="14"/>
  </w:num>
  <w:num w:numId="22">
    <w:abstractNumId w:val="17"/>
  </w:num>
  <w:num w:numId="2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86739"/>
    <w:rsid w:val="00000A93"/>
    <w:rsid w:val="00000F11"/>
    <w:rsid w:val="000024F2"/>
    <w:rsid w:val="00002A0F"/>
    <w:rsid w:val="00003B2D"/>
    <w:rsid w:val="00003F5B"/>
    <w:rsid w:val="00004CA0"/>
    <w:rsid w:val="000054B5"/>
    <w:rsid w:val="0000569C"/>
    <w:rsid w:val="00005CFB"/>
    <w:rsid w:val="0000791E"/>
    <w:rsid w:val="000109A0"/>
    <w:rsid w:val="0001105C"/>
    <w:rsid w:val="00011F18"/>
    <w:rsid w:val="000129D7"/>
    <w:rsid w:val="00013961"/>
    <w:rsid w:val="0001440F"/>
    <w:rsid w:val="000144F8"/>
    <w:rsid w:val="000150C1"/>
    <w:rsid w:val="00015CA2"/>
    <w:rsid w:val="00015F52"/>
    <w:rsid w:val="00016F31"/>
    <w:rsid w:val="00017233"/>
    <w:rsid w:val="000176FB"/>
    <w:rsid w:val="00017D70"/>
    <w:rsid w:val="000203E0"/>
    <w:rsid w:val="000214D5"/>
    <w:rsid w:val="00022157"/>
    <w:rsid w:val="0002290B"/>
    <w:rsid w:val="0002354B"/>
    <w:rsid w:val="00023CE6"/>
    <w:rsid w:val="00024313"/>
    <w:rsid w:val="00024326"/>
    <w:rsid w:val="0002537D"/>
    <w:rsid w:val="000268E3"/>
    <w:rsid w:val="00027F0D"/>
    <w:rsid w:val="00030626"/>
    <w:rsid w:val="000306DF"/>
    <w:rsid w:val="00030E78"/>
    <w:rsid w:val="00031200"/>
    <w:rsid w:val="0003122B"/>
    <w:rsid w:val="00031EC1"/>
    <w:rsid w:val="000320B5"/>
    <w:rsid w:val="00032153"/>
    <w:rsid w:val="00033621"/>
    <w:rsid w:val="0003418E"/>
    <w:rsid w:val="000354DD"/>
    <w:rsid w:val="00036684"/>
    <w:rsid w:val="0003727C"/>
    <w:rsid w:val="00037CB8"/>
    <w:rsid w:val="00037E48"/>
    <w:rsid w:val="0004040F"/>
    <w:rsid w:val="00040874"/>
    <w:rsid w:val="00040DF3"/>
    <w:rsid w:val="0004128F"/>
    <w:rsid w:val="0004161B"/>
    <w:rsid w:val="0004232C"/>
    <w:rsid w:val="00042AEC"/>
    <w:rsid w:val="00043F86"/>
    <w:rsid w:val="00044F3C"/>
    <w:rsid w:val="000453DE"/>
    <w:rsid w:val="00047881"/>
    <w:rsid w:val="00047A34"/>
    <w:rsid w:val="00047DD3"/>
    <w:rsid w:val="000503B5"/>
    <w:rsid w:val="00050F9A"/>
    <w:rsid w:val="000511B2"/>
    <w:rsid w:val="000514CD"/>
    <w:rsid w:val="0005162D"/>
    <w:rsid w:val="000519D7"/>
    <w:rsid w:val="000522D6"/>
    <w:rsid w:val="00052340"/>
    <w:rsid w:val="0005259D"/>
    <w:rsid w:val="00053289"/>
    <w:rsid w:val="00053679"/>
    <w:rsid w:val="00053919"/>
    <w:rsid w:val="00053FDE"/>
    <w:rsid w:val="000545DA"/>
    <w:rsid w:val="000555D5"/>
    <w:rsid w:val="000562ED"/>
    <w:rsid w:val="00056D43"/>
    <w:rsid w:val="00056EEB"/>
    <w:rsid w:val="00057896"/>
    <w:rsid w:val="0006008F"/>
    <w:rsid w:val="00060414"/>
    <w:rsid w:val="000606F8"/>
    <w:rsid w:val="00060DE5"/>
    <w:rsid w:val="00060E75"/>
    <w:rsid w:val="00060F55"/>
    <w:rsid w:val="0006131A"/>
    <w:rsid w:val="000629CD"/>
    <w:rsid w:val="000646F2"/>
    <w:rsid w:val="00065C43"/>
    <w:rsid w:val="000662B9"/>
    <w:rsid w:val="00066EB1"/>
    <w:rsid w:val="00067153"/>
    <w:rsid w:val="0006717E"/>
    <w:rsid w:val="00067B85"/>
    <w:rsid w:val="00067D01"/>
    <w:rsid w:val="000702DF"/>
    <w:rsid w:val="00070B42"/>
    <w:rsid w:val="0007179B"/>
    <w:rsid w:val="00071B06"/>
    <w:rsid w:val="00071D0C"/>
    <w:rsid w:val="00071D25"/>
    <w:rsid w:val="00072752"/>
    <w:rsid w:val="0007285B"/>
    <w:rsid w:val="0007299F"/>
    <w:rsid w:val="00072FB2"/>
    <w:rsid w:val="00074505"/>
    <w:rsid w:val="00074E28"/>
    <w:rsid w:val="0007504D"/>
    <w:rsid w:val="0007516F"/>
    <w:rsid w:val="000755A4"/>
    <w:rsid w:val="00076689"/>
    <w:rsid w:val="000767A5"/>
    <w:rsid w:val="0007696C"/>
    <w:rsid w:val="000769D1"/>
    <w:rsid w:val="000773CA"/>
    <w:rsid w:val="00077593"/>
    <w:rsid w:val="000775A6"/>
    <w:rsid w:val="00077A7B"/>
    <w:rsid w:val="00077CB5"/>
    <w:rsid w:val="00080937"/>
    <w:rsid w:val="00080BCD"/>
    <w:rsid w:val="00080C1B"/>
    <w:rsid w:val="000811DC"/>
    <w:rsid w:val="0008164B"/>
    <w:rsid w:val="00081A2C"/>
    <w:rsid w:val="00081C7F"/>
    <w:rsid w:val="00082476"/>
    <w:rsid w:val="00082A15"/>
    <w:rsid w:val="00082C8C"/>
    <w:rsid w:val="000830FF"/>
    <w:rsid w:val="00083601"/>
    <w:rsid w:val="00083FEC"/>
    <w:rsid w:val="00084134"/>
    <w:rsid w:val="000843D6"/>
    <w:rsid w:val="0008492B"/>
    <w:rsid w:val="00086635"/>
    <w:rsid w:val="00087644"/>
    <w:rsid w:val="0008791F"/>
    <w:rsid w:val="0009050A"/>
    <w:rsid w:val="0009062D"/>
    <w:rsid w:val="00090D16"/>
    <w:rsid w:val="000910B7"/>
    <w:rsid w:val="00091A5C"/>
    <w:rsid w:val="0009249C"/>
    <w:rsid w:val="0009281D"/>
    <w:rsid w:val="00093061"/>
    <w:rsid w:val="00093845"/>
    <w:rsid w:val="00093C7D"/>
    <w:rsid w:val="00094487"/>
    <w:rsid w:val="00094711"/>
    <w:rsid w:val="000951E8"/>
    <w:rsid w:val="000961EC"/>
    <w:rsid w:val="00096726"/>
    <w:rsid w:val="00097193"/>
    <w:rsid w:val="000971A0"/>
    <w:rsid w:val="00097314"/>
    <w:rsid w:val="000A0F97"/>
    <w:rsid w:val="000A14F5"/>
    <w:rsid w:val="000A2520"/>
    <w:rsid w:val="000A2B36"/>
    <w:rsid w:val="000A2FB8"/>
    <w:rsid w:val="000A37AD"/>
    <w:rsid w:val="000A3C35"/>
    <w:rsid w:val="000A3E36"/>
    <w:rsid w:val="000A4031"/>
    <w:rsid w:val="000A43E0"/>
    <w:rsid w:val="000A494A"/>
    <w:rsid w:val="000A4F8D"/>
    <w:rsid w:val="000A50B4"/>
    <w:rsid w:val="000A6977"/>
    <w:rsid w:val="000A6DD0"/>
    <w:rsid w:val="000B100D"/>
    <w:rsid w:val="000B1E36"/>
    <w:rsid w:val="000B2785"/>
    <w:rsid w:val="000B2FED"/>
    <w:rsid w:val="000B4506"/>
    <w:rsid w:val="000B4EF8"/>
    <w:rsid w:val="000B5074"/>
    <w:rsid w:val="000B552D"/>
    <w:rsid w:val="000B6388"/>
    <w:rsid w:val="000B6B4E"/>
    <w:rsid w:val="000B7CAB"/>
    <w:rsid w:val="000B7E97"/>
    <w:rsid w:val="000B7F5A"/>
    <w:rsid w:val="000C0F89"/>
    <w:rsid w:val="000C1B9A"/>
    <w:rsid w:val="000C2519"/>
    <w:rsid w:val="000C3AE1"/>
    <w:rsid w:val="000C3DEE"/>
    <w:rsid w:val="000C448A"/>
    <w:rsid w:val="000C5594"/>
    <w:rsid w:val="000C597B"/>
    <w:rsid w:val="000C6237"/>
    <w:rsid w:val="000C64D5"/>
    <w:rsid w:val="000C671F"/>
    <w:rsid w:val="000D0798"/>
    <w:rsid w:val="000D1E9A"/>
    <w:rsid w:val="000D3CC2"/>
    <w:rsid w:val="000D55A6"/>
    <w:rsid w:val="000D6015"/>
    <w:rsid w:val="000D63A1"/>
    <w:rsid w:val="000D6E4B"/>
    <w:rsid w:val="000E0C57"/>
    <w:rsid w:val="000E0ED1"/>
    <w:rsid w:val="000E124C"/>
    <w:rsid w:val="000E1AC3"/>
    <w:rsid w:val="000E2FB9"/>
    <w:rsid w:val="000E422B"/>
    <w:rsid w:val="000E5484"/>
    <w:rsid w:val="000E5637"/>
    <w:rsid w:val="000E6659"/>
    <w:rsid w:val="000E6990"/>
    <w:rsid w:val="000E79EB"/>
    <w:rsid w:val="000E7D13"/>
    <w:rsid w:val="000F0006"/>
    <w:rsid w:val="000F0CCF"/>
    <w:rsid w:val="000F1271"/>
    <w:rsid w:val="000F2377"/>
    <w:rsid w:val="000F265F"/>
    <w:rsid w:val="000F40CD"/>
    <w:rsid w:val="000F4882"/>
    <w:rsid w:val="000F50BB"/>
    <w:rsid w:val="000F559A"/>
    <w:rsid w:val="000F605B"/>
    <w:rsid w:val="000F6577"/>
    <w:rsid w:val="000F6D58"/>
    <w:rsid w:val="000F772F"/>
    <w:rsid w:val="000F7C11"/>
    <w:rsid w:val="000F7CA7"/>
    <w:rsid w:val="000F7FBC"/>
    <w:rsid w:val="001003CD"/>
    <w:rsid w:val="001009FD"/>
    <w:rsid w:val="00100DFB"/>
    <w:rsid w:val="001013F7"/>
    <w:rsid w:val="00102375"/>
    <w:rsid w:val="001048E8"/>
    <w:rsid w:val="00104CC2"/>
    <w:rsid w:val="00105743"/>
    <w:rsid w:val="001060F1"/>
    <w:rsid w:val="001077E9"/>
    <w:rsid w:val="0011049D"/>
    <w:rsid w:val="00111336"/>
    <w:rsid w:val="0011181D"/>
    <w:rsid w:val="001119E7"/>
    <w:rsid w:val="00113924"/>
    <w:rsid w:val="00113D6A"/>
    <w:rsid w:val="00114743"/>
    <w:rsid w:val="00115456"/>
    <w:rsid w:val="00116190"/>
    <w:rsid w:val="00116B71"/>
    <w:rsid w:val="0012166C"/>
    <w:rsid w:val="001216EC"/>
    <w:rsid w:val="00122252"/>
    <w:rsid w:val="001229A7"/>
    <w:rsid w:val="00123794"/>
    <w:rsid w:val="001240DC"/>
    <w:rsid w:val="00124805"/>
    <w:rsid w:val="001256F2"/>
    <w:rsid w:val="001258FF"/>
    <w:rsid w:val="00125EBA"/>
    <w:rsid w:val="00126532"/>
    <w:rsid w:val="00126A91"/>
    <w:rsid w:val="001301A7"/>
    <w:rsid w:val="001304D5"/>
    <w:rsid w:val="001324B8"/>
    <w:rsid w:val="00133117"/>
    <w:rsid w:val="0013445E"/>
    <w:rsid w:val="00134F45"/>
    <w:rsid w:val="001361A1"/>
    <w:rsid w:val="00136753"/>
    <w:rsid w:val="00136E4B"/>
    <w:rsid w:val="0013704C"/>
    <w:rsid w:val="00140DAE"/>
    <w:rsid w:val="00141F30"/>
    <w:rsid w:val="00142CA0"/>
    <w:rsid w:val="00144AFB"/>
    <w:rsid w:val="00145402"/>
    <w:rsid w:val="0014578E"/>
    <w:rsid w:val="00147EFC"/>
    <w:rsid w:val="00150C2A"/>
    <w:rsid w:val="00152503"/>
    <w:rsid w:val="00152972"/>
    <w:rsid w:val="00152B58"/>
    <w:rsid w:val="001531D8"/>
    <w:rsid w:val="0015427E"/>
    <w:rsid w:val="001547F7"/>
    <w:rsid w:val="0015572B"/>
    <w:rsid w:val="001557D6"/>
    <w:rsid w:val="00155AC6"/>
    <w:rsid w:val="00155BD4"/>
    <w:rsid w:val="00155F52"/>
    <w:rsid w:val="00156746"/>
    <w:rsid w:val="0016074D"/>
    <w:rsid w:val="00162AC7"/>
    <w:rsid w:val="00162E15"/>
    <w:rsid w:val="00163156"/>
    <w:rsid w:val="00163888"/>
    <w:rsid w:val="001642A4"/>
    <w:rsid w:val="001651B2"/>
    <w:rsid w:val="001668A1"/>
    <w:rsid w:val="00166BE2"/>
    <w:rsid w:val="00167549"/>
    <w:rsid w:val="00167F75"/>
    <w:rsid w:val="001702CC"/>
    <w:rsid w:val="001703E9"/>
    <w:rsid w:val="00170B9F"/>
    <w:rsid w:val="001710DC"/>
    <w:rsid w:val="00171179"/>
    <w:rsid w:val="00172D72"/>
    <w:rsid w:val="00173031"/>
    <w:rsid w:val="00174D39"/>
    <w:rsid w:val="00175620"/>
    <w:rsid w:val="00176911"/>
    <w:rsid w:val="00177730"/>
    <w:rsid w:val="00177DCF"/>
    <w:rsid w:val="00180499"/>
    <w:rsid w:val="00180DD2"/>
    <w:rsid w:val="00180EF0"/>
    <w:rsid w:val="00181408"/>
    <w:rsid w:val="00182913"/>
    <w:rsid w:val="00183D54"/>
    <w:rsid w:val="00187042"/>
    <w:rsid w:val="0018712C"/>
    <w:rsid w:val="00187265"/>
    <w:rsid w:val="00190C3A"/>
    <w:rsid w:val="0019196F"/>
    <w:rsid w:val="00194406"/>
    <w:rsid w:val="001948AC"/>
    <w:rsid w:val="001962F7"/>
    <w:rsid w:val="00196EB7"/>
    <w:rsid w:val="0019717E"/>
    <w:rsid w:val="001978CA"/>
    <w:rsid w:val="00197BCE"/>
    <w:rsid w:val="00197E89"/>
    <w:rsid w:val="001A02EA"/>
    <w:rsid w:val="001A172E"/>
    <w:rsid w:val="001A19B6"/>
    <w:rsid w:val="001A23B9"/>
    <w:rsid w:val="001A2912"/>
    <w:rsid w:val="001A3803"/>
    <w:rsid w:val="001A3919"/>
    <w:rsid w:val="001A3F7E"/>
    <w:rsid w:val="001A407D"/>
    <w:rsid w:val="001A4134"/>
    <w:rsid w:val="001A5875"/>
    <w:rsid w:val="001A5B9F"/>
    <w:rsid w:val="001A6566"/>
    <w:rsid w:val="001A6A7F"/>
    <w:rsid w:val="001A7083"/>
    <w:rsid w:val="001A7841"/>
    <w:rsid w:val="001B0080"/>
    <w:rsid w:val="001B0288"/>
    <w:rsid w:val="001B0939"/>
    <w:rsid w:val="001B1FBC"/>
    <w:rsid w:val="001B297F"/>
    <w:rsid w:val="001B68BF"/>
    <w:rsid w:val="001B73A2"/>
    <w:rsid w:val="001B7669"/>
    <w:rsid w:val="001C1DAC"/>
    <w:rsid w:val="001C1F5F"/>
    <w:rsid w:val="001C1F84"/>
    <w:rsid w:val="001C29EF"/>
    <w:rsid w:val="001C4579"/>
    <w:rsid w:val="001C48B0"/>
    <w:rsid w:val="001C4DC7"/>
    <w:rsid w:val="001C6362"/>
    <w:rsid w:val="001C6712"/>
    <w:rsid w:val="001C686B"/>
    <w:rsid w:val="001C7A44"/>
    <w:rsid w:val="001C7DCF"/>
    <w:rsid w:val="001C7E67"/>
    <w:rsid w:val="001D115E"/>
    <w:rsid w:val="001D1618"/>
    <w:rsid w:val="001D174F"/>
    <w:rsid w:val="001D1B0B"/>
    <w:rsid w:val="001D1E6C"/>
    <w:rsid w:val="001D2072"/>
    <w:rsid w:val="001D23A6"/>
    <w:rsid w:val="001D3570"/>
    <w:rsid w:val="001D3EAF"/>
    <w:rsid w:val="001D4231"/>
    <w:rsid w:val="001D44FD"/>
    <w:rsid w:val="001D4630"/>
    <w:rsid w:val="001D57FC"/>
    <w:rsid w:val="001D617B"/>
    <w:rsid w:val="001D67B6"/>
    <w:rsid w:val="001D6898"/>
    <w:rsid w:val="001D6EDD"/>
    <w:rsid w:val="001D72F9"/>
    <w:rsid w:val="001D795F"/>
    <w:rsid w:val="001E27DA"/>
    <w:rsid w:val="001E3549"/>
    <w:rsid w:val="001E37D7"/>
    <w:rsid w:val="001E3B4C"/>
    <w:rsid w:val="001E3FA0"/>
    <w:rsid w:val="001E481E"/>
    <w:rsid w:val="001E4F64"/>
    <w:rsid w:val="001E5ECC"/>
    <w:rsid w:val="001E6653"/>
    <w:rsid w:val="001E6A99"/>
    <w:rsid w:val="001E7AB0"/>
    <w:rsid w:val="001F12EC"/>
    <w:rsid w:val="001F31E7"/>
    <w:rsid w:val="001F323F"/>
    <w:rsid w:val="001F3DA0"/>
    <w:rsid w:val="001F4176"/>
    <w:rsid w:val="001F4324"/>
    <w:rsid w:val="001F4340"/>
    <w:rsid w:val="001F55B6"/>
    <w:rsid w:val="001F55D1"/>
    <w:rsid w:val="001F5C9A"/>
    <w:rsid w:val="001F7516"/>
    <w:rsid w:val="001F7759"/>
    <w:rsid w:val="001F7C2B"/>
    <w:rsid w:val="00201464"/>
    <w:rsid w:val="00201F64"/>
    <w:rsid w:val="002026E2"/>
    <w:rsid w:val="00204B09"/>
    <w:rsid w:val="002054C2"/>
    <w:rsid w:val="00205594"/>
    <w:rsid w:val="0020562E"/>
    <w:rsid w:val="00205F4B"/>
    <w:rsid w:val="00206115"/>
    <w:rsid w:val="00206FAF"/>
    <w:rsid w:val="002076A8"/>
    <w:rsid w:val="0020791D"/>
    <w:rsid w:val="00210018"/>
    <w:rsid w:val="00210DA8"/>
    <w:rsid w:val="002120DC"/>
    <w:rsid w:val="00212108"/>
    <w:rsid w:val="002134CC"/>
    <w:rsid w:val="00213E0C"/>
    <w:rsid w:val="00214E47"/>
    <w:rsid w:val="0021539D"/>
    <w:rsid w:val="002155C6"/>
    <w:rsid w:val="00215C9B"/>
    <w:rsid w:val="00216AF0"/>
    <w:rsid w:val="002173D5"/>
    <w:rsid w:val="0022095F"/>
    <w:rsid w:val="002218D4"/>
    <w:rsid w:val="00221B48"/>
    <w:rsid w:val="00221DB2"/>
    <w:rsid w:val="002225C5"/>
    <w:rsid w:val="002231AA"/>
    <w:rsid w:val="0022400C"/>
    <w:rsid w:val="00224414"/>
    <w:rsid w:val="002244DF"/>
    <w:rsid w:val="00224C5F"/>
    <w:rsid w:val="002260A8"/>
    <w:rsid w:val="00226A11"/>
    <w:rsid w:val="00226CB4"/>
    <w:rsid w:val="00226E8E"/>
    <w:rsid w:val="00227098"/>
    <w:rsid w:val="00227E55"/>
    <w:rsid w:val="00231057"/>
    <w:rsid w:val="002322DA"/>
    <w:rsid w:val="00233090"/>
    <w:rsid w:val="002337B6"/>
    <w:rsid w:val="00233F15"/>
    <w:rsid w:val="002358A2"/>
    <w:rsid w:val="00235C45"/>
    <w:rsid w:val="00236560"/>
    <w:rsid w:val="002366BB"/>
    <w:rsid w:val="00236903"/>
    <w:rsid w:val="00237FF5"/>
    <w:rsid w:val="00241BDB"/>
    <w:rsid w:val="00241C3F"/>
    <w:rsid w:val="002421D8"/>
    <w:rsid w:val="00242548"/>
    <w:rsid w:val="00243617"/>
    <w:rsid w:val="002442B1"/>
    <w:rsid w:val="00244F37"/>
    <w:rsid w:val="00245076"/>
    <w:rsid w:val="002456F4"/>
    <w:rsid w:val="00246EE1"/>
    <w:rsid w:val="002470C0"/>
    <w:rsid w:val="00247320"/>
    <w:rsid w:val="002475B0"/>
    <w:rsid w:val="002508DF"/>
    <w:rsid w:val="00250A54"/>
    <w:rsid w:val="00250C65"/>
    <w:rsid w:val="00250D19"/>
    <w:rsid w:val="00250D61"/>
    <w:rsid w:val="0025109A"/>
    <w:rsid w:val="00251884"/>
    <w:rsid w:val="0025275C"/>
    <w:rsid w:val="002534C1"/>
    <w:rsid w:val="002547D2"/>
    <w:rsid w:val="0025538C"/>
    <w:rsid w:val="00256BC2"/>
    <w:rsid w:val="00257269"/>
    <w:rsid w:val="002572EE"/>
    <w:rsid w:val="002578C1"/>
    <w:rsid w:val="0026017B"/>
    <w:rsid w:val="002603E4"/>
    <w:rsid w:val="00260F32"/>
    <w:rsid w:val="00261068"/>
    <w:rsid w:val="002617E8"/>
    <w:rsid w:val="00262890"/>
    <w:rsid w:val="00262ECC"/>
    <w:rsid w:val="0026304A"/>
    <w:rsid w:val="0026331F"/>
    <w:rsid w:val="0026396C"/>
    <w:rsid w:val="00263AD1"/>
    <w:rsid w:val="002642F8"/>
    <w:rsid w:val="00264876"/>
    <w:rsid w:val="002650D9"/>
    <w:rsid w:val="0026541C"/>
    <w:rsid w:val="00265855"/>
    <w:rsid w:val="00266CC0"/>
    <w:rsid w:val="00266CC9"/>
    <w:rsid w:val="00267057"/>
    <w:rsid w:val="002679B3"/>
    <w:rsid w:val="00267FCF"/>
    <w:rsid w:val="00270000"/>
    <w:rsid w:val="00270063"/>
    <w:rsid w:val="00270173"/>
    <w:rsid w:val="00270C35"/>
    <w:rsid w:val="00270FCD"/>
    <w:rsid w:val="00272C5E"/>
    <w:rsid w:val="0027336D"/>
    <w:rsid w:val="002746EC"/>
    <w:rsid w:val="00274C60"/>
    <w:rsid w:val="002758F6"/>
    <w:rsid w:val="00276927"/>
    <w:rsid w:val="002779B8"/>
    <w:rsid w:val="00277F2B"/>
    <w:rsid w:val="00280BC9"/>
    <w:rsid w:val="00280D4C"/>
    <w:rsid w:val="002817DD"/>
    <w:rsid w:val="00281E0A"/>
    <w:rsid w:val="00282A5B"/>
    <w:rsid w:val="00282BE6"/>
    <w:rsid w:val="00282BF1"/>
    <w:rsid w:val="00282DCD"/>
    <w:rsid w:val="00285356"/>
    <w:rsid w:val="00285E65"/>
    <w:rsid w:val="002870A6"/>
    <w:rsid w:val="002870C5"/>
    <w:rsid w:val="0029204B"/>
    <w:rsid w:val="00292B5D"/>
    <w:rsid w:val="00292BD6"/>
    <w:rsid w:val="00293895"/>
    <w:rsid w:val="00293F15"/>
    <w:rsid w:val="002954F6"/>
    <w:rsid w:val="00295500"/>
    <w:rsid w:val="002955D4"/>
    <w:rsid w:val="002959E5"/>
    <w:rsid w:val="002A1125"/>
    <w:rsid w:val="002A2BE1"/>
    <w:rsid w:val="002A3306"/>
    <w:rsid w:val="002A4090"/>
    <w:rsid w:val="002A4BBB"/>
    <w:rsid w:val="002A5047"/>
    <w:rsid w:val="002A6E00"/>
    <w:rsid w:val="002A6E91"/>
    <w:rsid w:val="002A75E7"/>
    <w:rsid w:val="002A777C"/>
    <w:rsid w:val="002B0CE8"/>
    <w:rsid w:val="002B2B24"/>
    <w:rsid w:val="002B349D"/>
    <w:rsid w:val="002B3690"/>
    <w:rsid w:val="002B3B5E"/>
    <w:rsid w:val="002B3EC1"/>
    <w:rsid w:val="002B45A1"/>
    <w:rsid w:val="002B4A6A"/>
    <w:rsid w:val="002B5327"/>
    <w:rsid w:val="002B62CC"/>
    <w:rsid w:val="002B6E0F"/>
    <w:rsid w:val="002B6F83"/>
    <w:rsid w:val="002C0868"/>
    <w:rsid w:val="002C0CD3"/>
    <w:rsid w:val="002C1451"/>
    <w:rsid w:val="002C2062"/>
    <w:rsid w:val="002C2134"/>
    <w:rsid w:val="002C214B"/>
    <w:rsid w:val="002C316B"/>
    <w:rsid w:val="002C33C9"/>
    <w:rsid w:val="002C3529"/>
    <w:rsid w:val="002C3821"/>
    <w:rsid w:val="002C3A2C"/>
    <w:rsid w:val="002C3C1C"/>
    <w:rsid w:val="002C46CB"/>
    <w:rsid w:val="002C519D"/>
    <w:rsid w:val="002C51F2"/>
    <w:rsid w:val="002C5D11"/>
    <w:rsid w:val="002C6262"/>
    <w:rsid w:val="002C65F8"/>
    <w:rsid w:val="002C7038"/>
    <w:rsid w:val="002C7238"/>
    <w:rsid w:val="002D0451"/>
    <w:rsid w:val="002D0E26"/>
    <w:rsid w:val="002D1936"/>
    <w:rsid w:val="002D1B4B"/>
    <w:rsid w:val="002D1C95"/>
    <w:rsid w:val="002D30D9"/>
    <w:rsid w:val="002D39F9"/>
    <w:rsid w:val="002D3BB1"/>
    <w:rsid w:val="002D40A4"/>
    <w:rsid w:val="002D4DFA"/>
    <w:rsid w:val="002D5146"/>
    <w:rsid w:val="002D5CEE"/>
    <w:rsid w:val="002D65F6"/>
    <w:rsid w:val="002D676C"/>
    <w:rsid w:val="002D6AFF"/>
    <w:rsid w:val="002D6EE3"/>
    <w:rsid w:val="002D727E"/>
    <w:rsid w:val="002E0D38"/>
    <w:rsid w:val="002E1527"/>
    <w:rsid w:val="002E19BE"/>
    <w:rsid w:val="002E1BFA"/>
    <w:rsid w:val="002E1CE2"/>
    <w:rsid w:val="002E2A25"/>
    <w:rsid w:val="002E34F3"/>
    <w:rsid w:val="002E577C"/>
    <w:rsid w:val="002E57ED"/>
    <w:rsid w:val="002E57F4"/>
    <w:rsid w:val="002E5C54"/>
    <w:rsid w:val="002E63B1"/>
    <w:rsid w:val="002E6638"/>
    <w:rsid w:val="002E760D"/>
    <w:rsid w:val="002E7C0E"/>
    <w:rsid w:val="002F0B73"/>
    <w:rsid w:val="002F1B26"/>
    <w:rsid w:val="002F3D7F"/>
    <w:rsid w:val="002F6073"/>
    <w:rsid w:val="002F70C4"/>
    <w:rsid w:val="002F72DB"/>
    <w:rsid w:val="002F783D"/>
    <w:rsid w:val="0030141F"/>
    <w:rsid w:val="00301681"/>
    <w:rsid w:val="003019D5"/>
    <w:rsid w:val="0030222F"/>
    <w:rsid w:val="00302439"/>
    <w:rsid w:val="003032D6"/>
    <w:rsid w:val="00303672"/>
    <w:rsid w:val="003036AD"/>
    <w:rsid w:val="00303BE5"/>
    <w:rsid w:val="0030414F"/>
    <w:rsid w:val="00304E5C"/>
    <w:rsid w:val="00306476"/>
    <w:rsid w:val="00306A39"/>
    <w:rsid w:val="00306B5D"/>
    <w:rsid w:val="00307252"/>
    <w:rsid w:val="00307FA2"/>
    <w:rsid w:val="00307FCC"/>
    <w:rsid w:val="003101AC"/>
    <w:rsid w:val="003103BF"/>
    <w:rsid w:val="0031053F"/>
    <w:rsid w:val="00311853"/>
    <w:rsid w:val="00312417"/>
    <w:rsid w:val="00314C7C"/>
    <w:rsid w:val="00314F80"/>
    <w:rsid w:val="0031593B"/>
    <w:rsid w:val="00315BC1"/>
    <w:rsid w:val="003167DE"/>
    <w:rsid w:val="00316897"/>
    <w:rsid w:val="00317E7D"/>
    <w:rsid w:val="00317EDC"/>
    <w:rsid w:val="00320B57"/>
    <w:rsid w:val="00320BBE"/>
    <w:rsid w:val="00320E69"/>
    <w:rsid w:val="003257B6"/>
    <w:rsid w:val="003263D7"/>
    <w:rsid w:val="003264BE"/>
    <w:rsid w:val="003270CE"/>
    <w:rsid w:val="00327414"/>
    <w:rsid w:val="003311CC"/>
    <w:rsid w:val="003342AE"/>
    <w:rsid w:val="003358E7"/>
    <w:rsid w:val="00335985"/>
    <w:rsid w:val="00336A24"/>
    <w:rsid w:val="00340238"/>
    <w:rsid w:val="003403FB"/>
    <w:rsid w:val="003418B6"/>
    <w:rsid w:val="00342047"/>
    <w:rsid w:val="00342186"/>
    <w:rsid w:val="00342E55"/>
    <w:rsid w:val="00344409"/>
    <w:rsid w:val="00344820"/>
    <w:rsid w:val="003456A8"/>
    <w:rsid w:val="00345F9D"/>
    <w:rsid w:val="003469E6"/>
    <w:rsid w:val="00347134"/>
    <w:rsid w:val="00347EE5"/>
    <w:rsid w:val="00350699"/>
    <w:rsid w:val="0035083E"/>
    <w:rsid w:val="0035101D"/>
    <w:rsid w:val="003516BA"/>
    <w:rsid w:val="00351F13"/>
    <w:rsid w:val="00353014"/>
    <w:rsid w:val="003544BA"/>
    <w:rsid w:val="00354C0C"/>
    <w:rsid w:val="00356211"/>
    <w:rsid w:val="00356E45"/>
    <w:rsid w:val="00357EB0"/>
    <w:rsid w:val="00360344"/>
    <w:rsid w:val="0036051D"/>
    <w:rsid w:val="00361078"/>
    <w:rsid w:val="003610D2"/>
    <w:rsid w:val="00361281"/>
    <w:rsid w:val="003614FA"/>
    <w:rsid w:val="003618CC"/>
    <w:rsid w:val="00362B10"/>
    <w:rsid w:val="00362F51"/>
    <w:rsid w:val="00363771"/>
    <w:rsid w:val="00363786"/>
    <w:rsid w:val="0036486D"/>
    <w:rsid w:val="003649C5"/>
    <w:rsid w:val="00364B2D"/>
    <w:rsid w:val="00366486"/>
    <w:rsid w:val="003675C3"/>
    <w:rsid w:val="003722BD"/>
    <w:rsid w:val="00374415"/>
    <w:rsid w:val="00374A21"/>
    <w:rsid w:val="003758B4"/>
    <w:rsid w:val="003761F8"/>
    <w:rsid w:val="003774C9"/>
    <w:rsid w:val="00380508"/>
    <w:rsid w:val="00380A41"/>
    <w:rsid w:val="003813E9"/>
    <w:rsid w:val="00382164"/>
    <w:rsid w:val="00382515"/>
    <w:rsid w:val="00382F6E"/>
    <w:rsid w:val="0038364B"/>
    <w:rsid w:val="00383CD2"/>
    <w:rsid w:val="00383D5F"/>
    <w:rsid w:val="0038416F"/>
    <w:rsid w:val="003848EA"/>
    <w:rsid w:val="003855AE"/>
    <w:rsid w:val="003856EC"/>
    <w:rsid w:val="00385996"/>
    <w:rsid w:val="00385B45"/>
    <w:rsid w:val="00386691"/>
    <w:rsid w:val="00386BDA"/>
    <w:rsid w:val="00387098"/>
    <w:rsid w:val="00387388"/>
    <w:rsid w:val="003875C7"/>
    <w:rsid w:val="0039112F"/>
    <w:rsid w:val="003915BD"/>
    <w:rsid w:val="003916EF"/>
    <w:rsid w:val="003918AC"/>
    <w:rsid w:val="003926B4"/>
    <w:rsid w:val="003933AA"/>
    <w:rsid w:val="003941A1"/>
    <w:rsid w:val="003943E2"/>
    <w:rsid w:val="003946C5"/>
    <w:rsid w:val="00394A92"/>
    <w:rsid w:val="00397705"/>
    <w:rsid w:val="00397B94"/>
    <w:rsid w:val="003A0954"/>
    <w:rsid w:val="003A20E1"/>
    <w:rsid w:val="003A2207"/>
    <w:rsid w:val="003A2521"/>
    <w:rsid w:val="003A30A5"/>
    <w:rsid w:val="003A407F"/>
    <w:rsid w:val="003A4E15"/>
    <w:rsid w:val="003A681E"/>
    <w:rsid w:val="003A693D"/>
    <w:rsid w:val="003A69AD"/>
    <w:rsid w:val="003A6A68"/>
    <w:rsid w:val="003A77F4"/>
    <w:rsid w:val="003A7A2F"/>
    <w:rsid w:val="003B0368"/>
    <w:rsid w:val="003B03E3"/>
    <w:rsid w:val="003B147A"/>
    <w:rsid w:val="003B16A3"/>
    <w:rsid w:val="003B285F"/>
    <w:rsid w:val="003B3C30"/>
    <w:rsid w:val="003B3E83"/>
    <w:rsid w:val="003B4416"/>
    <w:rsid w:val="003B540E"/>
    <w:rsid w:val="003B6930"/>
    <w:rsid w:val="003B6F61"/>
    <w:rsid w:val="003B6FF0"/>
    <w:rsid w:val="003C0943"/>
    <w:rsid w:val="003C1304"/>
    <w:rsid w:val="003C14FE"/>
    <w:rsid w:val="003C1849"/>
    <w:rsid w:val="003C2677"/>
    <w:rsid w:val="003C2773"/>
    <w:rsid w:val="003C38BC"/>
    <w:rsid w:val="003C495F"/>
    <w:rsid w:val="003C4EDA"/>
    <w:rsid w:val="003C549B"/>
    <w:rsid w:val="003C60A3"/>
    <w:rsid w:val="003C635B"/>
    <w:rsid w:val="003C660E"/>
    <w:rsid w:val="003C6941"/>
    <w:rsid w:val="003C6A0E"/>
    <w:rsid w:val="003D02DE"/>
    <w:rsid w:val="003D069C"/>
    <w:rsid w:val="003D0C98"/>
    <w:rsid w:val="003D3225"/>
    <w:rsid w:val="003D39E7"/>
    <w:rsid w:val="003D3ABE"/>
    <w:rsid w:val="003D3F17"/>
    <w:rsid w:val="003D3F99"/>
    <w:rsid w:val="003D43E9"/>
    <w:rsid w:val="003D4948"/>
    <w:rsid w:val="003D4E83"/>
    <w:rsid w:val="003D5680"/>
    <w:rsid w:val="003D6A9F"/>
    <w:rsid w:val="003D7011"/>
    <w:rsid w:val="003D73D0"/>
    <w:rsid w:val="003D7568"/>
    <w:rsid w:val="003E13FB"/>
    <w:rsid w:val="003E197C"/>
    <w:rsid w:val="003E2333"/>
    <w:rsid w:val="003E3046"/>
    <w:rsid w:val="003E306E"/>
    <w:rsid w:val="003E31C8"/>
    <w:rsid w:val="003E4972"/>
    <w:rsid w:val="003E4982"/>
    <w:rsid w:val="003E7002"/>
    <w:rsid w:val="003E71ED"/>
    <w:rsid w:val="003E7F8D"/>
    <w:rsid w:val="003F0CA9"/>
    <w:rsid w:val="003F1FD2"/>
    <w:rsid w:val="003F202E"/>
    <w:rsid w:val="003F21DB"/>
    <w:rsid w:val="003F231B"/>
    <w:rsid w:val="003F251D"/>
    <w:rsid w:val="003F2755"/>
    <w:rsid w:val="003F46E6"/>
    <w:rsid w:val="003F4C8F"/>
    <w:rsid w:val="003F4CE9"/>
    <w:rsid w:val="003F589F"/>
    <w:rsid w:val="003F7085"/>
    <w:rsid w:val="003F7D30"/>
    <w:rsid w:val="00400E9E"/>
    <w:rsid w:val="004027CF"/>
    <w:rsid w:val="00402F47"/>
    <w:rsid w:val="004030E1"/>
    <w:rsid w:val="00403654"/>
    <w:rsid w:val="00403755"/>
    <w:rsid w:val="00404177"/>
    <w:rsid w:val="004064C9"/>
    <w:rsid w:val="00407414"/>
    <w:rsid w:val="00407599"/>
    <w:rsid w:val="00407702"/>
    <w:rsid w:val="00411439"/>
    <w:rsid w:val="00411E20"/>
    <w:rsid w:val="00411E63"/>
    <w:rsid w:val="00412BED"/>
    <w:rsid w:val="00412E17"/>
    <w:rsid w:val="004143D4"/>
    <w:rsid w:val="004146CD"/>
    <w:rsid w:val="00415554"/>
    <w:rsid w:val="0041642F"/>
    <w:rsid w:val="00416648"/>
    <w:rsid w:val="00417BEA"/>
    <w:rsid w:val="00417F85"/>
    <w:rsid w:val="00420CD3"/>
    <w:rsid w:val="004212A4"/>
    <w:rsid w:val="0042162F"/>
    <w:rsid w:val="0042199A"/>
    <w:rsid w:val="004222EA"/>
    <w:rsid w:val="0042244C"/>
    <w:rsid w:val="004232F2"/>
    <w:rsid w:val="00423DF7"/>
    <w:rsid w:val="004250E7"/>
    <w:rsid w:val="0042512C"/>
    <w:rsid w:val="004256E9"/>
    <w:rsid w:val="00426882"/>
    <w:rsid w:val="00426B9C"/>
    <w:rsid w:val="00426E8E"/>
    <w:rsid w:val="004305F3"/>
    <w:rsid w:val="00430AB4"/>
    <w:rsid w:val="004324ED"/>
    <w:rsid w:val="00432BB2"/>
    <w:rsid w:val="00432CD0"/>
    <w:rsid w:val="0043378A"/>
    <w:rsid w:val="00434C01"/>
    <w:rsid w:val="00435B46"/>
    <w:rsid w:val="004363D7"/>
    <w:rsid w:val="00436558"/>
    <w:rsid w:val="00436B81"/>
    <w:rsid w:val="00437556"/>
    <w:rsid w:val="0044024E"/>
    <w:rsid w:val="00440810"/>
    <w:rsid w:val="00442063"/>
    <w:rsid w:val="004421D4"/>
    <w:rsid w:val="00443509"/>
    <w:rsid w:val="00443CF7"/>
    <w:rsid w:val="004440F1"/>
    <w:rsid w:val="00444BC0"/>
    <w:rsid w:val="004461E3"/>
    <w:rsid w:val="00446263"/>
    <w:rsid w:val="00446330"/>
    <w:rsid w:val="004463FF"/>
    <w:rsid w:val="004467DD"/>
    <w:rsid w:val="004473B2"/>
    <w:rsid w:val="00447575"/>
    <w:rsid w:val="00447AA7"/>
    <w:rsid w:val="00447F1F"/>
    <w:rsid w:val="004500EF"/>
    <w:rsid w:val="00450889"/>
    <w:rsid w:val="0045176D"/>
    <w:rsid w:val="00451948"/>
    <w:rsid w:val="00452655"/>
    <w:rsid w:val="0045295F"/>
    <w:rsid w:val="00452C32"/>
    <w:rsid w:val="0045347D"/>
    <w:rsid w:val="004535D5"/>
    <w:rsid w:val="00453D90"/>
    <w:rsid w:val="004542BC"/>
    <w:rsid w:val="00454B03"/>
    <w:rsid w:val="00454FFA"/>
    <w:rsid w:val="0045501A"/>
    <w:rsid w:val="00455024"/>
    <w:rsid w:val="0045515E"/>
    <w:rsid w:val="00455872"/>
    <w:rsid w:val="00457275"/>
    <w:rsid w:val="004607E8"/>
    <w:rsid w:val="00460A4D"/>
    <w:rsid w:val="004611EE"/>
    <w:rsid w:val="004619B5"/>
    <w:rsid w:val="00462B5E"/>
    <w:rsid w:val="00462E4D"/>
    <w:rsid w:val="00463F10"/>
    <w:rsid w:val="00464C61"/>
    <w:rsid w:val="00464E7A"/>
    <w:rsid w:val="00467C5E"/>
    <w:rsid w:val="00467E3A"/>
    <w:rsid w:val="00467F69"/>
    <w:rsid w:val="00467FB6"/>
    <w:rsid w:val="00470601"/>
    <w:rsid w:val="00470A91"/>
    <w:rsid w:val="00471B67"/>
    <w:rsid w:val="00472192"/>
    <w:rsid w:val="0047400A"/>
    <w:rsid w:val="004740E6"/>
    <w:rsid w:val="00474484"/>
    <w:rsid w:val="004749E7"/>
    <w:rsid w:val="004776D0"/>
    <w:rsid w:val="00480974"/>
    <w:rsid w:val="00480F64"/>
    <w:rsid w:val="00481C67"/>
    <w:rsid w:val="0048228A"/>
    <w:rsid w:val="00483E16"/>
    <w:rsid w:val="00483EAA"/>
    <w:rsid w:val="00484683"/>
    <w:rsid w:val="00486130"/>
    <w:rsid w:val="00487760"/>
    <w:rsid w:val="00487986"/>
    <w:rsid w:val="00487CE0"/>
    <w:rsid w:val="0049155A"/>
    <w:rsid w:val="00492B23"/>
    <w:rsid w:val="00492EF9"/>
    <w:rsid w:val="0049318A"/>
    <w:rsid w:val="0049325E"/>
    <w:rsid w:val="00494519"/>
    <w:rsid w:val="00494B43"/>
    <w:rsid w:val="0049523F"/>
    <w:rsid w:val="00495B39"/>
    <w:rsid w:val="00496982"/>
    <w:rsid w:val="004A0281"/>
    <w:rsid w:val="004A1C66"/>
    <w:rsid w:val="004A3D64"/>
    <w:rsid w:val="004A400F"/>
    <w:rsid w:val="004A467B"/>
    <w:rsid w:val="004A4BF5"/>
    <w:rsid w:val="004A4FD0"/>
    <w:rsid w:val="004A575C"/>
    <w:rsid w:val="004A5878"/>
    <w:rsid w:val="004A5A06"/>
    <w:rsid w:val="004A7683"/>
    <w:rsid w:val="004A76CE"/>
    <w:rsid w:val="004A7A3E"/>
    <w:rsid w:val="004B09D6"/>
    <w:rsid w:val="004B171B"/>
    <w:rsid w:val="004B185D"/>
    <w:rsid w:val="004B1E48"/>
    <w:rsid w:val="004B272F"/>
    <w:rsid w:val="004B2808"/>
    <w:rsid w:val="004B2F77"/>
    <w:rsid w:val="004B32F7"/>
    <w:rsid w:val="004B3DA7"/>
    <w:rsid w:val="004B499D"/>
    <w:rsid w:val="004B517B"/>
    <w:rsid w:val="004B5580"/>
    <w:rsid w:val="004B583E"/>
    <w:rsid w:val="004B6524"/>
    <w:rsid w:val="004B677A"/>
    <w:rsid w:val="004B78ED"/>
    <w:rsid w:val="004C253D"/>
    <w:rsid w:val="004C29A4"/>
    <w:rsid w:val="004C2B92"/>
    <w:rsid w:val="004C3A0F"/>
    <w:rsid w:val="004C4A6B"/>
    <w:rsid w:val="004C4B2B"/>
    <w:rsid w:val="004C4B7B"/>
    <w:rsid w:val="004C622D"/>
    <w:rsid w:val="004C71EE"/>
    <w:rsid w:val="004C7E38"/>
    <w:rsid w:val="004D232C"/>
    <w:rsid w:val="004D241E"/>
    <w:rsid w:val="004D49B2"/>
    <w:rsid w:val="004D5181"/>
    <w:rsid w:val="004D52CF"/>
    <w:rsid w:val="004D61DA"/>
    <w:rsid w:val="004D7536"/>
    <w:rsid w:val="004E12BD"/>
    <w:rsid w:val="004E1D7D"/>
    <w:rsid w:val="004E1F98"/>
    <w:rsid w:val="004E2120"/>
    <w:rsid w:val="004E28D6"/>
    <w:rsid w:val="004E3B64"/>
    <w:rsid w:val="004E3F7F"/>
    <w:rsid w:val="004E53DA"/>
    <w:rsid w:val="004E6729"/>
    <w:rsid w:val="004E7479"/>
    <w:rsid w:val="004E77F8"/>
    <w:rsid w:val="004E7E51"/>
    <w:rsid w:val="004E7F8B"/>
    <w:rsid w:val="004F0567"/>
    <w:rsid w:val="004F2734"/>
    <w:rsid w:val="004F368F"/>
    <w:rsid w:val="004F3B10"/>
    <w:rsid w:val="004F44BE"/>
    <w:rsid w:val="004F53F7"/>
    <w:rsid w:val="004F5B1E"/>
    <w:rsid w:val="00500124"/>
    <w:rsid w:val="00500186"/>
    <w:rsid w:val="00500721"/>
    <w:rsid w:val="00500E1A"/>
    <w:rsid w:val="0050245F"/>
    <w:rsid w:val="0050479D"/>
    <w:rsid w:val="005047FC"/>
    <w:rsid w:val="00504F13"/>
    <w:rsid w:val="00505223"/>
    <w:rsid w:val="0050542D"/>
    <w:rsid w:val="00506B9C"/>
    <w:rsid w:val="00506BA4"/>
    <w:rsid w:val="00507729"/>
    <w:rsid w:val="005078FB"/>
    <w:rsid w:val="0051056B"/>
    <w:rsid w:val="00510778"/>
    <w:rsid w:val="00510A59"/>
    <w:rsid w:val="00510E51"/>
    <w:rsid w:val="0051213F"/>
    <w:rsid w:val="005122A5"/>
    <w:rsid w:val="005122D2"/>
    <w:rsid w:val="00512A84"/>
    <w:rsid w:val="00512C28"/>
    <w:rsid w:val="00512D4E"/>
    <w:rsid w:val="00514853"/>
    <w:rsid w:val="00516327"/>
    <w:rsid w:val="00517108"/>
    <w:rsid w:val="0051715E"/>
    <w:rsid w:val="005172FA"/>
    <w:rsid w:val="0051780E"/>
    <w:rsid w:val="0051784E"/>
    <w:rsid w:val="00517B78"/>
    <w:rsid w:val="0052196E"/>
    <w:rsid w:val="00521AC7"/>
    <w:rsid w:val="00521F36"/>
    <w:rsid w:val="00522230"/>
    <w:rsid w:val="005222C0"/>
    <w:rsid w:val="00522968"/>
    <w:rsid w:val="00522E5D"/>
    <w:rsid w:val="00522EB1"/>
    <w:rsid w:val="00523B46"/>
    <w:rsid w:val="00524298"/>
    <w:rsid w:val="00524428"/>
    <w:rsid w:val="005246BE"/>
    <w:rsid w:val="00525F59"/>
    <w:rsid w:val="00526347"/>
    <w:rsid w:val="00526746"/>
    <w:rsid w:val="005269B2"/>
    <w:rsid w:val="0052742D"/>
    <w:rsid w:val="005279A8"/>
    <w:rsid w:val="00527A4A"/>
    <w:rsid w:val="00527D71"/>
    <w:rsid w:val="005316AF"/>
    <w:rsid w:val="00531ABF"/>
    <w:rsid w:val="00531B9F"/>
    <w:rsid w:val="0053216A"/>
    <w:rsid w:val="00532338"/>
    <w:rsid w:val="005344D3"/>
    <w:rsid w:val="00535355"/>
    <w:rsid w:val="0053579D"/>
    <w:rsid w:val="005358AF"/>
    <w:rsid w:val="00536044"/>
    <w:rsid w:val="00536316"/>
    <w:rsid w:val="00536CA6"/>
    <w:rsid w:val="005373D4"/>
    <w:rsid w:val="00540C7D"/>
    <w:rsid w:val="00542F1B"/>
    <w:rsid w:val="0054312B"/>
    <w:rsid w:val="005432CB"/>
    <w:rsid w:val="0054335C"/>
    <w:rsid w:val="005439D7"/>
    <w:rsid w:val="00543A0A"/>
    <w:rsid w:val="005440B1"/>
    <w:rsid w:val="00544B0D"/>
    <w:rsid w:val="00544E55"/>
    <w:rsid w:val="005450EA"/>
    <w:rsid w:val="005451CC"/>
    <w:rsid w:val="00545464"/>
    <w:rsid w:val="00546BD5"/>
    <w:rsid w:val="00547071"/>
    <w:rsid w:val="00547621"/>
    <w:rsid w:val="005476CB"/>
    <w:rsid w:val="00550085"/>
    <w:rsid w:val="00550A26"/>
    <w:rsid w:val="0055291E"/>
    <w:rsid w:val="00552BED"/>
    <w:rsid w:val="00552FB8"/>
    <w:rsid w:val="00553084"/>
    <w:rsid w:val="005538BD"/>
    <w:rsid w:val="00553DD1"/>
    <w:rsid w:val="00556D8A"/>
    <w:rsid w:val="005613B3"/>
    <w:rsid w:val="005615F8"/>
    <w:rsid w:val="00561E19"/>
    <w:rsid w:val="005635F3"/>
    <w:rsid w:val="00563904"/>
    <w:rsid w:val="0056418F"/>
    <w:rsid w:val="0056548B"/>
    <w:rsid w:val="00565C20"/>
    <w:rsid w:val="00565FB5"/>
    <w:rsid w:val="0056614C"/>
    <w:rsid w:val="00567AE6"/>
    <w:rsid w:val="0057118C"/>
    <w:rsid w:val="00572301"/>
    <w:rsid w:val="00572D59"/>
    <w:rsid w:val="005739F0"/>
    <w:rsid w:val="00574F3F"/>
    <w:rsid w:val="00575342"/>
    <w:rsid w:val="0057571D"/>
    <w:rsid w:val="005758A9"/>
    <w:rsid w:val="00577CB3"/>
    <w:rsid w:val="00577E54"/>
    <w:rsid w:val="005804FA"/>
    <w:rsid w:val="005806F7"/>
    <w:rsid w:val="005813EB"/>
    <w:rsid w:val="0058172E"/>
    <w:rsid w:val="00581BCB"/>
    <w:rsid w:val="00581F92"/>
    <w:rsid w:val="005832E5"/>
    <w:rsid w:val="005834A8"/>
    <w:rsid w:val="0058411B"/>
    <w:rsid w:val="00584DB7"/>
    <w:rsid w:val="00585862"/>
    <w:rsid w:val="00585882"/>
    <w:rsid w:val="00585F69"/>
    <w:rsid w:val="005866AA"/>
    <w:rsid w:val="00586A98"/>
    <w:rsid w:val="00586CDA"/>
    <w:rsid w:val="0058740B"/>
    <w:rsid w:val="00587854"/>
    <w:rsid w:val="005908F3"/>
    <w:rsid w:val="005913E9"/>
    <w:rsid w:val="00591ACC"/>
    <w:rsid w:val="005923DC"/>
    <w:rsid w:val="005938DF"/>
    <w:rsid w:val="005941E1"/>
    <w:rsid w:val="0059451E"/>
    <w:rsid w:val="005945B7"/>
    <w:rsid w:val="0059551B"/>
    <w:rsid w:val="005956B1"/>
    <w:rsid w:val="005957AF"/>
    <w:rsid w:val="00596E0D"/>
    <w:rsid w:val="005979F2"/>
    <w:rsid w:val="00597B91"/>
    <w:rsid w:val="005A0083"/>
    <w:rsid w:val="005A0752"/>
    <w:rsid w:val="005A0A6A"/>
    <w:rsid w:val="005A0AD3"/>
    <w:rsid w:val="005A0BA7"/>
    <w:rsid w:val="005A0F75"/>
    <w:rsid w:val="005A2697"/>
    <w:rsid w:val="005A4AA4"/>
    <w:rsid w:val="005A57C9"/>
    <w:rsid w:val="005A5901"/>
    <w:rsid w:val="005A67A2"/>
    <w:rsid w:val="005A6E72"/>
    <w:rsid w:val="005A73E6"/>
    <w:rsid w:val="005A7593"/>
    <w:rsid w:val="005B0435"/>
    <w:rsid w:val="005B070D"/>
    <w:rsid w:val="005B1534"/>
    <w:rsid w:val="005B1BF0"/>
    <w:rsid w:val="005B2267"/>
    <w:rsid w:val="005B24BE"/>
    <w:rsid w:val="005B252F"/>
    <w:rsid w:val="005B2DFE"/>
    <w:rsid w:val="005B36A0"/>
    <w:rsid w:val="005B3D36"/>
    <w:rsid w:val="005B4319"/>
    <w:rsid w:val="005B503D"/>
    <w:rsid w:val="005B5460"/>
    <w:rsid w:val="005B5957"/>
    <w:rsid w:val="005B75B9"/>
    <w:rsid w:val="005B7905"/>
    <w:rsid w:val="005C0214"/>
    <w:rsid w:val="005C0654"/>
    <w:rsid w:val="005C17A0"/>
    <w:rsid w:val="005C2E33"/>
    <w:rsid w:val="005C36E6"/>
    <w:rsid w:val="005C39E5"/>
    <w:rsid w:val="005C4E69"/>
    <w:rsid w:val="005C52A5"/>
    <w:rsid w:val="005C63D1"/>
    <w:rsid w:val="005C6503"/>
    <w:rsid w:val="005C698D"/>
    <w:rsid w:val="005C7EA6"/>
    <w:rsid w:val="005D1C66"/>
    <w:rsid w:val="005D1CB1"/>
    <w:rsid w:val="005D3C96"/>
    <w:rsid w:val="005D4A8D"/>
    <w:rsid w:val="005D584E"/>
    <w:rsid w:val="005D5F69"/>
    <w:rsid w:val="005D62D8"/>
    <w:rsid w:val="005D63F9"/>
    <w:rsid w:val="005D7575"/>
    <w:rsid w:val="005D766C"/>
    <w:rsid w:val="005D771D"/>
    <w:rsid w:val="005D7C0C"/>
    <w:rsid w:val="005D7E56"/>
    <w:rsid w:val="005E06CD"/>
    <w:rsid w:val="005E078A"/>
    <w:rsid w:val="005E2DB8"/>
    <w:rsid w:val="005E33F5"/>
    <w:rsid w:val="005E3B9C"/>
    <w:rsid w:val="005E3E25"/>
    <w:rsid w:val="005E4C6B"/>
    <w:rsid w:val="005E5BB0"/>
    <w:rsid w:val="005F00E8"/>
    <w:rsid w:val="005F0762"/>
    <w:rsid w:val="005F0FF3"/>
    <w:rsid w:val="005F1090"/>
    <w:rsid w:val="005F1658"/>
    <w:rsid w:val="005F173E"/>
    <w:rsid w:val="005F1EF2"/>
    <w:rsid w:val="005F327B"/>
    <w:rsid w:val="005F5883"/>
    <w:rsid w:val="005F5997"/>
    <w:rsid w:val="005F676B"/>
    <w:rsid w:val="005F6AC8"/>
    <w:rsid w:val="005F703E"/>
    <w:rsid w:val="005F7F01"/>
    <w:rsid w:val="00600FBF"/>
    <w:rsid w:val="006011A7"/>
    <w:rsid w:val="00601ED9"/>
    <w:rsid w:val="006035C6"/>
    <w:rsid w:val="006039B8"/>
    <w:rsid w:val="00603E14"/>
    <w:rsid w:val="00603E59"/>
    <w:rsid w:val="00603E9C"/>
    <w:rsid w:val="00604866"/>
    <w:rsid w:val="00604A70"/>
    <w:rsid w:val="00605A28"/>
    <w:rsid w:val="00605EBB"/>
    <w:rsid w:val="006065B2"/>
    <w:rsid w:val="006065E5"/>
    <w:rsid w:val="00606817"/>
    <w:rsid w:val="006070C5"/>
    <w:rsid w:val="006076D1"/>
    <w:rsid w:val="00607A08"/>
    <w:rsid w:val="00607A8A"/>
    <w:rsid w:val="006101BC"/>
    <w:rsid w:val="00610213"/>
    <w:rsid w:val="0061181A"/>
    <w:rsid w:val="006118C3"/>
    <w:rsid w:val="00611CEF"/>
    <w:rsid w:val="006121EE"/>
    <w:rsid w:val="006146DF"/>
    <w:rsid w:val="00614AFD"/>
    <w:rsid w:val="00616664"/>
    <w:rsid w:val="00616C70"/>
    <w:rsid w:val="0061799E"/>
    <w:rsid w:val="00620222"/>
    <w:rsid w:val="00620316"/>
    <w:rsid w:val="00620B8E"/>
    <w:rsid w:val="00620D78"/>
    <w:rsid w:val="0062142A"/>
    <w:rsid w:val="0062219F"/>
    <w:rsid w:val="006229CB"/>
    <w:rsid w:val="00623810"/>
    <w:rsid w:val="00623992"/>
    <w:rsid w:val="0062489A"/>
    <w:rsid w:val="00625EB9"/>
    <w:rsid w:val="00626C4F"/>
    <w:rsid w:val="00627091"/>
    <w:rsid w:val="006270CB"/>
    <w:rsid w:val="006277F7"/>
    <w:rsid w:val="00627E99"/>
    <w:rsid w:val="00627FA7"/>
    <w:rsid w:val="00630003"/>
    <w:rsid w:val="00630581"/>
    <w:rsid w:val="00630F9D"/>
    <w:rsid w:val="00631671"/>
    <w:rsid w:val="0063240F"/>
    <w:rsid w:val="0063516E"/>
    <w:rsid w:val="006354B1"/>
    <w:rsid w:val="006359FB"/>
    <w:rsid w:val="00636284"/>
    <w:rsid w:val="00636FE3"/>
    <w:rsid w:val="006378FA"/>
    <w:rsid w:val="00637C56"/>
    <w:rsid w:val="00637FED"/>
    <w:rsid w:val="00640331"/>
    <w:rsid w:val="00640A2A"/>
    <w:rsid w:val="00640BA2"/>
    <w:rsid w:val="006411A0"/>
    <w:rsid w:val="006411DE"/>
    <w:rsid w:val="00641C07"/>
    <w:rsid w:val="00642AED"/>
    <w:rsid w:val="00643743"/>
    <w:rsid w:val="00643D40"/>
    <w:rsid w:val="0064434E"/>
    <w:rsid w:val="0064485C"/>
    <w:rsid w:val="006451DB"/>
    <w:rsid w:val="0064539C"/>
    <w:rsid w:val="0064625E"/>
    <w:rsid w:val="00646507"/>
    <w:rsid w:val="00646BBB"/>
    <w:rsid w:val="006473F6"/>
    <w:rsid w:val="0064776D"/>
    <w:rsid w:val="00650514"/>
    <w:rsid w:val="00650DC3"/>
    <w:rsid w:val="00651ABF"/>
    <w:rsid w:val="006524F7"/>
    <w:rsid w:val="00652F1F"/>
    <w:rsid w:val="006533BB"/>
    <w:rsid w:val="00653AC8"/>
    <w:rsid w:val="0065430A"/>
    <w:rsid w:val="00654CC6"/>
    <w:rsid w:val="00655579"/>
    <w:rsid w:val="00655B2C"/>
    <w:rsid w:val="00657289"/>
    <w:rsid w:val="00657F40"/>
    <w:rsid w:val="00660090"/>
    <w:rsid w:val="006602F2"/>
    <w:rsid w:val="006604AC"/>
    <w:rsid w:val="00660F40"/>
    <w:rsid w:val="006613BF"/>
    <w:rsid w:val="0066221C"/>
    <w:rsid w:val="00662268"/>
    <w:rsid w:val="0066273D"/>
    <w:rsid w:val="00662C44"/>
    <w:rsid w:val="006648E0"/>
    <w:rsid w:val="00666AD3"/>
    <w:rsid w:val="006675E5"/>
    <w:rsid w:val="006703F4"/>
    <w:rsid w:val="00670A82"/>
    <w:rsid w:val="00670CE5"/>
    <w:rsid w:val="006720E1"/>
    <w:rsid w:val="00672A1F"/>
    <w:rsid w:val="00673207"/>
    <w:rsid w:val="00673CF5"/>
    <w:rsid w:val="006746C3"/>
    <w:rsid w:val="00674E81"/>
    <w:rsid w:val="006751AB"/>
    <w:rsid w:val="00676115"/>
    <w:rsid w:val="006762C3"/>
    <w:rsid w:val="00676A8D"/>
    <w:rsid w:val="00676D19"/>
    <w:rsid w:val="00677A77"/>
    <w:rsid w:val="00677AED"/>
    <w:rsid w:val="0068271D"/>
    <w:rsid w:val="0068424B"/>
    <w:rsid w:val="00684E0D"/>
    <w:rsid w:val="0068538B"/>
    <w:rsid w:val="006853C5"/>
    <w:rsid w:val="006860AD"/>
    <w:rsid w:val="006860CE"/>
    <w:rsid w:val="00687D4C"/>
    <w:rsid w:val="0069050A"/>
    <w:rsid w:val="00691342"/>
    <w:rsid w:val="006918DB"/>
    <w:rsid w:val="0069201E"/>
    <w:rsid w:val="0069372D"/>
    <w:rsid w:val="0069384C"/>
    <w:rsid w:val="00694399"/>
    <w:rsid w:val="00694F90"/>
    <w:rsid w:val="006955C2"/>
    <w:rsid w:val="00695767"/>
    <w:rsid w:val="006967FB"/>
    <w:rsid w:val="00696D5E"/>
    <w:rsid w:val="00696D9C"/>
    <w:rsid w:val="00696EEB"/>
    <w:rsid w:val="00697867"/>
    <w:rsid w:val="006A1191"/>
    <w:rsid w:val="006A1952"/>
    <w:rsid w:val="006A367E"/>
    <w:rsid w:val="006A37EA"/>
    <w:rsid w:val="006A38E3"/>
    <w:rsid w:val="006A3B5A"/>
    <w:rsid w:val="006A46B6"/>
    <w:rsid w:val="006A5816"/>
    <w:rsid w:val="006A616D"/>
    <w:rsid w:val="006B06F8"/>
    <w:rsid w:val="006B0E18"/>
    <w:rsid w:val="006B21A1"/>
    <w:rsid w:val="006B369B"/>
    <w:rsid w:val="006B43E8"/>
    <w:rsid w:val="006B533E"/>
    <w:rsid w:val="006B5547"/>
    <w:rsid w:val="006B574A"/>
    <w:rsid w:val="006B6A5C"/>
    <w:rsid w:val="006B79A8"/>
    <w:rsid w:val="006C072E"/>
    <w:rsid w:val="006C0DC7"/>
    <w:rsid w:val="006C1080"/>
    <w:rsid w:val="006C1A71"/>
    <w:rsid w:val="006C23A1"/>
    <w:rsid w:val="006C2459"/>
    <w:rsid w:val="006C4033"/>
    <w:rsid w:val="006C469C"/>
    <w:rsid w:val="006C4A75"/>
    <w:rsid w:val="006C528E"/>
    <w:rsid w:val="006C5A32"/>
    <w:rsid w:val="006C72ED"/>
    <w:rsid w:val="006D0620"/>
    <w:rsid w:val="006D21B5"/>
    <w:rsid w:val="006D236A"/>
    <w:rsid w:val="006D36CF"/>
    <w:rsid w:val="006D3DC6"/>
    <w:rsid w:val="006D4A5F"/>
    <w:rsid w:val="006D556E"/>
    <w:rsid w:val="006D56F5"/>
    <w:rsid w:val="006D57ED"/>
    <w:rsid w:val="006D70E6"/>
    <w:rsid w:val="006D73EA"/>
    <w:rsid w:val="006D798D"/>
    <w:rsid w:val="006D7B54"/>
    <w:rsid w:val="006E0419"/>
    <w:rsid w:val="006E0924"/>
    <w:rsid w:val="006E0BBB"/>
    <w:rsid w:val="006E173D"/>
    <w:rsid w:val="006E225F"/>
    <w:rsid w:val="006E2831"/>
    <w:rsid w:val="006E2F1F"/>
    <w:rsid w:val="006E3535"/>
    <w:rsid w:val="006E3C8F"/>
    <w:rsid w:val="006E41E3"/>
    <w:rsid w:val="006E49EC"/>
    <w:rsid w:val="006E5967"/>
    <w:rsid w:val="006E635B"/>
    <w:rsid w:val="006E6504"/>
    <w:rsid w:val="006E67F7"/>
    <w:rsid w:val="006E6822"/>
    <w:rsid w:val="006E770B"/>
    <w:rsid w:val="006E7744"/>
    <w:rsid w:val="006E7AC7"/>
    <w:rsid w:val="006E7F30"/>
    <w:rsid w:val="006F0192"/>
    <w:rsid w:val="006F0864"/>
    <w:rsid w:val="006F0C5A"/>
    <w:rsid w:val="006F0E47"/>
    <w:rsid w:val="006F14EF"/>
    <w:rsid w:val="006F18CD"/>
    <w:rsid w:val="006F1A44"/>
    <w:rsid w:val="006F2215"/>
    <w:rsid w:val="006F2617"/>
    <w:rsid w:val="006F261E"/>
    <w:rsid w:val="006F2C30"/>
    <w:rsid w:val="006F3FC6"/>
    <w:rsid w:val="006F494A"/>
    <w:rsid w:val="006F6C93"/>
    <w:rsid w:val="006F739A"/>
    <w:rsid w:val="006F74F2"/>
    <w:rsid w:val="006F7745"/>
    <w:rsid w:val="00700250"/>
    <w:rsid w:val="00700FBA"/>
    <w:rsid w:val="0070249C"/>
    <w:rsid w:val="0070255F"/>
    <w:rsid w:val="00702572"/>
    <w:rsid w:val="007047D8"/>
    <w:rsid w:val="00704985"/>
    <w:rsid w:val="00704BAB"/>
    <w:rsid w:val="0070514D"/>
    <w:rsid w:val="00705E83"/>
    <w:rsid w:val="007064A6"/>
    <w:rsid w:val="007067B5"/>
    <w:rsid w:val="007069EF"/>
    <w:rsid w:val="00706CA4"/>
    <w:rsid w:val="00706D7D"/>
    <w:rsid w:val="007074EF"/>
    <w:rsid w:val="0070785D"/>
    <w:rsid w:val="0070789A"/>
    <w:rsid w:val="0071006A"/>
    <w:rsid w:val="00711855"/>
    <w:rsid w:val="00712CE0"/>
    <w:rsid w:val="00712D4D"/>
    <w:rsid w:val="007148BD"/>
    <w:rsid w:val="00714991"/>
    <w:rsid w:val="00715DBA"/>
    <w:rsid w:val="007168B8"/>
    <w:rsid w:val="0071714E"/>
    <w:rsid w:val="00717D6E"/>
    <w:rsid w:val="0072070C"/>
    <w:rsid w:val="00720A9C"/>
    <w:rsid w:val="00720BF6"/>
    <w:rsid w:val="00720D19"/>
    <w:rsid w:val="00722576"/>
    <w:rsid w:val="007244A4"/>
    <w:rsid w:val="00726AE4"/>
    <w:rsid w:val="00726D0A"/>
    <w:rsid w:val="0072714A"/>
    <w:rsid w:val="00727216"/>
    <w:rsid w:val="00727CAA"/>
    <w:rsid w:val="00730B24"/>
    <w:rsid w:val="00731461"/>
    <w:rsid w:val="00731A75"/>
    <w:rsid w:val="00731EFA"/>
    <w:rsid w:val="00732879"/>
    <w:rsid w:val="00732B83"/>
    <w:rsid w:val="00734A26"/>
    <w:rsid w:val="0073500A"/>
    <w:rsid w:val="0073518C"/>
    <w:rsid w:val="00735769"/>
    <w:rsid w:val="00736498"/>
    <w:rsid w:val="00736886"/>
    <w:rsid w:val="00736DB0"/>
    <w:rsid w:val="00736F4C"/>
    <w:rsid w:val="00737518"/>
    <w:rsid w:val="0073767B"/>
    <w:rsid w:val="00737881"/>
    <w:rsid w:val="00737E4A"/>
    <w:rsid w:val="00740147"/>
    <w:rsid w:val="0074094C"/>
    <w:rsid w:val="00740A0D"/>
    <w:rsid w:val="00741F6B"/>
    <w:rsid w:val="007427A6"/>
    <w:rsid w:val="00742AE5"/>
    <w:rsid w:val="00742C3C"/>
    <w:rsid w:val="00742D74"/>
    <w:rsid w:val="007439A1"/>
    <w:rsid w:val="00743B95"/>
    <w:rsid w:val="00744841"/>
    <w:rsid w:val="00745D3A"/>
    <w:rsid w:val="00745F7D"/>
    <w:rsid w:val="00746170"/>
    <w:rsid w:val="00746745"/>
    <w:rsid w:val="007475BB"/>
    <w:rsid w:val="007500E1"/>
    <w:rsid w:val="00751A5D"/>
    <w:rsid w:val="00751C21"/>
    <w:rsid w:val="007527FB"/>
    <w:rsid w:val="00752839"/>
    <w:rsid w:val="00753219"/>
    <w:rsid w:val="00753633"/>
    <w:rsid w:val="007539EC"/>
    <w:rsid w:val="00753AAF"/>
    <w:rsid w:val="00753D27"/>
    <w:rsid w:val="00753DCF"/>
    <w:rsid w:val="0075575F"/>
    <w:rsid w:val="00755A17"/>
    <w:rsid w:val="00756579"/>
    <w:rsid w:val="00757641"/>
    <w:rsid w:val="00757878"/>
    <w:rsid w:val="007602A5"/>
    <w:rsid w:val="00760426"/>
    <w:rsid w:val="007607CF"/>
    <w:rsid w:val="00761126"/>
    <w:rsid w:val="0076127D"/>
    <w:rsid w:val="007613C4"/>
    <w:rsid w:val="00761E90"/>
    <w:rsid w:val="007629DB"/>
    <w:rsid w:val="00762ACA"/>
    <w:rsid w:val="00762C87"/>
    <w:rsid w:val="0076439F"/>
    <w:rsid w:val="0076473D"/>
    <w:rsid w:val="0076539E"/>
    <w:rsid w:val="00765B9D"/>
    <w:rsid w:val="00766184"/>
    <w:rsid w:val="00767533"/>
    <w:rsid w:val="00767759"/>
    <w:rsid w:val="0077043D"/>
    <w:rsid w:val="0077163E"/>
    <w:rsid w:val="00771D4B"/>
    <w:rsid w:val="00771E1D"/>
    <w:rsid w:val="00771EB5"/>
    <w:rsid w:val="007722F2"/>
    <w:rsid w:val="007727A6"/>
    <w:rsid w:val="00774AD4"/>
    <w:rsid w:val="00774CD3"/>
    <w:rsid w:val="0077522D"/>
    <w:rsid w:val="007762E4"/>
    <w:rsid w:val="007769BB"/>
    <w:rsid w:val="00776A5F"/>
    <w:rsid w:val="007778BC"/>
    <w:rsid w:val="007802C7"/>
    <w:rsid w:val="007802D7"/>
    <w:rsid w:val="0078049F"/>
    <w:rsid w:val="00780AD1"/>
    <w:rsid w:val="00780E23"/>
    <w:rsid w:val="00781545"/>
    <w:rsid w:val="007815A5"/>
    <w:rsid w:val="00781A3A"/>
    <w:rsid w:val="00782750"/>
    <w:rsid w:val="00782A4F"/>
    <w:rsid w:val="00782DC2"/>
    <w:rsid w:val="007837AF"/>
    <w:rsid w:val="0078477F"/>
    <w:rsid w:val="00786739"/>
    <w:rsid w:val="00791313"/>
    <w:rsid w:val="007917B9"/>
    <w:rsid w:val="007926B2"/>
    <w:rsid w:val="00792747"/>
    <w:rsid w:val="0079299F"/>
    <w:rsid w:val="00792A26"/>
    <w:rsid w:val="00793995"/>
    <w:rsid w:val="00793B80"/>
    <w:rsid w:val="00793CD9"/>
    <w:rsid w:val="00795AC9"/>
    <w:rsid w:val="007A12A1"/>
    <w:rsid w:val="007A1399"/>
    <w:rsid w:val="007A1DCA"/>
    <w:rsid w:val="007A377C"/>
    <w:rsid w:val="007A466A"/>
    <w:rsid w:val="007A562B"/>
    <w:rsid w:val="007A56AA"/>
    <w:rsid w:val="007A5B7E"/>
    <w:rsid w:val="007A5C23"/>
    <w:rsid w:val="007B0312"/>
    <w:rsid w:val="007B0A38"/>
    <w:rsid w:val="007B0B5D"/>
    <w:rsid w:val="007B0EF0"/>
    <w:rsid w:val="007B1296"/>
    <w:rsid w:val="007B1D8A"/>
    <w:rsid w:val="007B216E"/>
    <w:rsid w:val="007B2A77"/>
    <w:rsid w:val="007B2CA5"/>
    <w:rsid w:val="007B2DD5"/>
    <w:rsid w:val="007B39EB"/>
    <w:rsid w:val="007B3EE1"/>
    <w:rsid w:val="007B46DB"/>
    <w:rsid w:val="007B4F3D"/>
    <w:rsid w:val="007B5ECA"/>
    <w:rsid w:val="007B5FA4"/>
    <w:rsid w:val="007B6027"/>
    <w:rsid w:val="007B6306"/>
    <w:rsid w:val="007B63F0"/>
    <w:rsid w:val="007B7209"/>
    <w:rsid w:val="007C00F6"/>
    <w:rsid w:val="007C048C"/>
    <w:rsid w:val="007C1381"/>
    <w:rsid w:val="007C197A"/>
    <w:rsid w:val="007C1E12"/>
    <w:rsid w:val="007C361E"/>
    <w:rsid w:val="007C4615"/>
    <w:rsid w:val="007C4A1B"/>
    <w:rsid w:val="007C5895"/>
    <w:rsid w:val="007C7FDA"/>
    <w:rsid w:val="007D0307"/>
    <w:rsid w:val="007D0377"/>
    <w:rsid w:val="007D04C2"/>
    <w:rsid w:val="007D0AA5"/>
    <w:rsid w:val="007D216D"/>
    <w:rsid w:val="007D29CA"/>
    <w:rsid w:val="007D34AA"/>
    <w:rsid w:val="007D3B69"/>
    <w:rsid w:val="007D3D62"/>
    <w:rsid w:val="007D57EB"/>
    <w:rsid w:val="007D5908"/>
    <w:rsid w:val="007D62D8"/>
    <w:rsid w:val="007D6397"/>
    <w:rsid w:val="007D6D77"/>
    <w:rsid w:val="007D790E"/>
    <w:rsid w:val="007E09D0"/>
    <w:rsid w:val="007E252B"/>
    <w:rsid w:val="007E2B3C"/>
    <w:rsid w:val="007E32D9"/>
    <w:rsid w:val="007E3ACF"/>
    <w:rsid w:val="007E6037"/>
    <w:rsid w:val="007F032A"/>
    <w:rsid w:val="007F04E9"/>
    <w:rsid w:val="007F0A16"/>
    <w:rsid w:val="007F0D2F"/>
    <w:rsid w:val="007F1104"/>
    <w:rsid w:val="007F128B"/>
    <w:rsid w:val="007F2395"/>
    <w:rsid w:val="007F31A8"/>
    <w:rsid w:val="007F34EB"/>
    <w:rsid w:val="007F3EC1"/>
    <w:rsid w:val="007F4A4F"/>
    <w:rsid w:val="007F4B5D"/>
    <w:rsid w:val="007F54CA"/>
    <w:rsid w:val="007F5AB9"/>
    <w:rsid w:val="007F5C61"/>
    <w:rsid w:val="007F771B"/>
    <w:rsid w:val="00800A04"/>
    <w:rsid w:val="00800AA1"/>
    <w:rsid w:val="00800B7A"/>
    <w:rsid w:val="00801AB6"/>
    <w:rsid w:val="00801B89"/>
    <w:rsid w:val="00801D03"/>
    <w:rsid w:val="00803075"/>
    <w:rsid w:val="00803E6E"/>
    <w:rsid w:val="00805CC9"/>
    <w:rsid w:val="008060BF"/>
    <w:rsid w:val="008060E5"/>
    <w:rsid w:val="00806928"/>
    <w:rsid w:val="008071EE"/>
    <w:rsid w:val="008078C6"/>
    <w:rsid w:val="00807ECF"/>
    <w:rsid w:val="00810B18"/>
    <w:rsid w:val="008120D2"/>
    <w:rsid w:val="008120F2"/>
    <w:rsid w:val="0081214C"/>
    <w:rsid w:val="0081245D"/>
    <w:rsid w:val="008132B0"/>
    <w:rsid w:val="00813439"/>
    <w:rsid w:val="008145A9"/>
    <w:rsid w:val="00814694"/>
    <w:rsid w:val="00815500"/>
    <w:rsid w:val="008160CD"/>
    <w:rsid w:val="008161A2"/>
    <w:rsid w:val="0081660F"/>
    <w:rsid w:val="00821EF7"/>
    <w:rsid w:val="00822D67"/>
    <w:rsid w:val="008236D9"/>
    <w:rsid w:val="0082395D"/>
    <w:rsid w:val="00824E46"/>
    <w:rsid w:val="00824EE3"/>
    <w:rsid w:val="0082551C"/>
    <w:rsid w:val="008262FC"/>
    <w:rsid w:val="00826543"/>
    <w:rsid w:val="00826C41"/>
    <w:rsid w:val="00827AD6"/>
    <w:rsid w:val="00827BD5"/>
    <w:rsid w:val="00827EFC"/>
    <w:rsid w:val="008300FC"/>
    <w:rsid w:val="00830210"/>
    <w:rsid w:val="00831348"/>
    <w:rsid w:val="0083170D"/>
    <w:rsid w:val="0083187A"/>
    <w:rsid w:val="00833481"/>
    <w:rsid w:val="008339D3"/>
    <w:rsid w:val="0083451C"/>
    <w:rsid w:val="00834707"/>
    <w:rsid w:val="00834B87"/>
    <w:rsid w:val="00834EAE"/>
    <w:rsid w:val="00834F25"/>
    <w:rsid w:val="00834F91"/>
    <w:rsid w:val="008354C2"/>
    <w:rsid w:val="00835CCD"/>
    <w:rsid w:val="00835DE1"/>
    <w:rsid w:val="00835E34"/>
    <w:rsid w:val="00836242"/>
    <w:rsid w:val="008366BA"/>
    <w:rsid w:val="00837149"/>
    <w:rsid w:val="00837822"/>
    <w:rsid w:val="00840136"/>
    <w:rsid w:val="00840CDA"/>
    <w:rsid w:val="00842292"/>
    <w:rsid w:val="0084440B"/>
    <w:rsid w:val="0084582A"/>
    <w:rsid w:val="00846883"/>
    <w:rsid w:val="00846C9D"/>
    <w:rsid w:val="00847FFE"/>
    <w:rsid w:val="00850367"/>
    <w:rsid w:val="00851039"/>
    <w:rsid w:val="008524A6"/>
    <w:rsid w:val="00853971"/>
    <w:rsid w:val="00853D08"/>
    <w:rsid w:val="00856446"/>
    <w:rsid w:val="00856996"/>
    <w:rsid w:val="00856CD5"/>
    <w:rsid w:val="00856E30"/>
    <w:rsid w:val="00857193"/>
    <w:rsid w:val="00857DEF"/>
    <w:rsid w:val="00860016"/>
    <w:rsid w:val="00860344"/>
    <w:rsid w:val="00861F0A"/>
    <w:rsid w:val="00861F88"/>
    <w:rsid w:val="008629C2"/>
    <w:rsid w:val="00863C40"/>
    <w:rsid w:val="0086443D"/>
    <w:rsid w:val="008644DE"/>
    <w:rsid w:val="0086458B"/>
    <w:rsid w:val="00864997"/>
    <w:rsid w:val="008666CA"/>
    <w:rsid w:val="00866BBE"/>
    <w:rsid w:val="0086702B"/>
    <w:rsid w:val="00867078"/>
    <w:rsid w:val="00867397"/>
    <w:rsid w:val="008705D1"/>
    <w:rsid w:val="00870EB2"/>
    <w:rsid w:val="00872A85"/>
    <w:rsid w:val="0087371A"/>
    <w:rsid w:val="00873F60"/>
    <w:rsid w:val="00874F2C"/>
    <w:rsid w:val="00876EE7"/>
    <w:rsid w:val="00876F3D"/>
    <w:rsid w:val="00876F8D"/>
    <w:rsid w:val="00877301"/>
    <w:rsid w:val="0088010E"/>
    <w:rsid w:val="00880174"/>
    <w:rsid w:val="00880B89"/>
    <w:rsid w:val="008815C7"/>
    <w:rsid w:val="008820A8"/>
    <w:rsid w:val="00882186"/>
    <w:rsid w:val="00882B83"/>
    <w:rsid w:val="00884FC1"/>
    <w:rsid w:val="008854B9"/>
    <w:rsid w:val="008859A3"/>
    <w:rsid w:val="00885AF9"/>
    <w:rsid w:val="008866BF"/>
    <w:rsid w:val="00886920"/>
    <w:rsid w:val="00886B1B"/>
    <w:rsid w:val="00886CFC"/>
    <w:rsid w:val="00886F5C"/>
    <w:rsid w:val="0088743D"/>
    <w:rsid w:val="00887FBB"/>
    <w:rsid w:val="00890F0A"/>
    <w:rsid w:val="008911C5"/>
    <w:rsid w:val="00891791"/>
    <w:rsid w:val="00891929"/>
    <w:rsid w:val="008922C4"/>
    <w:rsid w:val="0089332B"/>
    <w:rsid w:val="00893CB3"/>
    <w:rsid w:val="008945FC"/>
    <w:rsid w:val="00894BD7"/>
    <w:rsid w:val="00894E19"/>
    <w:rsid w:val="00895497"/>
    <w:rsid w:val="008954EC"/>
    <w:rsid w:val="00895D42"/>
    <w:rsid w:val="00896FB1"/>
    <w:rsid w:val="008A04C2"/>
    <w:rsid w:val="008A0921"/>
    <w:rsid w:val="008A1A79"/>
    <w:rsid w:val="008A27E5"/>
    <w:rsid w:val="008A40D8"/>
    <w:rsid w:val="008A4698"/>
    <w:rsid w:val="008A5227"/>
    <w:rsid w:val="008A5AE8"/>
    <w:rsid w:val="008A61FE"/>
    <w:rsid w:val="008A6C6E"/>
    <w:rsid w:val="008A7015"/>
    <w:rsid w:val="008A7161"/>
    <w:rsid w:val="008A7677"/>
    <w:rsid w:val="008A773C"/>
    <w:rsid w:val="008A7B0F"/>
    <w:rsid w:val="008A7DAD"/>
    <w:rsid w:val="008B4915"/>
    <w:rsid w:val="008B497D"/>
    <w:rsid w:val="008B63AC"/>
    <w:rsid w:val="008B6734"/>
    <w:rsid w:val="008C0780"/>
    <w:rsid w:val="008C0D06"/>
    <w:rsid w:val="008C195F"/>
    <w:rsid w:val="008C1B0C"/>
    <w:rsid w:val="008C1D23"/>
    <w:rsid w:val="008C227E"/>
    <w:rsid w:val="008C2452"/>
    <w:rsid w:val="008C2552"/>
    <w:rsid w:val="008C3E18"/>
    <w:rsid w:val="008C487F"/>
    <w:rsid w:val="008C57B6"/>
    <w:rsid w:val="008C6223"/>
    <w:rsid w:val="008C64C8"/>
    <w:rsid w:val="008C6DC5"/>
    <w:rsid w:val="008C72D1"/>
    <w:rsid w:val="008C7F2D"/>
    <w:rsid w:val="008D0188"/>
    <w:rsid w:val="008D0C48"/>
    <w:rsid w:val="008D1F40"/>
    <w:rsid w:val="008D5033"/>
    <w:rsid w:val="008D57CE"/>
    <w:rsid w:val="008D6329"/>
    <w:rsid w:val="008D71C7"/>
    <w:rsid w:val="008E02D6"/>
    <w:rsid w:val="008E0863"/>
    <w:rsid w:val="008E0DA0"/>
    <w:rsid w:val="008E0F50"/>
    <w:rsid w:val="008E0F7E"/>
    <w:rsid w:val="008E2F33"/>
    <w:rsid w:val="008E39E2"/>
    <w:rsid w:val="008E4174"/>
    <w:rsid w:val="008E492F"/>
    <w:rsid w:val="008E51AC"/>
    <w:rsid w:val="008E5249"/>
    <w:rsid w:val="008E566B"/>
    <w:rsid w:val="008E5941"/>
    <w:rsid w:val="008E704C"/>
    <w:rsid w:val="008E7152"/>
    <w:rsid w:val="008E748A"/>
    <w:rsid w:val="008E7509"/>
    <w:rsid w:val="008F01A8"/>
    <w:rsid w:val="008F0291"/>
    <w:rsid w:val="008F0544"/>
    <w:rsid w:val="008F0939"/>
    <w:rsid w:val="008F14B6"/>
    <w:rsid w:val="008F14E6"/>
    <w:rsid w:val="008F223C"/>
    <w:rsid w:val="008F4F8F"/>
    <w:rsid w:val="008F66AB"/>
    <w:rsid w:val="008F731F"/>
    <w:rsid w:val="008F7744"/>
    <w:rsid w:val="00901235"/>
    <w:rsid w:val="0090151B"/>
    <w:rsid w:val="00904176"/>
    <w:rsid w:val="00906E1E"/>
    <w:rsid w:val="00907F28"/>
    <w:rsid w:val="009106DC"/>
    <w:rsid w:val="00910775"/>
    <w:rsid w:val="009115DF"/>
    <w:rsid w:val="00911EB2"/>
    <w:rsid w:val="00912344"/>
    <w:rsid w:val="00912A20"/>
    <w:rsid w:val="009130C6"/>
    <w:rsid w:val="00913627"/>
    <w:rsid w:val="0091366F"/>
    <w:rsid w:val="00915DB4"/>
    <w:rsid w:val="009160C2"/>
    <w:rsid w:val="009173E0"/>
    <w:rsid w:val="00917402"/>
    <w:rsid w:val="00917775"/>
    <w:rsid w:val="00917DF6"/>
    <w:rsid w:val="00920E13"/>
    <w:rsid w:val="00921221"/>
    <w:rsid w:val="00921AC2"/>
    <w:rsid w:val="00921B0E"/>
    <w:rsid w:val="00921EAB"/>
    <w:rsid w:val="00922421"/>
    <w:rsid w:val="009237AA"/>
    <w:rsid w:val="009238E5"/>
    <w:rsid w:val="00923A5A"/>
    <w:rsid w:val="00924116"/>
    <w:rsid w:val="00925102"/>
    <w:rsid w:val="00926931"/>
    <w:rsid w:val="00926B27"/>
    <w:rsid w:val="00926F58"/>
    <w:rsid w:val="00930091"/>
    <w:rsid w:val="00930F9F"/>
    <w:rsid w:val="00931FE9"/>
    <w:rsid w:val="009320DA"/>
    <w:rsid w:val="00932926"/>
    <w:rsid w:val="0093478A"/>
    <w:rsid w:val="00935661"/>
    <w:rsid w:val="00936C72"/>
    <w:rsid w:val="00937093"/>
    <w:rsid w:val="009370B4"/>
    <w:rsid w:val="00937ECD"/>
    <w:rsid w:val="0094042D"/>
    <w:rsid w:val="00941ADE"/>
    <w:rsid w:val="0094276C"/>
    <w:rsid w:val="00942B61"/>
    <w:rsid w:val="00943149"/>
    <w:rsid w:val="00943819"/>
    <w:rsid w:val="0094394B"/>
    <w:rsid w:val="00943E09"/>
    <w:rsid w:val="009445E2"/>
    <w:rsid w:val="0094500C"/>
    <w:rsid w:val="0094525B"/>
    <w:rsid w:val="009452A5"/>
    <w:rsid w:val="009463F2"/>
    <w:rsid w:val="009465CE"/>
    <w:rsid w:val="00946E63"/>
    <w:rsid w:val="00947F3E"/>
    <w:rsid w:val="0095108D"/>
    <w:rsid w:val="009515C5"/>
    <w:rsid w:val="009516A8"/>
    <w:rsid w:val="009528A9"/>
    <w:rsid w:val="00953135"/>
    <w:rsid w:val="009537BB"/>
    <w:rsid w:val="00953859"/>
    <w:rsid w:val="00953C0E"/>
    <w:rsid w:val="00955157"/>
    <w:rsid w:val="00956842"/>
    <w:rsid w:val="009569E6"/>
    <w:rsid w:val="00957140"/>
    <w:rsid w:val="00957FFE"/>
    <w:rsid w:val="0096008F"/>
    <w:rsid w:val="00960FD3"/>
    <w:rsid w:val="009611C5"/>
    <w:rsid w:val="00961C23"/>
    <w:rsid w:val="009627FE"/>
    <w:rsid w:val="00962D9C"/>
    <w:rsid w:val="00965FFA"/>
    <w:rsid w:val="00966314"/>
    <w:rsid w:val="009677E7"/>
    <w:rsid w:val="0097034D"/>
    <w:rsid w:val="009712B9"/>
    <w:rsid w:val="009718E8"/>
    <w:rsid w:val="00972348"/>
    <w:rsid w:val="00972452"/>
    <w:rsid w:val="009728F6"/>
    <w:rsid w:val="00972A03"/>
    <w:rsid w:val="00972CBF"/>
    <w:rsid w:val="00973869"/>
    <w:rsid w:val="009738A1"/>
    <w:rsid w:val="00975914"/>
    <w:rsid w:val="00976B13"/>
    <w:rsid w:val="00977193"/>
    <w:rsid w:val="0097725F"/>
    <w:rsid w:val="00981C73"/>
    <w:rsid w:val="0098205F"/>
    <w:rsid w:val="00982558"/>
    <w:rsid w:val="00982A15"/>
    <w:rsid w:val="00982B8F"/>
    <w:rsid w:val="009833BA"/>
    <w:rsid w:val="00983CC0"/>
    <w:rsid w:val="009847F5"/>
    <w:rsid w:val="00984A7C"/>
    <w:rsid w:val="00984D9D"/>
    <w:rsid w:val="0098786C"/>
    <w:rsid w:val="00991471"/>
    <w:rsid w:val="00991982"/>
    <w:rsid w:val="009919A8"/>
    <w:rsid w:val="00991DF1"/>
    <w:rsid w:val="00991F5B"/>
    <w:rsid w:val="00993465"/>
    <w:rsid w:val="009938CC"/>
    <w:rsid w:val="00993AF3"/>
    <w:rsid w:val="00993D38"/>
    <w:rsid w:val="009945CF"/>
    <w:rsid w:val="00994A37"/>
    <w:rsid w:val="00994D64"/>
    <w:rsid w:val="00994D77"/>
    <w:rsid w:val="00995317"/>
    <w:rsid w:val="00996CD3"/>
    <w:rsid w:val="00996E29"/>
    <w:rsid w:val="009A1306"/>
    <w:rsid w:val="009A1866"/>
    <w:rsid w:val="009A33AD"/>
    <w:rsid w:val="009A37D3"/>
    <w:rsid w:val="009A50FC"/>
    <w:rsid w:val="009A59FC"/>
    <w:rsid w:val="009A61B4"/>
    <w:rsid w:val="009A662A"/>
    <w:rsid w:val="009A72CF"/>
    <w:rsid w:val="009A7C6F"/>
    <w:rsid w:val="009B020A"/>
    <w:rsid w:val="009B0DC4"/>
    <w:rsid w:val="009B155B"/>
    <w:rsid w:val="009B18DC"/>
    <w:rsid w:val="009B1DDC"/>
    <w:rsid w:val="009B1E17"/>
    <w:rsid w:val="009B28DE"/>
    <w:rsid w:val="009B29AD"/>
    <w:rsid w:val="009B35C7"/>
    <w:rsid w:val="009B3F66"/>
    <w:rsid w:val="009B484A"/>
    <w:rsid w:val="009B5155"/>
    <w:rsid w:val="009B5878"/>
    <w:rsid w:val="009B5882"/>
    <w:rsid w:val="009B6637"/>
    <w:rsid w:val="009B7912"/>
    <w:rsid w:val="009C0772"/>
    <w:rsid w:val="009C091A"/>
    <w:rsid w:val="009C0DB4"/>
    <w:rsid w:val="009C101B"/>
    <w:rsid w:val="009C1936"/>
    <w:rsid w:val="009C1DCB"/>
    <w:rsid w:val="009C2DD7"/>
    <w:rsid w:val="009C2E8B"/>
    <w:rsid w:val="009C3351"/>
    <w:rsid w:val="009C3F66"/>
    <w:rsid w:val="009C4F63"/>
    <w:rsid w:val="009C4FBD"/>
    <w:rsid w:val="009C50ED"/>
    <w:rsid w:val="009C6844"/>
    <w:rsid w:val="009C685F"/>
    <w:rsid w:val="009C68FB"/>
    <w:rsid w:val="009C692E"/>
    <w:rsid w:val="009C7BDF"/>
    <w:rsid w:val="009D10C8"/>
    <w:rsid w:val="009D1346"/>
    <w:rsid w:val="009D25F3"/>
    <w:rsid w:val="009D45F2"/>
    <w:rsid w:val="009D4B99"/>
    <w:rsid w:val="009D4D1B"/>
    <w:rsid w:val="009D5722"/>
    <w:rsid w:val="009D6188"/>
    <w:rsid w:val="009D6A05"/>
    <w:rsid w:val="009D6B5F"/>
    <w:rsid w:val="009D77FE"/>
    <w:rsid w:val="009E19CB"/>
    <w:rsid w:val="009E2667"/>
    <w:rsid w:val="009E2A72"/>
    <w:rsid w:val="009E3655"/>
    <w:rsid w:val="009E3936"/>
    <w:rsid w:val="009E4AA5"/>
    <w:rsid w:val="009E4FFA"/>
    <w:rsid w:val="009E5532"/>
    <w:rsid w:val="009E5D2A"/>
    <w:rsid w:val="009E609D"/>
    <w:rsid w:val="009E6795"/>
    <w:rsid w:val="009E6CB0"/>
    <w:rsid w:val="009E73CA"/>
    <w:rsid w:val="009E7DAF"/>
    <w:rsid w:val="009F01A1"/>
    <w:rsid w:val="009F02C3"/>
    <w:rsid w:val="009F17B1"/>
    <w:rsid w:val="009F2F04"/>
    <w:rsid w:val="009F3508"/>
    <w:rsid w:val="009F46D0"/>
    <w:rsid w:val="009F4FC3"/>
    <w:rsid w:val="009F5A01"/>
    <w:rsid w:val="009F5F7D"/>
    <w:rsid w:val="009F625E"/>
    <w:rsid w:val="009F6C53"/>
    <w:rsid w:val="00A006DD"/>
    <w:rsid w:val="00A00F38"/>
    <w:rsid w:val="00A020F8"/>
    <w:rsid w:val="00A02E41"/>
    <w:rsid w:val="00A03216"/>
    <w:rsid w:val="00A0453F"/>
    <w:rsid w:val="00A04B00"/>
    <w:rsid w:val="00A05667"/>
    <w:rsid w:val="00A05D19"/>
    <w:rsid w:val="00A05FC3"/>
    <w:rsid w:val="00A067C6"/>
    <w:rsid w:val="00A06848"/>
    <w:rsid w:val="00A06A21"/>
    <w:rsid w:val="00A06D31"/>
    <w:rsid w:val="00A0742A"/>
    <w:rsid w:val="00A111E1"/>
    <w:rsid w:val="00A115B8"/>
    <w:rsid w:val="00A115D4"/>
    <w:rsid w:val="00A119D5"/>
    <w:rsid w:val="00A11D19"/>
    <w:rsid w:val="00A11ECE"/>
    <w:rsid w:val="00A12E44"/>
    <w:rsid w:val="00A148C9"/>
    <w:rsid w:val="00A16E3D"/>
    <w:rsid w:val="00A17909"/>
    <w:rsid w:val="00A17F17"/>
    <w:rsid w:val="00A20AF3"/>
    <w:rsid w:val="00A20BBC"/>
    <w:rsid w:val="00A21122"/>
    <w:rsid w:val="00A22183"/>
    <w:rsid w:val="00A22221"/>
    <w:rsid w:val="00A22C47"/>
    <w:rsid w:val="00A254BE"/>
    <w:rsid w:val="00A256F9"/>
    <w:rsid w:val="00A262DA"/>
    <w:rsid w:val="00A26670"/>
    <w:rsid w:val="00A26BA7"/>
    <w:rsid w:val="00A26C78"/>
    <w:rsid w:val="00A27E4B"/>
    <w:rsid w:val="00A3014C"/>
    <w:rsid w:val="00A30221"/>
    <w:rsid w:val="00A30830"/>
    <w:rsid w:val="00A32758"/>
    <w:rsid w:val="00A327BB"/>
    <w:rsid w:val="00A328B7"/>
    <w:rsid w:val="00A33EE8"/>
    <w:rsid w:val="00A3427C"/>
    <w:rsid w:val="00A34402"/>
    <w:rsid w:val="00A357AC"/>
    <w:rsid w:val="00A3583C"/>
    <w:rsid w:val="00A3787F"/>
    <w:rsid w:val="00A40102"/>
    <w:rsid w:val="00A404D8"/>
    <w:rsid w:val="00A40767"/>
    <w:rsid w:val="00A411B2"/>
    <w:rsid w:val="00A41AE0"/>
    <w:rsid w:val="00A42840"/>
    <w:rsid w:val="00A428D4"/>
    <w:rsid w:val="00A435AD"/>
    <w:rsid w:val="00A44888"/>
    <w:rsid w:val="00A44FA0"/>
    <w:rsid w:val="00A45324"/>
    <w:rsid w:val="00A45AA3"/>
    <w:rsid w:val="00A45F02"/>
    <w:rsid w:val="00A45FD3"/>
    <w:rsid w:val="00A461FF"/>
    <w:rsid w:val="00A50D1F"/>
    <w:rsid w:val="00A50F4E"/>
    <w:rsid w:val="00A516E8"/>
    <w:rsid w:val="00A51B55"/>
    <w:rsid w:val="00A526D7"/>
    <w:rsid w:val="00A537FB"/>
    <w:rsid w:val="00A544A2"/>
    <w:rsid w:val="00A546D9"/>
    <w:rsid w:val="00A55E72"/>
    <w:rsid w:val="00A56444"/>
    <w:rsid w:val="00A565B7"/>
    <w:rsid w:val="00A56A06"/>
    <w:rsid w:val="00A56F10"/>
    <w:rsid w:val="00A60B59"/>
    <w:rsid w:val="00A61EAC"/>
    <w:rsid w:val="00A62009"/>
    <w:rsid w:val="00A622AE"/>
    <w:rsid w:val="00A624D3"/>
    <w:rsid w:val="00A62944"/>
    <w:rsid w:val="00A62B14"/>
    <w:rsid w:val="00A62E80"/>
    <w:rsid w:val="00A6387A"/>
    <w:rsid w:val="00A647CD"/>
    <w:rsid w:val="00A64BF4"/>
    <w:rsid w:val="00A64CCB"/>
    <w:rsid w:val="00A6514C"/>
    <w:rsid w:val="00A6557A"/>
    <w:rsid w:val="00A66C1B"/>
    <w:rsid w:val="00A673D0"/>
    <w:rsid w:val="00A67401"/>
    <w:rsid w:val="00A70B85"/>
    <w:rsid w:val="00A713C5"/>
    <w:rsid w:val="00A714F8"/>
    <w:rsid w:val="00A71681"/>
    <w:rsid w:val="00A73692"/>
    <w:rsid w:val="00A73FBF"/>
    <w:rsid w:val="00A74A05"/>
    <w:rsid w:val="00A74D9E"/>
    <w:rsid w:val="00A7565D"/>
    <w:rsid w:val="00A75BF6"/>
    <w:rsid w:val="00A76A38"/>
    <w:rsid w:val="00A7766E"/>
    <w:rsid w:val="00A77BAE"/>
    <w:rsid w:val="00A77DCE"/>
    <w:rsid w:val="00A77EE4"/>
    <w:rsid w:val="00A807B0"/>
    <w:rsid w:val="00A80CF5"/>
    <w:rsid w:val="00A8138F"/>
    <w:rsid w:val="00A81C4B"/>
    <w:rsid w:val="00A8341F"/>
    <w:rsid w:val="00A834DB"/>
    <w:rsid w:val="00A83744"/>
    <w:rsid w:val="00A83C31"/>
    <w:rsid w:val="00A84D03"/>
    <w:rsid w:val="00A859B2"/>
    <w:rsid w:val="00A85C31"/>
    <w:rsid w:val="00A87FB6"/>
    <w:rsid w:val="00A907E7"/>
    <w:rsid w:val="00A91251"/>
    <w:rsid w:val="00A915B2"/>
    <w:rsid w:val="00A9169B"/>
    <w:rsid w:val="00A91E4E"/>
    <w:rsid w:val="00A91F51"/>
    <w:rsid w:val="00A92E56"/>
    <w:rsid w:val="00A9461A"/>
    <w:rsid w:val="00A94D25"/>
    <w:rsid w:val="00A9552A"/>
    <w:rsid w:val="00A9611B"/>
    <w:rsid w:val="00A97466"/>
    <w:rsid w:val="00AA1C13"/>
    <w:rsid w:val="00AA1F50"/>
    <w:rsid w:val="00AA24D7"/>
    <w:rsid w:val="00AA2B92"/>
    <w:rsid w:val="00AA34DD"/>
    <w:rsid w:val="00AA41D6"/>
    <w:rsid w:val="00AA4A8C"/>
    <w:rsid w:val="00AA4E85"/>
    <w:rsid w:val="00AA6599"/>
    <w:rsid w:val="00AB2F91"/>
    <w:rsid w:val="00AB4218"/>
    <w:rsid w:val="00AB4298"/>
    <w:rsid w:val="00AB51BB"/>
    <w:rsid w:val="00AB53EC"/>
    <w:rsid w:val="00AB69A2"/>
    <w:rsid w:val="00AB7022"/>
    <w:rsid w:val="00AB7036"/>
    <w:rsid w:val="00AC06A6"/>
    <w:rsid w:val="00AC0D24"/>
    <w:rsid w:val="00AC1D1B"/>
    <w:rsid w:val="00AC1FFC"/>
    <w:rsid w:val="00AC23AC"/>
    <w:rsid w:val="00AC23D9"/>
    <w:rsid w:val="00AC2A88"/>
    <w:rsid w:val="00AC338A"/>
    <w:rsid w:val="00AC4627"/>
    <w:rsid w:val="00AC5DB5"/>
    <w:rsid w:val="00AC7215"/>
    <w:rsid w:val="00AC75C9"/>
    <w:rsid w:val="00AD1247"/>
    <w:rsid w:val="00AD26F9"/>
    <w:rsid w:val="00AD2C32"/>
    <w:rsid w:val="00AD37D4"/>
    <w:rsid w:val="00AD3C28"/>
    <w:rsid w:val="00AD3C40"/>
    <w:rsid w:val="00AD3D41"/>
    <w:rsid w:val="00AD405E"/>
    <w:rsid w:val="00AD46D6"/>
    <w:rsid w:val="00AD737F"/>
    <w:rsid w:val="00AD75FF"/>
    <w:rsid w:val="00AD77B3"/>
    <w:rsid w:val="00AE0014"/>
    <w:rsid w:val="00AE050F"/>
    <w:rsid w:val="00AE0CD9"/>
    <w:rsid w:val="00AE1CEA"/>
    <w:rsid w:val="00AE2279"/>
    <w:rsid w:val="00AE25E8"/>
    <w:rsid w:val="00AE3A4F"/>
    <w:rsid w:val="00AE4AE3"/>
    <w:rsid w:val="00AE645B"/>
    <w:rsid w:val="00AE69A3"/>
    <w:rsid w:val="00AE6AE9"/>
    <w:rsid w:val="00AE749F"/>
    <w:rsid w:val="00AF023A"/>
    <w:rsid w:val="00AF06C9"/>
    <w:rsid w:val="00AF1AB1"/>
    <w:rsid w:val="00AF1C68"/>
    <w:rsid w:val="00AF3A31"/>
    <w:rsid w:val="00AF4826"/>
    <w:rsid w:val="00AF5742"/>
    <w:rsid w:val="00AF57B8"/>
    <w:rsid w:val="00AF5A2E"/>
    <w:rsid w:val="00AF6C0C"/>
    <w:rsid w:val="00AF77AF"/>
    <w:rsid w:val="00B000D7"/>
    <w:rsid w:val="00B00556"/>
    <w:rsid w:val="00B013D3"/>
    <w:rsid w:val="00B02908"/>
    <w:rsid w:val="00B02A86"/>
    <w:rsid w:val="00B03E63"/>
    <w:rsid w:val="00B04081"/>
    <w:rsid w:val="00B0461F"/>
    <w:rsid w:val="00B050D7"/>
    <w:rsid w:val="00B0514F"/>
    <w:rsid w:val="00B05F5D"/>
    <w:rsid w:val="00B071B7"/>
    <w:rsid w:val="00B1066F"/>
    <w:rsid w:val="00B10FDA"/>
    <w:rsid w:val="00B12495"/>
    <w:rsid w:val="00B13091"/>
    <w:rsid w:val="00B13EF0"/>
    <w:rsid w:val="00B1400E"/>
    <w:rsid w:val="00B15070"/>
    <w:rsid w:val="00B15FB9"/>
    <w:rsid w:val="00B16370"/>
    <w:rsid w:val="00B17536"/>
    <w:rsid w:val="00B212A7"/>
    <w:rsid w:val="00B213C3"/>
    <w:rsid w:val="00B21BC2"/>
    <w:rsid w:val="00B22D5C"/>
    <w:rsid w:val="00B23FC8"/>
    <w:rsid w:val="00B24554"/>
    <w:rsid w:val="00B24BAB"/>
    <w:rsid w:val="00B257F6"/>
    <w:rsid w:val="00B25CAC"/>
    <w:rsid w:val="00B25DF8"/>
    <w:rsid w:val="00B2619A"/>
    <w:rsid w:val="00B27214"/>
    <w:rsid w:val="00B275E5"/>
    <w:rsid w:val="00B27E06"/>
    <w:rsid w:val="00B30254"/>
    <w:rsid w:val="00B307C7"/>
    <w:rsid w:val="00B30A72"/>
    <w:rsid w:val="00B30D38"/>
    <w:rsid w:val="00B310D3"/>
    <w:rsid w:val="00B314DF"/>
    <w:rsid w:val="00B314F3"/>
    <w:rsid w:val="00B32018"/>
    <w:rsid w:val="00B33A09"/>
    <w:rsid w:val="00B34859"/>
    <w:rsid w:val="00B34F53"/>
    <w:rsid w:val="00B359E3"/>
    <w:rsid w:val="00B36E87"/>
    <w:rsid w:val="00B37574"/>
    <w:rsid w:val="00B376B0"/>
    <w:rsid w:val="00B37E20"/>
    <w:rsid w:val="00B37E86"/>
    <w:rsid w:val="00B4059C"/>
    <w:rsid w:val="00B40892"/>
    <w:rsid w:val="00B41D44"/>
    <w:rsid w:val="00B42029"/>
    <w:rsid w:val="00B42AA3"/>
    <w:rsid w:val="00B43485"/>
    <w:rsid w:val="00B434A6"/>
    <w:rsid w:val="00B43FFB"/>
    <w:rsid w:val="00B44A64"/>
    <w:rsid w:val="00B45F05"/>
    <w:rsid w:val="00B46012"/>
    <w:rsid w:val="00B461C1"/>
    <w:rsid w:val="00B46EAF"/>
    <w:rsid w:val="00B4704A"/>
    <w:rsid w:val="00B4711A"/>
    <w:rsid w:val="00B4794C"/>
    <w:rsid w:val="00B51389"/>
    <w:rsid w:val="00B51F58"/>
    <w:rsid w:val="00B5397A"/>
    <w:rsid w:val="00B551CB"/>
    <w:rsid w:val="00B56148"/>
    <w:rsid w:val="00B60B50"/>
    <w:rsid w:val="00B60CC2"/>
    <w:rsid w:val="00B61B29"/>
    <w:rsid w:val="00B61C42"/>
    <w:rsid w:val="00B6367F"/>
    <w:rsid w:val="00B64664"/>
    <w:rsid w:val="00B660B7"/>
    <w:rsid w:val="00B6612F"/>
    <w:rsid w:val="00B66687"/>
    <w:rsid w:val="00B6726D"/>
    <w:rsid w:val="00B733DA"/>
    <w:rsid w:val="00B73921"/>
    <w:rsid w:val="00B75B60"/>
    <w:rsid w:val="00B76D6B"/>
    <w:rsid w:val="00B76E82"/>
    <w:rsid w:val="00B77ED4"/>
    <w:rsid w:val="00B80509"/>
    <w:rsid w:val="00B80769"/>
    <w:rsid w:val="00B80C47"/>
    <w:rsid w:val="00B80FC3"/>
    <w:rsid w:val="00B81445"/>
    <w:rsid w:val="00B81466"/>
    <w:rsid w:val="00B817B0"/>
    <w:rsid w:val="00B81EFF"/>
    <w:rsid w:val="00B826AA"/>
    <w:rsid w:val="00B82E4F"/>
    <w:rsid w:val="00B83F2A"/>
    <w:rsid w:val="00B85E37"/>
    <w:rsid w:val="00B86B6D"/>
    <w:rsid w:val="00B875B8"/>
    <w:rsid w:val="00B9062D"/>
    <w:rsid w:val="00B90B4A"/>
    <w:rsid w:val="00B90D3F"/>
    <w:rsid w:val="00B91238"/>
    <w:rsid w:val="00B91EDE"/>
    <w:rsid w:val="00B9358B"/>
    <w:rsid w:val="00B942F8"/>
    <w:rsid w:val="00B9494F"/>
    <w:rsid w:val="00B957C7"/>
    <w:rsid w:val="00B958AA"/>
    <w:rsid w:val="00B95986"/>
    <w:rsid w:val="00B95C4D"/>
    <w:rsid w:val="00B95CE1"/>
    <w:rsid w:val="00B96615"/>
    <w:rsid w:val="00B96641"/>
    <w:rsid w:val="00B96C13"/>
    <w:rsid w:val="00B96EC4"/>
    <w:rsid w:val="00B96FAC"/>
    <w:rsid w:val="00BA05FF"/>
    <w:rsid w:val="00BA0A62"/>
    <w:rsid w:val="00BA15C3"/>
    <w:rsid w:val="00BA18C5"/>
    <w:rsid w:val="00BA1B64"/>
    <w:rsid w:val="00BA254A"/>
    <w:rsid w:val="00BA38D0"/>
    <w:rsid w:val="00BA3C29"/>
    <w:rsid w:val="00BA402F"/>
    <w:rsid w:val="00BA4476"/>
    <w:rsid w:val="00BA447B"/>
    <w:rsid w:val="00BA45DE"/>
    <w:rsid w:val="00BA46FC"/>
    <w:rsid w:val="00BA5414"/>
    <w:rsid w:val="00BA59CD"/>
    <w:rsid w:val="00BA663D"/>
    <w:rsid w:val="00BA692A"/>
    <w:rsid w:val="00BA74BE"/>
    <w:rsid w:val="00BA7808"/>
    <w:rsid w:val="00BA7AF5"/>
    <w:rsid w:val="00BB06C4"/>
    <w:rsid w:val="00BB15CC"/>
    <w:rsid w:val="00BB1F30"/>
    <w:rsid w:val="00BB3606"/>
    <w:rsid w:val="00BB39A6"/>
    <w:rsid w:val="00BB3ECB"/>
    <w:rsid w:val="00BB3F44"/>
    <w:rsid w:val="00BB46DF"/>
    <w:rsid w:val="00BB4B3A"/>
    <w:rsid w:val="00BB510C"/>
    <w:rsid w:val="00BB5A30"/>
    <w:rsid w:val="00BB6605"/>
    <w:rsid w:val="00BB66DD"/>
    <w:rsid w:val="00BB6E23"/>
    <w:rsid w:val="00BB72D6"/>
    <w:rsid w:val="00BB76D7"/>
    <w:rsid w:val="00BB78B2"/>
    <w:rsid w:val="00BB7F69"/>
    <w:rsid w:val="00BC0776"/>
    <w:rsid w:val="00BC0BB8"/>
    <w:rsid w:val="00BC0C52"/>
    <w:rsid w:val="00BC10A9"/>
    <w:rsid w:val="00BC16A3"/>
    <w:rsid w:val="00BC2628"/>
    <w:rsid w:val="00BC2C90"/>
    <w:rsid w:val="00BC50E4"/>
    <w:rsid w:val="00BC6E1F"/>
    <w:rsid w:val="00BC6FFE"/>
    <w:rsid w:val="00BD0217"/>
    <w:rsid w:val="00BD090F"/>
    <w:rsid w:val="00BD21DE"/>
    <w:rsid w:val="00BD230D"/>
    <w:rsid w:val="00BD291D"/>
    <w:rsid w:val="00BD2BDF"/>
    <w:rsid w:val="00BD3749"/>
    <w:rsid w:val="00BD3C84"/>
    <w:rsid w:val="00BD415B"/>
    <w:rsid w:val="00BD45B2"/>
    <w:rsid w:val="00BD55D8"/>
    <w:rsid w:val="00BD5C7B"/>
    <w:rsid w:val="00BD5F97"/>
    <w:rsid w:val="00BD63F4"/>
    <w:rsid w:val="00BD7045"/>
    <w:rsid w:val="00BD7335"/>
    <w:rsid w:val="00BE07F4"/>
    <w:rsid w:val="00BE0809"/>
    <w:rsid w:val="00BE0F30"/>
    <w:rsid w:val="00BE21C1"/>
    <w:rsid w:val="00BE2691"/>
    <w:rsid w:val="00BE3405"/>
    <w:rsid w:val="00BE3CD8"/>
    <w:rsid w:val="00BE4103"/>
    <w:rsid w:val="00BE5D3A"/>
    <w:rsid w:val="00BF1436"/>
    <w:rsid w:val="00BF1474"/>
    <w:rsid w:val="00BF1E24"/>
    <w:rsid w:val="00BF37AE"/>
    <w:rsid w:val="00BF3C24"/>
    <w:rsid w:val="00BF43A6"/>
    <w:rsid w:val="00BF52F0"/>
    <w:rsid w:val="00BF55B9"/>
    <w:rsid w:val="00BF5607"/>
    <w:rsid w:val="00BF5D3E"/>
    <w:rsid w:val="00BF703E"/>
    <w:rsid w:val="00BF783E"/>
    <w:rsid w:val="00C00F73"/>
    <w:rsid w:val="00C01722"/>
    <w:rsid w:val="00C02988"/>
    <w:rsid w:val="00C03FD3"/>
    <w:rsid w:val="00C04985"/>
    <w:rsid w:val="00C0500C"/>
    <w:rsid w:val="00C05351"/>
    <w:rsid w:val="00C06133"/>
    <w:rsid w:val="00C06703"/>
    <w:rsid w:val="00C06BBD"/>
    <w:rsid w:val="00C06C24"/>
    <w:rsid w:val="00C072C0"/>
    <w:rsid w:val="00C0797C"/>
    <w:rsid w:val="00C07C87"/>
    <w:rsid w:val="00C07EEC"/>
    <w:rsid w:val="00C10DBC"/>
    <w:rsid w:val="00C11101"/>
    <w:rsid w:val="00C112AD"/>
    <w:rsid w:val="00C16233"/>
    <w:rsid w:val="00C16B2E"/>
    <w:rsid w:val="00C16B92"/>
    <w:rsid w:val="00C21D69"/>
    <w:rsid w:val="00C2204E"/>
    <w:rsid w:val="00C24787"/>
    <w:rsid w:val="00C2714D"/>
    <w:rsid w:val="00C27CEF"/>
    <w:rsid w:val="00C27F2C"/>
    <w:rsid w:val="00C30402"/>
    <w:rsid w:val="00C31B4C"/>
    <w:rsid w:val="00C31BD1"/>
    <w:rsid w:val="00C3289E"/>
    <w:rsid w:val="00C334F6"/>
    <w:rsid w:val="00C33C72"/>
    <w:rsid w:val="00C33ED4"/>
    <w:rsid w:val="00C34ADE"/>
    <w:rsid w:val="00C35694"/>
    <w:rsid w:val="00C3627B"/>
    <w:rsid w:val="00C363A4"/>
    <w:rsid w:val="00C37D4D"/>
    <w:rsid w:val="00C40710"/>
    <w:rsid w:val="00C40764"/>
    <w:rsid w:val="00C40778"/>
    <w:rsid w:val="00C43EFC"/>
    <w:rsid w:val="00C44675"/>
    <w:rsid w:val="00C44969"/>
    <w:rsid w:val="00C44BF1"/>
    <w:rsid w:val="00C45033"/>
    <w:rsid w:val="00C45D58"/>
    <w:rsid w:val="00C46DA5"/>
    <w:rsid w:val="00C47E43"/>
    <w:rsid w:val="00C50AF1"/>
    <w:rsid w:val="00C50CF8"/>
    <w:rsid w:val="00C517B9"/>
    <w:rsid w:val="00C52302"/>
    <w:rsid w:val="00C52746"/>
    <w:rsid w:val="00C52CBA"/>
    <w:rsid w:val="00C53751"/>
    <w:rsid w:val="00C53C82"/>
    <w:rsid w:val="00C550A4"/>
    <w:rsid w:val="00C55492"/>
    <w:rsid w:val="00C55EF5"/>
    <w:rsid w:val="00C56513"/>
    <w:rsid w:val="00C567CE"/>
    <w:rsid w:val="00C60D83"/>
    <w:rsid w:val="00C60FB6"/>
    <w:rsid w:val="00C61F1A"/>
    <w:rsid w:val="00C624BC"/>
    <w:rsid w:val="00C640E4"/>
    <w:rsid w:val="00C642BE"/>
    <w:rsid w:val="00C64370"/>
    <w:rsid w:val="00C6504C"/>
    <w:rsid w:val="00C65D18"/>
    <w:rsid w:val="00C66312"/>
    <w:rsid w:val="00C668A6"/>
    <w:rsid w:val="00C70035"/>
    <w:rsid w:val="00C70583"/>
    <w:rsid w:val="00C70F83"/>
    <w:rsid w:val="00C71312"/>
    <w:rsid w:val="00C73320"/>
    <w:rsid w:val="00C73EE1"/>
    <w:rsid w:val="00C74A04"/>
    <w:rsid w:val="00C74F2C"/>
    <w:rsid w:val="00C75107"/>
    <w:rsid w:val="00C75C02"/>
    <w:rsid w:val="00C76BF1"/>
    <w:rsid w:val="00C80F24"/>
    <w:rsid w:val="00C815C3"/>
    <w:rsid w:val="00C82722"/>
    <w:rsid w:val="00C83C49"/>
    <w:rsid w:val="00C847D4"/>
    <w:rsid w:val="00C84F58"/>
    <w:rsid w:val="00C85BBD"/>
    <w:rsid w:val="00C85C40"/>
    <w:rsid w:val="00C87188"/>
    <w:rsid w:val="00C87D40"/>
    <w:rsid w:val="00C90726"/>
    <w:rsid w:val="00C90BAF"/>
    <w:rsid w:val="00C90FE8"/>
    <w:rsid w:val="00C91091"/>
    <w:rsid w:val="00C9122C"/>
    <w:rsid w:val="00C91D75"/>
    <w:rsid w:val="00C920CE"/>
    <w:rsid w:val="00C9232A"/>
    <w:rsid w:val="00C93437"/>
    <w:rsid w:val="00C934CB"/>
    <w:rsid w:val="00C95AFF"/>
    <w:rsid w:val="00C95CFF"/>
    <w:rsid w:val="00C95FF3"/>
    <w:rsid w:val="00C976F9"/>
    <w:rsid w:val="00C97DD8"/>
    <w:rsid w:val="00CA0954"/>
    <w:rsid w:val="00CA1524"/>
    <w:rsid w:val="00CA18EC"/>
    <w:rsid w:val="00CA2370"/>
    <w:rsid w:val="00CA35F4"/>
    <w:rsid w:val="00CA3CAE"/>
    <w:rsid w:val="00CA450E"/>
    <w:rsid w:val="00CA4A07"/>
    <w:rsid w:val="00CA4B06"/>
    <w:rsid w:val="00CA5A85"/>
    <w:rsid w:val="00CA699F"/>
    <w:rsid w:val="00CA703B"/>
    <w:rsid w:val="00CA70BA"/>
    <w:rsid w:val="00CA71B6"/>
    <w:rsid w:val="00CB0749"/>
    <w:rsid w:val="00CB0D46"/>
    <w:rsid w:val="00CB161D"/>
    <w:rsid w:val="00CB341C"/>
    <w:rsid w:val="00CB3742"/>
    <w:rsid w:val="00CB375A"/>
    <w:rsid w:val="00CB3C14"/>
    <w:rsid w:val="00CB45FB"/>
    <w:rsid w:val="00CB57E3"/>
    <w:rsid w:val="00CB594F"/>
    <w:rsid w:val="00CB5E1E"/>
    <w:rsid w:val="00CB6FA1"/>
    <w:rsid w:val="00CC0800"/>
    <w:rsid w:val="00CC13BC"/>
    <w:rsid w:val="00CC2265"/>
    <w:rsid w:val="00CC239B"/>
    <w:rsid w:val="00CC2A92"/>
    <w:rsid w:val="00CC2D10"/>
    <w:rsid w:val="00CC38DD"/>
    <w:rsid w:val="00CC3B40"/>
    <w:rsid w:val="00CC4350"/>
    <w:rsid w:val="00CC522F"/>
    <w:rsid w:val="00CC5F90"/>
    <w:rsid w:val="00CC6D20"/>
    <w:rsid w:val="00CC6F38"/>
    <w:rsid w:val="00CC7599"/>
    <w:rsid w:val="00CD0197"/>
    <w:rsid w:val="00CD104A"/>
    <w:rsid w:val="00CD1672"/>
    <w:rsid w:val="00CD1856"/>
    <w:rsid w:val="00CD2660"/>
    <w:rsid w:val="00CD3031"/>
    <w:rsid w:val="00CD36F0"/>
    <w:rsid w:val="00CD4B31"/>
    <w:rsid w:val="00CD4D8C"/>
    <w:rsid w:val="00CD4FA6"/>
    <w:rsid w:val="00CD5599"/>
    <w:rsid w:val="00CD56E2"/>
    <w:rsid w:val="00CD5E14"/>
    <w:rsid w:val="00CD6842"/>
    <w:rsid w:val="00CD7C49"/>
    <w:rsid w:val="00CE079D"/>
    <w:rsid w:val="00CE0D65"/>
    <w:rsid w:val="00CE0F81"/>
    <w:rsid w:val="00CE10B2"/>
    <w:rsid w:val="00CE1253"/>
    <w:rsid w:val="00CE1A84"/>
    <w:rsid w:val="00CE2228"/>
    <w:rsid w:val="00CE2456"/>
    <w:rsid w:val="00CE2C77"/>
    <w:rsid w:val="00CE395F"/>
    <w:rsid w:val="00CE3D38"/>
    <w:rsid w:val="00CE4667"/>
    <w:rsid w:val="00CE503C"/>
    <w:rsid w:val="00CE58E6"/>
    <w:rsid w:val="00CE5D89"/>
    <w:rsid w:val="00CE64B8"/>
    <w:rsid w:val="00CE6669"/>
    <w:rsid w:val="00CE796D"/>
    <w:rsid w:val="00CE79EC"/>
    <w:rsid w:val="00CF1CA4"/>
    <w:rsid w:val="00CF1D0B"/>
    <w:rsid w:val="00CF2508"/>
    <w:rsid w:val="00CF2A3D"/>
    <w:rsid w:val="00CF2DB3"/>
    <w:rsid w:val="00CF2FCF"/>
    <w:rsid w:val="00CF3A15"/>
    <w:rsid w:val="00CF4723"/>
    <w:rsid w:val="00CF4752"/>
    <w:rsid w:val="00CF6CF4"/>
    <w:rsid w:val="00CF7354"/>
    <w:rsid w:val="00CF776D"/>
    <w:rsid w:val="00CF7A14"/>
    <w:rsid w:val="00CF7CAE"/>
    <w:rsid w:val="00D00862"/>
    <w:rsid w:val="00D00B08"/>
    <w:rsid w:val="00D015E7"/>
    <w:rsid w:val="00D017D2"/>
    <w:rsid w:val="00D02068"/>
    <w:rsid w:val="00D02113"/>
    <w:rsid w:val="00D02376"/>
    <w:rsid w:val="00D02407"/>
    <w:rsid w:val="00D03CE3"/>
    <w:rsid w:val="00D046F2"/>
    <w:rsid w:val="00D04FDF"/>
    <w:rsid w:val="00D051DE"/>
    <w:rsid w:val="00D05448"/>
    <w:rsid w:val="00D05502"/>
    <w:rsid w:val="00D0633C"/>
    <w:rsid w:val="00D07560"/>
    <w:rsid w:val="00D07F43"/>
    <w:rsid w:val="00D103A2"/>
    <w:rsid w:val="00D11F98"/>
    <w:rsid w:val="00D139FA"/>
    <w:rsid w:val="00D148A4"/>
    <w:rsid w:val="00D14F1F"/>
    <w:rsid w:val="00D15C07"/>
    <w:rsid w:val="00D15C24"/>
    <w:rsid w:val="00D17D7E"/>
    <w:rsid w:val="00D2144B"/>
    <w:rsid w:val="00D2194E"/>
    <w:rsid w:val="00D22254"/>
    <w:rsid w:val="00D2281D"/>
    <w:rsid w:val="00D23829"/>
    <w:rsid w:val="00D23B41"/>
    <w:rsid w:val="00D2439C"/>
    <w:rsid w:val="00D25267"/>
    <w:rsid w:val="00D255F4"/>
    <w:rsid w:val="00D277B3"/>
    <w:rsid w:val="00D30373"/>
    <w:rsid w:val="00D30626"/>
    <w:rsid w:val="00D312E9"/>
    <w:rsid w:val="00D31611"/>
    <w:rsid w:val="00D31692"/>
    <w:rsid w:val="00D33B2F"/>
    <w:rsid w:val="00D33B8B"/>
    <w:rsid w:val="00D33D0E"/>
    <w:rsid w:val="00D33F5B"/>
    <w:rsid w:val="00D365F2"/>
    <w:rsid w:val="00D36FF1"/>
    <w:rsid w:val="00D3780C"/>
    <w:rsid w:val="00D400AC"/>
    <w:rsid w:val="00D400E5"/>
    <w:rsid w:val="00D40E83"/>
    <w:rsid w:val="00D41420"/>
    <w:rsid w:val="00D41798"/>
    <w:rsid w:val="00D41F23"/>
    <w:rsid w:val="00D42130"/>
    <w:rsid w:val="00D42D21"/>
    <w:rsid w:val="00D437E5"/>
    <w:rsid w:val="00D43984"/>
    <w:rsid w:val="00D43FC7"/>
    <w:rsid w:val="00D448A6"/>
    <w:rsid w:val="00D4584C"/>
    <w:rsid w:val="00D45D90"/>
    <w:rsid w:val="00D45EE7"/>
    <w:rsid w:val="00D46C5F"/>
    <w:rsid w:val="00D47956"/>
    <w:rsid w:val="00D507B2"/>
    <w:rsid w:val="00D51122"/>
    <w:rsid w:val="00D51E1D"/>
    <w:rsid w:val="00D5223F"/>
    <w:rsid w:val="00D533E1"/>
    <w:rsid w:val="00D546BF"/>
    <w:rsid w:val="00D54A4B"/>
    <w:rsid w:val="00D54BB2"/>
    <w:rsid w:val="00D5593B"/>
    <w:rsid w:val="00D5627A"/>
    <w:rsid w:val="00D57F7C"/>
    <w:rsid w:val="00D60B10"/>
    <w:rsid w:val="00D6221C"/>
    <w:rsid w:val="00D62E42"/>
    <w:rsid w:val="00D63F8A"/>
    <w:rsid w:val="00D65520"/>
    <w:rsid w:val="00D65979"/>
    <w:rsid w:val="00D66A43"/>
    <w:rsid w:val="00D66C53"/>
    <w:rsid w:val="00D66FCC"/>
    <w:rsid w:val="00D67311"/>
    <w:rsid w:val="00D700EE"/>
    <w:rsid w:val="00D717B2"/>
    <w:rsid w:val="00D72757"/>
    <w:rsid w:val="00D72C41"/>
    <w:rsid w:val="00D74038"/>
    <w:rsid w:val="00D74E60"/>
    <w:rsid w:val="00D74EBC"/>
    <w:rsid w:val="00D75215"/>
    <w:rsid w:val="00D75361"/>
    <w:rsid w:val="00D7536B"/>
    <w:rsid w:val="00D758FA"/>
    <w:rsid w:val="00D75E41"/>
    <w:rsid w:val="00D764D9"/>
    <w:rsid w:val="00D76DB7"/>
    <w:rsid w:val="00D76E46"/>
    <w:rsid w:val="00D80C47"/>
    <w:rsid w:val="00D812F6"/>
    <w:rsid w:val="00D81E87"/>
    <w:rsid w:val="00D8236B"/>
    <w:rsid w:val="00D830F6"/>
    <w:rsid w:val="00D8362D"/>
    <w:rsid w:val="00D844DB"/>
    <w:rsid w:val="00D84761"/>
    <w:rsid w:val="00D85327"/>
    <w:rsid w:val="00D8576F"/>
    <w:rsid w:val="00D87E01"/>
    <w:rsid w:val="00D904F0"/>
    <w:rsid w:val="00D906C6"/>
    <w:rsid w:val="00D906EB"/>
    <w:rsid w:val="00D90D2C"/>
    <w:rsid w:val="00D91248"/>
    <w:rsid w:val="00D91A75"/>
    <w:rsid w:val="00D91F9E"/>
    <w:rsid w:val="00D9210F"/>
    <w:rsid w:val="00D921BF"/>
    <w:rsid w:val="00D92A9E"/>
    <w:rsid w:val="00D92F48"/>
    <w:rsid w:val="00D93D16"/>
    <w:rsid w:val="00D94290"/>
    <w:rsid w:val="00D95732"/>
    <w:rsid w:val="00D95E55"/>
    <w:rsid w:val="00D96311"/>
    <w:rsid w:val="00D966DA"/>
    <w:rsid w:val="00D96820"/>
    <w:rsid w:val="00D96DBD"/>
    <w:rsid w:val="00D97800"/>
    <w:rsid w:val="00D97F87"/>
    <w:rsid w:val="00DA098A"/>
    <w:rsid w:val="00DA1416"/>
    <w:rsid w:val="00DA1839"/>
    <w:rsid w:val="00DA1A27"/>
    <w:rsid w:val="00DA1C18"/>
    <w:rsid w:val="00DA26F7"/>
    <w:rsid w:val="00DA2EF2"/>
    <w:rsid w:val="00DA3DC1"/>
    <w:rsid w:val="00DA4C2D"/>
    <w:rsid w:val="00DA78A5"/>
    <w:rsid w:val="00DA7CD2"/>
    <w:rsid w:val="00DB1108"/>
    <w:rsid w:val="00DB13B1"/>
    <w:rsid w:val="00DB1450"/>
    <w:rsid w:val="00DB16B8"/>
    <w:rsid w:val="00DB26B8"/>
    <w:rsid w:val="00DB303E"/>
    <w:rsid w:val="00DB313C"/>
    <w:rsid w:val="00DB3270"/>
    <w:rsid w:val="00DB4147"/>
    <w:rsid w:val="00DB43E7"/>
    <w:rsid w:val="00DB4498"/>
    <w:rsid w:val="00DB4516"/>
    <w:rsid w:val="00DB4B08"/>
    <w:rsid w:val="00DB5AC9"/>
    <w:rsid w:val="00DB6091"/>
    <w:rsid w:val="00DB6217"/>
    <w:rsid w:val="00DB65A0"/>
    <w:rsid w:val="00DB66AC"/>
    <w:rsid w:val="00DB7428"/>
    <w:rsid w:val="00DC024A"/>
    <w:rsid w:val="00DC0F12"/>
    <w:rsid w:val="00DC1752"/>
    <w:rsid w:val="00DC1B95"/>
    <w:rsid w:val="00DC2776"/>
    <w:rsid w:val="00DC2ED2"/>
    <w:rsid w:val="00DC37AA"/>
    <w:rsid w:val="00DC5744"/>
    <w:rsid w:val="00DC57A4"/>
    <w:rsid w:val="00DC6F92"/>
    <w:rsid w:val="00DC79E0"/>
    <w:rsid w:val="00DC7A6A"/>
    <w:rsid w:val="00DD0493"/>
    <w:rsid w:val="00DD05BB"/>
    <w:rsid w:val="00DD07E9"/>
    <w:rsid w:val="00DD2F21"/>
    <w:rsid w:val="00DD33A4"/>
    <w:rsid w:val="00DD3656"/>
    <w:rsid w:val="00DD3D26"/>
    <w:rsid w:val="00DD3D7C"/>
    <w:rsid w:val="00DD3F00"/>
    <w:rsid w:val="00DD3FC0"/>
    <w:rsid w:val="00DD4AB3"/>
    <w:rsid w:val="00DD5949"/>
    <w:rsid w:val="00DD5AAB"/>
    <w:rsid w:val="00DD5C93"/>
    <w:rsid w:val="00DD689B"/>
    <w:rsid w:val="00DD7C97"/>
    <w:rsid w:val="00DE18E5"/>
    <w:rsid w:val="00DE1AE2"/>
    <w:rsid w:val="00DE1DE1"/>
    <w:rsid w:val="00DE2879"/>
    <w:rsid w:val="00DE3F18"/>
    <w:rsid w:val="00DE42B2"/>
    <w:rsid w:val="00DE42B4"/>
    <w:rsid w:val="00DE440B"/>
    <w:rsid w:val="00DE5466"/>
    <w:rsid w:val="00DE55DA"/>
    <w:rsid w:val="00DE5845"/>
    <w:rsid w:val="00DE5B56"/>
    <w:rsid w:val="00DE6402"/>
    <w:rsid w:val="00DE6F7C"/>
    <w:rsid w:val="00DE754A"/>
    <w:rsid w:val="00DE7F9B"/>
    <w:rsid w:val="00DF0BCF"/>
    <w:rsid w:val="00DF2E58"/>
    <w:rsid w:val="00DF380F"/>
    <w:rsid w:val="00DF4CE2"/>
    <w:rsid w:val="00DF4F4E"/>
    <w:rsid w:val="00DF59AC"/>
    <w:rsid w:val="00DF5AB8"/>
    <w:rsid w:val="00DF5E7B"/>
    <w:rsid w:val="00DF7B02"/>
    <w:rsid w:val="00E009E0"/>
    <w:rsid w:val="00E00BA3"/>
    <w:rsid w:val="00E00DE3"/>
    <w:rsid w:val="00E013CD"/>
    <w:rsid w:val="00E0248D"/>
    <w:rsid w:val="00E025F8"/>
    <w:rsid w:val="00E064D3"/>
    <w:rsid w:val="00E0757D"/>
    <w:rsid w:val="00E10370"/>
    <w:rsid w:val="00E1072D"/>
    <w:rsid w:val="00E108C0"/>
    <w:rsid w:val="00E10DC4"/>
    <w:rsid w:val="00E11497"/>
    <w:rsid w:val="00E123FC"/>
    <w:rsid w:val="00E12555"/>
    <w:rsid w:val="00E12C00"/>
    <w:rsid w:val="00E13A94"/>
    <w:rsid w:val="00E1467C"/>
    <w:rsid w:val="00E149A2"/>
    <w:rsid w:val="00E15008"/>
    <w:rsid w:val="00E15ED0"/>
    <w:rsid w:val="00E16837"/>
    <w:rsid w:val="00E17DBB"/>
    <w:rsid w:val="00E201FC"/>
    <w:rsid w:val="00E20A7E"/>
    <w:rsid w:val="00E2222B"/>
    <w:rsid w:val="00E22C6F"/>
    <w:rsid w:val="00E22F10"/>
    <w:rsid w:val="00E23436"/>
    <w:rsid w:val="00E239BC"/>
    <w:rsid w:val="00E24C99"/>
    <w:rsid w:val="00E24FAD"/>
    <w:rsid w:val="00E266E1"/>
    <w:rsid w:val="00E26F97"/>
    <w:rsid w:val="00E271AD"/>
    <w:rsid w:val="00E2756B"/>
    <w:rsid w:val="00E27B27"/>
    <w:rsid w:val="00E27D4F"/>
    <w:rsid w:val="00E314D2"/>
    <w:rsid w:val="00E3160C"/>
    <w:rsid w:val="00E31C0F"/>
    <w:rsid w:val="00E31C91"/>
    <w:rsid w:val="00E31E97"/>
    <w:rsid w:val="00E321A0"/>
    <w:rsid w:val="00E3223F"/>
    <w:rsid w:val="00E32E14"/>
    <w:rsid w:val="00E332EA"/>
    <w:rsid w:val="00E33379"/>
    <w:rsid w:val="00E3380F"/>
    <w:rsid w:val="00E3455E"/>
    <w:rsid w:val="00E34857"/>
    <w:rsid w:val="00E3494F"/>
    <w:rsid w:val="00E35772"/>
    <w:rsid w:val="00E36E97"/>
    <w:rsid w:val="00E37273"/>
    <w:rsid w:val="00E410CA"/>
    <w:rsid w:val="00E41168"/>
    <w:rsid w:val="00E416E9"/>
    <w:rsid w:val="00E419E9"/>
    <w:rsid w:val="00E4317A"/>
    <w:rsid w:val="00E437CA"/>
    <w:rsid w:val="00E4449E"/>
    <w:rsid w:val="00E44721"/>
    <w:rsid w:val="00E4479A"/>
    <w:rsid w:val="00E46CD4"/>
    <w:rsid w:val="00E478CD"/>
    <w:rsid w:val="00E51369"/>
    <w:rsid w:val="00E5136A"/>
    <w:rsid w:val="00E5281D"/>
    <w:rsid w:val="00E538A9"/>
    <w:rsid w:val="00E538B6"/>
    <w:rsid w:val="00E53E01"/>
    <w:rsid w:val="00E5439E"/>
    <w:rsid w:val="00E544F7"/>
    <w:rsid w:val="00E5466F"/>
    <w:rsid w:val="00E5471E"/>
    <w:rsid w:val="00E54FF5"/>
    <w:rsid w:val="00E5544B"/>
    <w:rsid w:val="00E56A25"/>
    <w:rsid w:val="00E5738A"/>
    <w:rsid w:val="00E5788A"/>
    <w:rsid w:val="00E6006F"/>
    <w:rsid w:val="00E61BC6"/>
    <w:rsid w:val="00E64648"/>
    <w:rsid w:val="00E64E8B"/>
    <w:rsid w:val="00E65179"/>
    <w:rsid w:val="00E65F9D"/>
    <w:rsid w:val="00E664E9"/>
    <w:rsid w:val="00E66CBF"/>
    <w:rsid w:val="00E66D0A"/>
    <w:rsid w:val="00E702B3"/>
    <w:rsid w:val="00E70C07"/>
    <w:rsid w:val="00E70C69"/>
    <w:rsid w:val="00E70CB9"/>
    <w:rsid w:val="00E70F35"/>
    <w:rsid w:val="00E7150B"/>
    <w:rsid w:val="00E721FF"/>
    <w:rsid w:val="00E7293C"/>
    <w:rsid w:val="00E729DD"/>
    <w:rsid w:val="00E72B44"/>
    <w:rsid w:val="00E74080"/>
    <w:rsid w:val="00E746AE"/>
    <w:rsid w:val="00E74BBB"/>
    <w:rsid w:val="00E751CF"/>
    <w:rsid w:val="00E757C5"/>
    <w:rsid w:val="00E76242"/>
    <w:rsid w:val="00E76C02"/>
    <w:rsid w:val="00E7728E"/>
    <w:rsid w:val="00E772BA"/>
    <w:rsid w:val="00E775C0"/>
    <w:rsid w:val="00E80E78"/>
    <w:rsid w:val="00E80EB0"/>
    <w:rsid w:val="00E819AD"/>
    <w:rsid w:val="00E81A07"/>
    <w:rsid w:val="00E823C4"/>
    <w:rsid w:val="00E82A82"/>
    <w:rsid w:val="00E82E15"/>
    <w:rsid w:val="00E83A8F"/>
    <w:rsid w:val="00E84090"/>
    <w:rsid w:val="00E84353"/>
    <w:rsid w:val="00E848EC"/>
    <w:rsid w:val="00E85B77"/>
    <w:rsid w:val="00E87384"/>
    <w:rsid w:val="00E87B0F"/>
    <w:rsid w:val="00E90446"/>
    <w:rsid w:val="00E90677"/>
    <w:rsid w:val="00E90A50"/>
    <w:rsid w:val="00E92096"/>
    <w:rsid w:val="00E92C4E"/>
    <w:rsid w:val="00E93252"/>
    <w:rsid w:val="00E942DA"/>
    <w:rsid w:val="00E944C5"/>
    <w:rsid w:val="00E94677"/>
    <w:rsid w:val="00E95006"/>
    <w:rsid w:val="00E95353"/>
    <w:rsid w:val="00E95811"/>
    <w:rsid w:val="00EA0388"/>
    <w:rsid w:val="00EA1379"/>
    <w:rsid w:val="00EA185D"/>
    <w:rsid w:val="00EA49DC"/>
    <w:rsid w:val="00EA4A36"/>
    <w:rsid w:val="00EA5345"/>
    <w:rsid w:val="00EA5C3D"/>
    <w:rsid w:val="00EA73BD"/>
    <w:rsid w:val="00EA77CB"/>
    <w:rsid w:val="00EB04A2"/>
    <w:rsid w:val="00EB1238"/>
    <w:rsid w:val="00EB153F"/>
    <w:rsid w:val="00EB194D"/>
    <w:rsid w:val="00EB278B"/>
    <w:rsid w:val="00EB2873"/>
    <w:rsid w:val="00EB3930"/>
    <w:rsid w:val="00EB4C31"/>
    <w:rsid w:val="00EB4EC3"/>
    <w:rsid w:val="00EB57A5"/>
    <w:rsid w:val="00EB739B"/>
    <w:rsid w:val="00EB7935"/>
    <w:rsid w:val="00EB7BEE"/>
    <w:rsid w:val="00EB7FDE"/>
    <w:rsid w:val="00EC0AAC"/>
    <w:rsid w:val="00EC1F1F"/>
    <w:rsid w:val="00EC1FA1"/>
    <w:rsid w:val="00EC2A01"/>
    <w:rsid w:val="00EC330E"/>
    <w:rsid w:val="00EC43AF"/>
    <w:rsid w:val="00EC4594"/>
    <w:rsid w:val="00EC4AAB"/>
    <w:rsid w:val="00EC4B06"/>
    <w:rsid w:val="00EC4FE7"/>
    <w:rsid w:val="00EC52C8"/>
    <w:rsid w:val="00EC5698"/>
    <w:rsid w:val="00EC5828"/>
    <w:rsid w:val="00EC61BB"/>
    <w:rsid w:val="00EC6DAC"/>
    <w:rsid w:val="00EC711A"/>
    <w:rsid w:val="00EC762E"/>
    <w:rsid w:val="00EC76E7"/>
    <w:rsid w:val="00ED07A4"/>
    <w:rsid w:val="00ED1BEE"/>
    <w:rsid w:val="00ED2D72"/>
    <w:rsid w:val="00ED3255"/>
    <w:rsid w:val="00ED36D1"/>
    <w:rsid w:val="00ED4394"/>
    <w:rsid w:val="00ED4DFB"/>
    <w:rsid w:val="00ED50F3"/>
    <w:rsid w:val="00ED5951"/>
    <w:rsid w:val="00ED5986"/>
    <w:rsid w:val="00ED5B86"/>
    <w:rsid w:val="00ED7B2A"/>
    <w:rsid w:val="00EE0E6A"/>
    <w:rsid w:val="00EE19E5"/>
    <w:rsid w:val="00EE1BA5"/>
    <w:rsid w:val="00EE2719"/>
    <w:rsid w:val="00EE31F6"/>
    <w:rsid w:val="00EE4370"/>
    <w:rsid w:val="00EE4720"/>
    <w:rsid w:val="00EE4955"/>
    <w:rsid w:val="00EE49BC"/>
    <w:rsid w:val="00EE61A7"/>
    <w:rsid w:val="00EE7F25"/>
    <w:rsid w:val="00EF0279"/>
    <w:rsid w:val="00EF0ADC"/>
    <w:rsid w:val="00EF1895"/>
    <w:rsid w:val="00EF2B05"/>
    <w:rsid w:val="00EF4533"/>
    <w:rsid w:val="00EF4AA8"/>
    <w:rsid w:val="00EF4DE0"/>
    <w:rsid w:val="00EF4F0B"/>
    <w:rsid w:val="00EF59C0"/>
    <w:rsid w:val="00EF78F2"/>
    <w:rsid w:val="00EF7ABA"/>
    <w:rsid w:val="00F00864"/>
    <w:rsid w:val="00F00B87"/>
    <w:rsid w:val="00F00D20"/>
    <w:rsid w:val="00F013A5"/>
    <w:rsid w:val="00F03AF4"/>
    <w:rsid w:val="00F07DB2"/>
    <w:rsid w:val="00F10083"/>
    <w:rsid w:val="00F1083F"/>
    <w:rsid w:val="00F10C6D"/>
    <w:rsid w:val="00F10EC4"/>
    <w:rsid w:val="00F118EF"/>
    <w:rsid w:val="00F11FC9"/>
    <w:rsid w:val="00F12260"/>
    <w:rsid w:val="00F12521"/>
    <w:rsid w:val="00F13446"/>
    <w:rsid w:val="00F1567F"/>
    <w:rsid w:val="00F15809"/>
    <w:rsid w:val="00F15B7E"/>
    <w:rsid w:val="00F15E8E"/>
    <w:rsid w:val="00F15FFD"/>
    <w:rsid w:val="00F164D4"/>
    <w:rsid w:val="00F16EEC"/>
    <w:rsid w:val="00F16EEF"/>
    <w:rsid w:val="00F17E26"/>
    <w:rsid w:val="00F20019"/>
    <w:rsid w:val="00F2039E"/>
    <w:rsid w:val="00F203EC"/>
    <w:rsid w:val="00F2071A"/>
    <w:rsid w:val="00F2159A"/>
    <w:rsid w:val="00F21B22"/>
    <w:rsid w:val="00F2246F"/>
    <w:rsid w:val="00F226F1"/>
    <w:rsid w:val="00F22ED6"/>
    <w:rsid w:val="00F23AD2"/>
    <w:rsid w:val="00F24A91"/>
    <w:rsid w:val="00F24E0B"/>
    <w:rsid w:val="00F2662D"/>
    <w:rsid w:val="00F268A6"/>
    <w:rsid w:val="00F270AE"/>
    <w:rsid w:val="00F27167"/>
    <w:rsid w:val="00F27429"/>
    <w:rsid w:val="00F2758F"/>
    <w:rsid w:val="00F303D1"/>
    <w:rsid w:val="00F30F7A"/>
    <w:rsid w:val="00F323FE"/>
    <w:rsid w:val="00F333ED"/>
    <w:rsid w:val="00F335F4"/>
    <w:rsid w:val="00F33D67"/>
    <w:rsid w:val="00F33F29"/>
    <w:rsid w:val="00F344BC"/>
    <w:rsid w:val="00F3501F"/>
    <w:rsid w:val="00F362C1"/>
    <w:rsid w:val="00F37ECE"/>
    <w:rsid w:val="00F40C66"/>
    <w:rsid w:val="00F419D6"/>
    <w:rsid w:val="00F41FC7"/>
    <w:rsid w:val="00F424AB"/>
    <w:rsid w:val="00F4254C"/>
    <w:rsid w:val="00F4255E"/>
    <w:rsid w:val="00F42864"/>
    <w:rsid w:val="00F430B9"/>
    <w:rsid w:val="00F43A3E"/>
    <w:rsid w:val="00F43C21"/>
    <w:rsid w:val="00F43FE5"/>
    <w:rsid w:val="00F44561"/>
    <w:rsid w:val="00F448B1"/>
    <w:rsid w:val="00F4559D"/>
    <w:rsid w:val="00F45A96"/>
    <w:rsid w:val="00F45DCE"/>
    <w:rsid w:val="00F46B62"/>
    <w:rsid w:val="00F475FD"/>
    <w:rsid w:val="00F5164E"/>
    <w:rsid w:val="00F526A4"/>
    <w:rsid w:val="00F52730"/>
    <w:rsid w:val="00F53185"/>
    <w:rsid w:val="00F533BC"/>
    <w:rsid w:val="00F53940"/>
    <w:rsid w:val="00F53A13"/>
    <w:rsid w:val="00F53ABF"/>
    <w:rsid w:val="00F5476F"/>
    <w:rsid w:val="00F54BB2"/>
    <w:rsid w:val="00F54D15"/>
    <w:rsid w:val="00F55002"/>
    <w:rsid w:val="00F56821"/>
    <w:rsid w:val="00F6002D"/>
    <w:rsid w:val="00F60690"/>
    <w:rsid w:val="00F60C8A"/>
    <w:rsid w:val="00F60FFC"/>
    <w:rsid w:val="00F61361"/>
    <w:rsid w:val="00F621D7"/>
    <w:rsid w:val="00F627F2"/>
    <w:rsid w:val="00F63133"/>
    <w:rsid w:val="00F646F8"/>
    <w:rsid w:val="00F64BE9"/>
    <w:rsid w:val="00F64D73"/>
    <w:rsid w:val="00F65391"/>
    <w:rsid w:val="00F675F2"/>
    <w:rsid w:val="00F67F2C"/>
    <w:rsid w:val="00F72344"/>
    <w:rsid w:val="00F7298B"/>
    <w:rsid w:val="00F72B02"/>
    <w:rsid w:val="00F72BB4"/>
    <w:rsid w:val="00F739C6"/>
    <w:rsid w:val="00F7491C"/>
    <w:rsid w:val="00F74935"/>
    <w:rsid w:val="00F74AF5"/>
    <w:rsid w:val="00F76E8D"/>
    <w:rsid w:val="00F77168"/>
    <w:rsid w:val="00F77435"/>
    <w:rsid w:val="00F80BFC"/>
    <w:rsid w:val="00F815A8"/>
    <w:rsid w:val="00F81B1F"/>
    <w:rsid w:val="00F82DDB"/>
    <w:rsid w:val="00F833E2"/>
    <w:rsid w:val="00F83C29"/>
    <w:rsid w:val="00F858DC"/>
    <w:rsid w:val="00F8622C"/>
    <w:rsid w:val="00F864A6"/>
    <w:rsid w:val="00F86A4E"/>
    <w:rsid w:val="00F86D49"/>
    <w:rsid w:val="00F9047A"/>
    <w:rsid w:val="00F91016"/>
    <w:rsid w:val="00F9105C"/>
    <w:rsid w:val="00F91ED9"/>
    <w:rsid w:val="00F92DCE"/>
    <w:rsid w:val="00F93591"/>
    <w:rsid w:val="00F93CA1"/>
    <w:rsid w:val="00F9539B"/>
    <w:rsid w:val="00F96170"/>
    <w:rsid w:val="00F96607"/>
    <w:rsid w:val="00F97F28"/>
    <w:rsid w:val="00FA2648"/>
    <w:rsid w:val="00FA2A14"/>
    <w:rsid w:val="00FA2E30"/>
    <w:rsid w:val="00FA30C4"/>
    <w:rsid w:val="00FA3DD2"/>
    <w:rsid w:val="00FA6998"/>
    <w:rsid w:val="00FA69F5"/>
    <w:rsid w:val="00FA6E5F"/>
    <w:rsid w:val="00FA7630"/>
    <w:rsid w:val="00FA7944"/>
    <w:rsid w:val="00FA7FF5"/>
    <w:rsid w:val="00FB102B"/>
    <w:rsid w:val="00FB14DF"/>
    <w:rsid w:val="00FB23C2"/>
    <w:rsid w:val="00FB2FED"/>
    <w:rsid w:val="00FB4D81"/>
    <w:rsid w:val="00FB4FD2"/>
    <w:rsid w:val="00FB55B5"/>
    <w:rsid w:val="00FB696F"/>
    <w:rsid w:val="00FB698C"/>
    <w:rsid w:val="00FC025F"/>
    <w:rsid w:val="00FC0DEC"/>
    <w:rsid w:val="00FC13D5"/>
    <w:rsid w:val="00FC17F2"/>
    <w:rsid w:val="00FC1B84"/>
    <w:rsid w:val="00FC308B"/>
    <w:rsid w:val="00FC4475"/>
    <w:rsid w:val="00FC5104"/>
    <w:rsid w:val="00FC5780"/>
    <w:rsid w:val="00FC69DC"/>
    <w:rsid w:val="00FC7776"/>
    <w:rsid w:val="00FC7AEF"/>
    <w:rsid w:val="00FC7B68"/>
    <w:rsid w:val="00FC7C52"/>
    <w:rsid w:val="00FD02D9"/>
    <w:rsid w:val="00FD073A"/>
    <w:rsid w:val="00FD0E13"/>
    <w:rsid w:val="00FD227A"/>
    <w:rsid w:val="00FD2CD8"/>
    <w:rsid w:val="00FD37C5"/>
    <w:rsid w:val="00FD3B6C"/>
    <w:rsid w:val="00FD3DC0"/>
    <w:rsid w:val="00FD41F1"/>
    <w:rsid w:val="00FD4FA6"/>
    <w:rsid w:val="00FD6080"/>
    <w:rsid w:val="00FD780B"/>
    <w:rsid w:val="00FE0021"/>
    <w:rsid w:val="00FE00CC"/>
    <w:rsid w:val="00FE0E78"/>
    <w:rsid w:val="00FE0EDB"/>
    <w:rsid w:val="00FE10D1"/>
    <w:rsid w:val="00FE1FDD"/>
    <w:rsid w:val="00FE20DD"/>
    <w:rsid w:val="00FE3388"/>
    <w:rsid w:val="00FE412A"/>
    <w:rsid w:val="00FE6226"/>
    <w:rsid w:val="00FE68B3"/>
    <w:rsid w:val="00FE6C49"/>
    <w:rsid w:val="00FE6FBE"/>
    <w:rsid w:val="00FE7E04"/>
    <w:rsid w:val="00FE7F6B"/>
    <w:rsid w:val="00FF0564"/>
    <w:rsid w:val="00FF2391"/>
    <w:rsid w:val="00FF49B6"/>
    <w:rsid w:val="00FF4B40"/>
    <w:rsid w:val="00FF4D15"/>
    <w:rsid w:val="00FF4E7B"/>
    <w:rsid w:val="00FF5210"/>
    <w:rsid w:val="00FF5E3D"/>
    <w:rsid w:val="00FF5EE5"/>
    <w:rsid w:val="00FF7246"/>
    <w:rsid w:val="00FF72FE"/>
    <w:rsid w:val="00FF7774"/>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5C5"/>
    <w:rPr>
      <w:sz w:val="28"/>
      <w:lang w:val="hu-HU"/>
    </w:rPr>
  </w:style>
  <w:style w:type="paragraph" w:styleId="Heading1">
    <w:name w:val="heading 1"/>
    <w:basedOn w:val="Normal"/>
    <w:next w:val="Normal"/>
    <w:qFormat/>
    <w:rsid w:val="00E56A25"/>
    <w:pPr>
      <w:keepNext/>
      <w:jc w:val="center"/>
      <w:outlineLvl w:val="0"/>
    </w:pPr>
    <w:rPr>
      <w:b/>
      <w:sz w:val="52"/>
    </w:rPr>
  </w:style>
  <w:style w:type="paragraph" w:styleId="Heading2">
    <w:name w:val="heading 2"/>
    <w:basedOn w:val="Normal"/>
    <w:next w:val="Normal"/>
    <w:qFormat/>
    <w:rsid w:val="00E56A25"/>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1"/>
    </w:pPr>
    <w:rPr>
      <w:b/>
      <w:sz w:val="56"/>
    </w:rPr>
  </w:style>
  <w:style w:type="paragraph" w:styleId="Heading3">
    <w:name w:val="heading 3"/>
    <w:basedOn w:val="Normal"/>
    <w:next w:val="Normal"/>
    <w:qFormat/>
    <w:rsid w:val="00E56A25"/>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2"/>
    </w:pPr>
    <w:rPr>
      <w:b/>
      <w:lang w:val="ro-RO"/>
    </w:rPr>
  </w:style>
  <w:style w:type="paragraph" w:styleId="Heading4">
    <w:name w:val="heading 4"/>
    <w:basedOn w:val="Normal"/>
    <w:next w:val="Normal"/>
    <w:qFormat/>
    <w:rsid w:val="00E56A25"/>
    <w:pPr>
      <w:keepNext/>
      <w:jc w:val="center"/>
      <w:outlineLvl w:val="3"/>
    </w:pPr>
    <w:rPr>
      <w:b/>
      <w:sz w:val="72"/>
      <w:lang w:val="ro-RO"/>
    </w:rPr>
  </w:style>
  <w:style w:type="paragraph" w:styleId="Heading5">
    <w:name w:val="heading 5"/>
    <w:basedOn w:val="Normal"/>
    <w:next w:val="Normal"/>
    <w:qFormat/>
    <w:rsid w:val="00E56A25"/>
    <w:pPr>
      <w:keepNext/>
      <w:outlineLvl w:val="4"/>
    </w:pPr>
    <w:rPr>
      <w:b/>
    </w:rPr>
  </w:style>
  <w:style w:type="paragraph" w:styleId="Heading7">
    <w:name w:val="heading 7"/>
    <w:basedOn w:val="Normal"/>
    <w:next w:val="Normal"/>
    <w:qFormat/>
    <w:rsid w:val="00E56A25"/>
    <w:pPr>
      <w:keepNext/>
      <w:jc w:val="both"/>
      <w:outlineLvl w:val="6"/>
    </w:pPr>
    <w:rPr>
      <w:b/>
      <w:sz w:val="24"/>
      <w:lang w:val="en-GB"/>
    </w:rPr>
  </w:style>
  <w:style w:type="paragraph" w:styleId="Heading8">
    <w:name w:val="heading 8"/>
    <w:basedOn w:val="Normal"/>
    <w:next w:val="Normal"/>
    <w:qFormat/>
    <w:rsid w:val="006378F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56A25"/>
    <w:pPr>
      <w:jc w:val="both"/>
    </w:pPr>
    <w:rPr>
      <w:b/>
      <w:lang w:val="ro-RO"/>
    </w:rPr>
  </w:style>
  <w:style w:type="paragraph" w:styleId="BodyText">
    <w:name w:val="Body Text"/>
    <w:basedOn w:val="Normal"/>
    <w:rsid w:val="00E56A25"/>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paragraph" w:styleId="BodyTextIndent">
    <w:name w:val="Body Text Indent"/>
    <w:basedOn w:val="Normal"/>
    <w:link w:val="BodyTextIndentChar"/>
    <w:rsid w:val="00E56A25"/>
    <w:pPr>
      <w:tabs>
        <w:tab w:val="left" w:pos="144"/>
        <w:tab w:val="left" w:pos="864"/>
        <w:tab w:val="left" w:pos="1584"/>
        <w:tab w:val="left" w:pos="2304"/>
        <w:tab w:val="left" w:pos="3024"/>
        <w:tab w:val="left" w:pos="3744"/>
        <w:tab w:val="left" w:pos="4464"/>
        <w:tab w:val="left" w:pos="5184"/>
        <w:tab w:val="left" w:pos="5904"/>
        <w:tab w:val="left" w:pos="6624"/>
      </w:tabs>
      <w:ind w:left="144"/>
      <w:jc w:val="both"/>
    </w:pPr>
  </w:style>
  <w:style w:type="paragraph" w:styleId="Footer">
    <w:name w:val="footer"/>
    <w:basedOn w:val="Normal"/>
    <w:link w:val="FooterChar"/>
    <w:uiPriority w:val="99"/>
    <w:rsid w:val="00E56A25"/>
    <w:pPr>
      <w:tabs>
        <w:tab w:val="center" w:pos="4153"/>
        <w:tab w:val="right" w:pos="8306"/>
      </w:tabs>
    </w:pPr>
  </w:style>
  <w:style w:type="character" w:styleId="PageNumber">
    <w:name w:val="page number"/>
    <w:basedOn w:val="DefaultParagraphFont"/>
    <w:rsid w:val="00E56A25"/>
  </w:style>
  <w:style w:type="paragraph" w:styleId="Header">
    <w:name w:val="header"/>
    <w:basedOn w:val="Normal"/>
    <w:link w:val="HeaderChar"/>
    <w:uiPriority w:val="99"/>
    <w:rsid w:val="00E56A25"/>
    <w:pPr>
      <w:tabs>
        <w:tab w:val="center" w:pos="4153"/>
        <w:tab w:val="right" w:pos="8306"/>
      </w:tabs>
    </w:pPr>
  </w:style>
  <w:style w:type="paragraph" w:styleId="BodyTextIndent2">
    <w:name w:val="Body Text Indent 2"/>
    <w:basedOn w:val="Normal"/>
    <w:rsid w:val="00E56A25"/>
    <w:pPr>
      <w:tabs>
        <w:tab w:val="left" w:pos="144"/>
        <w:tab w:val="left" w:pos="993"/>
        <w:tab w:val="left" w:pos="2304"/>
        <w:tab w:val="left" w:pos="3024"/>
        <w:tab w:val="left" w:pos="3744"/>
        <w:tab w:val="left" w:pos="4464"/>
        <w:tab w:val="left" w:pos="5184"/>
        <w:tab w:val="left" w:pos="5904"/>
        <w:tab w:val="left" w:pos="6624"/>
      </w:tabs>
      <w:ind w:left="142"/>
      <w:jc w:val="both"/>
    </w:pPr>
    <w:rPr>
      <w:lang w:val="ro-RO"/>
    </w:rPr>
  </w:style>
  <w:style w:type="paragraph" w:styleId="BodyTextIndent3">
    <w:name w:val="Body Text Indent 3"/>
    <w:basedOn w:val="Normal"/>
    <w:rsid w:val="00E56A25"/>
    <w:pPr>
      <w:ind w:firstLine="504"/>
      <w:jc w:val="both"/>
    </w:pPr>
    <w:rPr>
      <w:lang w:val="ro-RO"/>
    </w:rPr>
  </w:style>
  <w:style w:type="paragraph" w:customStyle="1" w:styleId="BodyText21">
    <w:name w:val="Body Text 21"/>
    <w:basedOn w:val="Normal"/>
    <w:rsid w:val="00E56A25"/>
    <w:pPr>
      <w:jc w:val="both"/>
    </w:pPr>
    <w:rPr>
      <w:snapToGrid w:val="0"/>
      <w:lang w:val="ro-RO"/>
    </w:rPr>
  </w:style>
  <w:style w:type="paragraph" w:styleId="BodyText2">
    <w:name w:val="Body Text 2"/>
    <w:basedOn w:val="Normal"/>
    <w:rsid w:val="00E56A25"/>
    <w:pPr>
      <w:jc w:val="both"/>
    </w:pPr>
    <w:rPr>
      <w:lang w:val="ro-RO"/>
    </w:rPr>
  </w:style>
  <w:style w:type="character" w:styleId="CommentReference">
    <w:name w:val="annotation reference"/>
    <w:basedOn w:val="DefaultParagraphFont"/>
    <w:semiHidden/>
    <w:rsid w:val="00E56A25"/>
    <w:rPr>
      <w:sz w:val="16"/>
    </w:rPr>
  </w:style>
  <w:style w:type="paragraph" w:styleId="CommentText">
    <w:name w:val="annotation text"/>
    <w:basedOn w:val="Normal"/>
    <w:semiHidden/>
    <w:rsid w:val="00E56A25"/>
    <w:rPr>
      <w:sz w:val="20"/>
    </w:rPr>
  </w:style>
  <w:style w:type="table" w:styleId="TableGrid">
    <w:name w:val="Table Grid"/>
    <w:basedOn w:val="TableNormal"/>
    <w:rsid w:val="00F43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6EDD"/>
    <w:rPr>
      <w:rFonts w:ascii="Tahoma" w:hAnsi="Tahoma"/>
      <w:sz w:val="16"/>
      <w:szCs w:val="16"/>
    </w:rPr>
  </w:style>
  <w:style w:type="paragraph" w:customStyle="1" w:styleId="CharChar">
    <w:name w:val="Char Char"/>
    <w:basedOn w:val="Normal"/>
    <w:rsid w:val="006378FA"/>
    <w:rPr>
      <w:sz w:val="24"/>
      <w:szCs w:val="24"/>
      <w:lang w:val="pl-PL" w:eastAsia="pl-PL"/>
    </w:rPr>
  </w:style>
  <w:style w:type="paragraph" w:customStyle="1" w:styleId="CaracterCaracter">
    <w:name w:val="Caracter Caracter"/>
    <w:basedOn w:val="Normal"/>
    <w:rsid w:val="00A915B2"/>
    <w:rPr>
      <w:sz w:val="24"/>
      <w:szCs w:val="24"/>
      <w:lang w:val="pl-PL" w:eastAsia="pl-PL"/>
    </w:rPr>
  </w:style>
  <w:style w:type="paragraph" w:customStyle="1" w:styleId="CharCharChar1CharCharChar">
    <w:name w:val="Char Char Char1 Char Char Char"/>
    <w:basedOn w:val="Normal"/>
    <w:rsid w:val="00B30254"/>
    <w:rPr>
      <w:sz w:val="24"/>
      <w:szCs w:val="24"/>
      <w:lang w:val="pl-PL" w:eastAsia="pl-PL"/>
    </w:rPr>
  </w:style>
  <w:style w:type="character" w:customStyle="1" w:styleId="BodyTextIndentChar">
    <w:name w:val="Body Text Indent Char"/>
    <w:basedOn w:val="DefaultParagraphFont"/>
    <w:link w:val="BodyTextIndent"/>
    <w:rsid w:val="00923A5A"/>
    <w:rPr>
      <w:sz w:val="28"/>
      <w:lang w:val="hu-HU"/>
    </w:rPr>
  </w:style>
  <w:style w:type="character" w:customStyle="1" w:styleId="HeaderChar">
    <w:name w:val="Header Char"/>
    <w:basedOn w:val="DefaultParagraphFont"/>
    <w:link w:val="Header"/>
    <w:uiPriority w:val="99"/>
    <w:rsid w:val="00C46DA5"/>
    <w:rPr>
      <w:sz w:val="28"/>
      <w:lang w:val="hu-HU"/>
    </w:rPr>
  </w:style>
  <w:style w:type="character" w:customStyle="1" w:styleId="FooterChar">
    <w:name w:val="Footer Char"/>
    <w:basedOn w:val="DefaultParagraphFont"/>
    <w:link w:val="Footer"/>
    <w:uiPriority w:val="99"/>
    <w:rsid w:val="00C46DA5"/>
    <w:rPr>
      <w:sz w:val="28"/>
      <w:lang w:val="hu-HU"/>
    </w:rPr>
  </w:style>
  <w:style w:type="character" w:styleId="Hyperlink">
    <w:name w:val="Hyperlink"/>
    <w:rsid w:val="00C46DA5"/>
    <w:rPr>
      <w:color w:val="0000FF"/>
      <w:u w:val="single"/>
    </w:rPr>
  </w:style>
  <w:style w:type="paragraph" w:styleId="ListParagraph">
    <w:name w:val="List Paragraph"/>
    <w:basedOn w:val="Normal"/>
    <w:uiPriority w:val="34"/>
    <w:qFormat/>
    <w:rsid w:val="00876EE7"/>
    <w:pPr>
      <w:suppressAutoHyphens/>
      <w:spacing w:after="200" w:line="276" w:lineRule="auto"/>
      <w:ind w:left="720"/>
      <w:contextualSpacing/>
    </w:pPr>
    <w:rPr>
      <w:rFonts w:ascii="Calibri" w:eastAsia="Calibri" w:hAnsi="Calibri"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30308316">
      <w:bodyDiv w:val="1"/>
      <w:marLeft w:val="0"/>
      <w:marRight w:val="0"/>
      <w:marTop w:val="0"/>
      <w:marBottom w:val="0"/>
      <w:divBdr>
        <w:top w:val="none" w:sz="0" w:space="0" w:color="auto"/>
        <w:left w:val="none" w:sz="0" w:space="0" w:color="auto"/>
        <w:bottom w:val="none" w:sz="0" w:space="0" w:color="auto"/>
        <w:right w:val="none" w:sz="0" w:space="0" w:color="auto"/>
      </w:divBdr>
    </w:div>
    <w:div w:id="1494639494">
      <w:bodyDiv w:val="1"/>
      <w:marLeft w:val="0"/>
      <w:marRight w:val="0"/>
      <w:marTop w:val="0"/>
      <w:marBottom w:val="0"/>
      <w:divBdr>
        <w:top w:val="none" w:sz="0" w:space="0" w:color="auto"/>
        <w:left w:val="none" w:sz="0" w:space="0" w:color="auto"/>
        <w:bottom w:val="none" w:sz="0" w:space="0" w:color="auto"/>
        <w:right w:val="none" w:sz="0" w:space="0" w:color="auto"/>
      </w:divBdr>
    </w:div>
    <w:div w:id="20598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hr.anp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30A7-21FF-4E87-B760-C100DE74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3449</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AGENTIA  DE PROTECTIA MEDIULUI</vt:lpstr>
    </vt:vector>
  </TitlesOfParts>
  <Company> </Company>
  <LinksUpToDate>false</LinksUpToDate>
  <CharactersWithSpaces>23631</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AGENTIA  DE PROTECTIA MEDIULUI</dc:title>
  <dc:subject/>
  <dc:creator>Török Attila</dc:creator>
  <cp:keywords/>
  <dc:description/>
  <cp:lastModifiedBy>barabas.zoltan</cp:lastModifiedBy>
  <cp:revision>24</cp:revision>
  <cp:lastPrinted>2014-10-16T11:20:00Z</cp:lastPrinted>
  <dcterms:created xsi:type="dcterms:W3CDTF">2016-08-11T11:53:00Z</dcterms:created>
  <dcterms:modified xsi:type="dcterms:W3CDTF">2016-08-16T11:10:00Z</dcterms:modified>
</cp:coreProperties>
</file>